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DCB" w:rsidRPr="00B74CC8" w:rsidRDefault="00296DCB" w:rsidP="00B74C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Вопросы к экзамену «Психолого-педагогический практикум»</w:t>
      </w:r>
    </w:p>
    <w:p w:rsidR="00296DCB" w:rsidRPr="00B74CC8" w:rsidRDefault="00296DCB" w:rsidP="00B74CC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Педагог дефектолог в педагогическом коллективе образовательного учреждения</w:t>
      </w:r>
    </w:p>
    <w:p w:rsidR="00296DCB" w:rsidRPr="00B74CC8" w:rsidRDefault="00296DCB" w:rsidP="00B74CC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Способы развития мотивационно-профессионального потенциала личности</w:t>
      </w:r>
    </w:p>
    <w:p w:rsidR="00296DCB" w:rsidRPr="00B74CC8" w:rsidRDefault="00296DCB" w:rsidP="00B74CC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Методы гармонизации внутреннего мира педагога</w:t>
      </w:r>
    </w:p>
    <w:p w:rsidR="00296DCB" w:rsidRPr="00B74CC8" w:rsidRDefault="00296DCB" w:rsidP="00B74CC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Современный ученик и педагог как субъекты образовательного процесса</w:t>
      </w:r>
    </w:p>
    <w:p w:rsidR="00296DCB" w:rsidRPr="00B74CC8" w:rsidRDefault="00296DCB" w:rsidP="00B74CC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Задачи и методы психологической диагностики</w:t>
      </w:r>
    </w:p>
    <w:p w:rsidR="00296DCB" w:rsidRPr="00B74CC8" w:rsidRDefault="00296DCB" w:rsidP="00B74CC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Педагогическая диагностика в учебно-воспитательном процессе</w:t>
      </w:r>
    </w:p>
    <w:p w:rsidR="00296DCB" w:rsidRPr="00B74CC8" w:rsidRDefault="00296DCB" w:rsidP="00B74CC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Диагностика качества профессиональной деятельности учителя</w:t>
      </w:r>
    </w:p>
    <w:p w:rsidR="00296DCB" w:rsidRPr="00B74CC8" w:rsidRDefault="00296DCB" w:rsidP="00B74CC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Диагностика уровня социального развития школьника</w:t>
      </w:r>
    </w:p>
    <w:p w:rsidR="00296DCB" w:rsidRPr="00B74CC8" w:rsidRDefault="00296DCB" w:rsidP="00B74CC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Консультирование как форма психологической помощи субъектам образовательного процесса</w:t>
      </w:r>
    </w:p>
    <w:p w:rsidR="00296DCB" w:rsidRPr="00B74CC8" w:rsidRDefault="00296DCB" w:rsidP="00B74CC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Особенности проведения коррекционной и развивающей форм работы</w:t>
      </w:r>
    </w:p>
    <w:p w:rsidR="00296DCB" w:rsidRPr="00B74CC8" w:rsidRDefault="00296DCB" w:rsidP="00B74CC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Содержание и методы коррекционной работы</w:t>
      </w:r>
    </w:p>
    <w:p w:rsidR="00296DCB" w:rsidRPr="00B74CC8" w:rsidRDefault="00296DCB" w:rsidP="00B74CC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Методы формирования индивидуального стиля педагогической деятельности и педагогического общения</w:t>
      </w:r>
    </w:p>
    <w:p w:rsidR="00296DCB" w:rsidRPr="00B74CC8" w:rsidRDefault="00296DCB" w:rsidP="00B74CC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Профилактика эмоционального выгорания в педагогической деятельности</w:t>
      </w:r>
    </w:p>
    <w:p w:rsidR="00296DCB" w:rsidRPr="00B74CC8" w:rsidRDefault="00296DCB" w:rsidP="00B74CC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Методы разрешения педагогических конфликтов</w:t>
      </w:r>
    </w:p>
    <w:p w:rsidR="00296DCB" w:rsidRPr="00B74CC8" w:rsidRDefault="00296DCB" w:rsidP="00B74CC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 дошкольников</w:t>
      </w:r>
    </w:p>
    <w:p w:rsidR="00296DCB" w:rsidRPr="00B74CC8" w:rsidRDefault="00296DCB" w:rsidP="00B74CC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 школьников</w:t>
      </w:r>
    </w:p>
    <w:p w:rsidR="00296DCB" w:rsidRPr="00B74CC8" w:rsidRDefault="00296DCB" w:rsidP="00B74CC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 подростков</w:t>
      </w:r>
    </w:p>
    <w:p w:rsidR="00296DCB" w:rsidRPr="00B74CC8" w:rsidRDefault="00296DCB" w:rsidP="00B74CC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 старшеклассников</w:t>
      </w:r>
    </w:p>
    <w:p w:rsidR="00296DCB" w:rsidRPr="00B74CC8" w:rsidRDefault="00296DCB" w:rsidP="00B74CC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B74CC8">
        <w:rPr>
          <w:rFonts w:ascii="Times New Roman" w:hAnsi="Times New Roman" w:cs="Times New Roman"/>
          <w:sz w:val="24"/>
          <w:szCs w:val="24"/>
        </w:rPr>
        <w:t>Профессиограмма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 xml:space="preserve"> педагога-дефектолога</w:t>
      </w:r>
    </w:p>
    <w:p w:rsidR="00296DCB" w:rsidRPr="00B74CC8" w:rsidRDefault="00296DCB" w:rsidP="00B74CC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Понятие «компетентность дефектолога»</w:t>
      </w:r>
    </w:p>
    <w:p w:rsidR="00296DCB" w:rsidRPr="00B74CC8" w:rsidRDefault="00296DCB" w:rsidP="00B74CC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Понятие социального запроса на педагогическую деятельность</w:t>
      </w:r>
    </w:p>
    <w:p w:rsidR="00296DCB" w:rsidRPr="00B74CC8" w:rsidRDefault="00296DCB" w:rsidP="00B74CC8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Этика психологического исследования</w:t>
      </w:r>
    </w:p>
    <w:p w:rsidR="00373CA1" w:rsidRPr="00B74CC8" w:rsidRDefault="00373CA1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DCB" w:rsidRPr="00B74CC8" w:rsidRDefault="00296DCB" w:rsidP="00B74C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Вопросы к экзамену «Логопедия» (Алалия, Афазия)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Исторический аспект изучения проблемы алалии.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Языковая и неязыковая симптоматика моторной (экспрессивной) алалии.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Языковая и неязыковая симптоматика сенсорной алалии.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Классификация алалии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Течение моторной (экспрессивной) алалии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B74CC8">
        <w:rPr>
          <w:rFonts w:ascii="Times New Roman" w:hAnsi="Times New Roman" w:cs="Times New Roman"/>
          <w:sz w:val="24"/>
          <w:szCs w:val="24"/>
        </w:rPr>
        <w:t>Симптомокомплекс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 xml:space="preserve"> моторной алалии.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Обследование детей с алалией.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Дифференциальная диагностика алалии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Система коррекционно-логопедической работы при моторной (экспрессивной) алалии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Система коррекционно-логопедической работы при сенсорной алалии. Принципы и приемы работы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 xml:space="preserve">Специфика обследования 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безречевых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Развитие фонетико-фонематической стороны речи детей с алалией.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История развития учения об афазии.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Классификации афазий.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Особенности ЭВС у больных с афазией.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. Афферентная моторная афазия. Определение, механизм.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Основные задачи восстановительного обучения больных с афферентной моторной афазией.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Обследование при афферентной моторной афазии.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Эфферентная моторная афазия.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Основные задачи восстановительного обучения больных с эфферентной моторной афазией.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 xml:space="preserve">Обследование </w:t>
      </w:r>
      <w:proofErr w:type="gramStart"/>
      <w:r w:rsidRPr="00B74CC8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B74CC8">
        <w:rPr>
          <w:rFonts w:ascii="Times New Roman" w:hAnsi="Times New Roman" w:cs="Times New Roman"/>
          <w:sz w:val="24"/>
          <w:szCs w:val="24"/>
        </w:rPr>
        <w:t xml:space="preserve"> эфферентной моторной афазией.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Динамическая афазия.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lastRenderedPageBreak/>
        <w:t>Коррекционная работа при динамической афазии.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Обследование больных с динамической афазией.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Сенсорная афазия.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Коррекционная работа при сенсорной афазии.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Обследование больных с сенсорной афазией.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Акустико-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мнестическая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 xml:space="preserve"> форма афазии.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Коррекционная работа при акустико-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мнестической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 xml:space="preserve"> афазии.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Обследование больных с акустико-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мнестической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 xml:space="preserve"> афазией.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Семантическая афазия.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Коррекционная работа при акустико-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мнестической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 xml:space="preserve"> афазии.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Обследование при акустико-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мнестической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 xml:space="preserve"> афазии.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Характеристика моторных и сенсорных форм афазии.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Обследование больных с афазией.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Афазия у детей и подростков. Организация нейропсихологической реабилитации больных с афазией.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 xml:space="preserve">Преодоление алексии, аграфии, апраксии и 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акалькулии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 xml:space="preserve"> при афазии.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 xml:space="preserve">Афазии у больных левшей, 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амбидекстров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>, полиглотов. Особенности восстановительного обучения.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Восстановительное обучение при афазии. Методики этапов восстановительного обучения.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Афазия, как следствие травм.</w:t>
      </w:r>
    </w:p>
    <w:p w:rsidR="00296DCB" w:rsidRPr="00B74CC8" w:rsidRDefault="00296DCB" w:rsidP="00B74CC8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 xml:space="preserve">Виды 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апраксий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>.</w:t>
      </w:r>
    </w:p>
    <w:p w:rsidR="00296DCB" w:rsidRPr="00B74CC8" w:rsidRDefault="00296DCB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DCB" w:rsidRPr="00B74CC8" w:rsidRDefault="00296DCB" w:rsidP="00B74C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Вопросы к экзамену «Логопедия» (Дислалия)</w:t>
      </w:r>
    </w:p>
    <w:p w:rsidR="00296DCB" w:rsidRPr="00B74CC8" w:rsidRDefault="00296DCB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Текст</w:t>
      </w:r>
    </w:p>
    <w:p w:rsidR="00296DCB" w:rsidRPr="00B74CC8" w:rsidRDefault="00296DCB" w:rsidP="00B74CC8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 xml:space="preserve">Формы 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дислалии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>.</w:t>
      </w:r>
    </w:p>
    <w:p w:rsidR="00296DCB" w:rsidRPr="00B74CC8" w:rsidRDefault="00296DCB" w:rsidP="00B74CC8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Содержание подготовительного этапа логопедического воздействия.</w:t>
      </w:r>
    </w:p>
    <w:p w:rsidR="00296DCB" w:rsidRPr="00B74CC8" w:rsidRDefault="00296DCB" w:rsidP="00B74CC8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B74CC8">
        <w:rPr>
          <w:rFonts w:ascii="Times New Roman" w:hAnsi="Times New Roman" w:cs="Times New Roman"/>
          <w:sz w:val="24"/>
          <w:szCs w:val="24"/>
        </w:rPr>
        <w:t>Функциональная</w:t>
      </w:r>
      <w:proofErr w:type="gramEnd"/>
      <w:r w:rsidRPr="00B74C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дислалия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 xml:space="preserve"> (определение, причины).</w:t>
      </w:r>
    </w:p>
    <w:p w:rsidR="00296DCB" w:rsidRPr="00B74CC8" w:rsidRDefault="00296DCB" w:rsidP="00B74CC8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Система упражнений артикуляционной гимнастики.</w:t>
      </w:r>
    </w:p>
    <w:p w:rsidR="00296DCB" w:rsidRPr="00B74CC8" w:rsidRDefault="00296DCB" w:rsidP="00B74CC8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Фонетический и фонематический слух. Онтогенетические особенности развития фонематического слуха.</w:t>
      </w:r>
    </w:p>
    <w:p w:rsidR="00296DCB" w:rsidRPr="00B74CC8" w:rsidRDefault="00296DCB" w:rsidP="00B74CC8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Аномалии строения зубочелюстной системы, их влияние на состояние звукопроизношения</w:t>
      </w:r>
    </w:p>
    <w:p w:rsidR="00296DCB" w:rsidRPr="00B74CC8" w:rsidRDefault="00296DCB" w:rsidP="00B74CC8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 xml:space="preserve">Акустико-фонематическая 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дислалия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>.</w:t>
      </w:r>
    </w:p>
    <w:p w:rsidR="00296DCB" w:rsidRPr="00B74CC8" w:rsidRDefault="00296DCB" w:rsidP="00B74CC8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Содержание этапа формирования первичных произносительных умений и навыков.</w:t>
      </w:r>
    </w:p>
    <w:p w:rsidR="00296DCB" w:rsidRPr="00B74CC8" w:rsidRDefault="00296DCB" w:rsidP="00B74CC8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B74CC8">
        <w:rPr>
          <w:rFonts w:ascii="Times New Roman" w:hAnsi="Times New Roman" w:cs="Times New Roman"/>
          <w:sz w:val="24"/>
          <w:szCs w:val="24"/>
        </w:rPr>
        <w:t>Артикуляторно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 xml:space="preserve">-фонематическая 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дислалия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>.</w:t>
      </w:r>
    </w:p>
    <w:p w:rsidR="00296DCB" w:rsidRPr="00B74CC8" w:rsidRDefault="00296DCB" w:rsidP="00B74CC8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Анатомо-физиологическое строение речевого аппарата.</w:t>
      </w:r>
    </w:p>
    <w:p w:rsidR="00296DCB" w:rsidRPr="00B74CC8" w:rsidRDefault="00296DCB" w:rsidP="00B74CC8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B74CC8">
        <w:rPr>
          <w:rFonts w:ascii="Times New Roman" w:hAnsi="Times New Roman" w:cs="Times New Roman"/>
          <w:sz w:val="24"/>
          <w:szCs w:val="24"/>
        </w:rPr>
        <w:t>Артикуляторно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 xml:space="preserve">-фонетическая 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дислалия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>.</w:t>
      </w:r>
    </w:p>
    <w:p w:rsidR="00296DCB" w:rsidRPr="00B74CC8" w:rsidRDefault="00296DCB" w:rsidP="00B74CC8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Устранение недостатков произношения сонорных звуков</w:t>
      </w:r>
    </w:p>
    <w:p w:rsidR="00296DCB" w:rsidRPr="00B74CC8" w:rsidRDefault="00296DCB" w:rsidP="00B74CC8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 xml:space="preserve">Простая и сложная 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дислалии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>. Формы нарушения звукопроизношения.</w:t>
      </w:r>
    </w:p>
    <w:p w:rsidR="00296DCB" w:rsidRPr="00B74CC8" w:rsidRDefault="00296DCB" w:rsidP="00B74CC8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Устранение недостатков произношения заднеязычных звуков.</w:t>
      </w:r>
    </w:p>
    <w:p w:rsidR="00296DCB" w:rsidRPr="00B74CC8" w:rsidRDefault="00296DCB" w:rsidP="00B74CC8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Этапы логопедического воздействия</w:t>
      </w:r>
      <w:r w:rsidRPr="00B74CC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96DCB" w:rsidRPr="00B74CC8" w:rsidRDefault="00296DCB" w:rsidP="00B74CC8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Устранение недостатков произношения свистящих звуков.</w:t>
      </w:r>
    </w:p>
    <w:p w:rsidR="00296DCB" w:rsidRPr="00B74CC8" w:rsidRDefault="00296DCB" w:rsidP="00B74CC8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Значение термина «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дислалия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>». История изучения вопроса.</w:t>
      </w:r>
    </w:p>
    <w:p w:rsidR="00296DCB" w:rsidRPr="00B74CC8" w:rsidRDefault="00296DCB" w:rsidP="00B74CC8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Устранение недостатков произношения шипящих звуков.</w:t>
      </w:r>
    </w:p>
    <w:p w:rsidR="00296DCB" w:rsidRPr="00B74CC8" w:rsidRDefault="00296DCB" w:rsidP="00B74CC8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Обследование состояния развития и подвижности органов артикуляционного аппарата.</w:t>
      </w:r>
    </w:p>
    <w:p w:rsidR="00296DCB" w:rsidRPr="00B74CC8" w:rsidRDefault="00296DCB" w:rsidP="00B74CC8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Устранение дефектов озвончения и смягчения</w:t>
      </w:r>
    </w:p>
    <w:p w:rsidR="00296DCB" w:rsidRPr="00B74CC8" w:rsidRDefault="00296DCB" w:rsidP="00B74CC8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B74CC8">
        <w:rPr>
          <w:rFonts w:ascii="Times New Roman" w:hAnsi="Times New Roman" w:cs="Times New Roman"/>
          <w:sz w:val="24"/>
          <w:szCs w:val="24"/>
        </w:rPr>
        <w:t>Механическая</w:t>
      </w:r>
      <w:proofErr w:type="gramEnd"/>
      <w:r w:rsidRPr="00B74C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дислалия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 xml:space="preserve"> (определение, причины).</w:t>
      </w:r>
    </w:p>
    <w:p w:rsidR="00296DCB" w:rsidRPr="00B74CC8" w:rsidRDefault="00296DCB" w:rsidP="00B74CC8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Классификация звуков русского языка с учетом физиологических особенностей их образования.</w:t>
      </w:r>
    </w:p>
    <w:p w:rsidR="00296DCB" w:rsidRPr="00B74CC8" w:rsidRDefault="00296DCB" w:rsidP="00B74CC8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Устранение дефектов произношения аффрикат</w:t>
      </w:r>
    </w:p>
    <w:p w:rsidR="00296DCB" w:rsidRPr="00B74CC8" w:rsidRDefault="00296DCB" w:rsidP="00B74CC8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Виды и уровни нарушенного произношения звуков.</w:t>
      </w:r>
    </w:p>
    <w:p w:rsidR="00296DCB" w:rsidRPr="00B74CC8" w:rsidRDefault="00296DCB" w:rsidP="00B74CC8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Профилактика возникновения речевых нарушений</w:t>
      </w:r>
    </w:p>
    <w:p w:rsidR="00296DCB" w:rsidRPr="00B74CC8" w:rsidRDefault="00296DCB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DCB" w:rsidRPr="00B74CC8" w:rsidRDefault="00296DCB" w:rsidP="00B74C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Вопросы к экзамену «Психология»</w:t>
      </w:r>
    </w:p>
    <w:p w:rsidR="00296DCB" w:rsidRPr="00B74CC8" w:rsidRDefault="00296DCB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Текст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Возникновение и развитие психологии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Понятие, предмет, отрасли психологии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Методы психологического исследования, отрасли психологии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Теория личности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Этапы развития психики в филогенезе и онтогенезе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Место педагогической психологии в системе гуманитарных наук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Предмет, задачи, структура педагогической психологии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История развития и становления педагогической психологии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Основная система понятий, используемых в педагогической психологии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Методы педагогической психологии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Педагог, как субъект образовательного процесса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Образование в современном мире, его основные тенденции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Учащийся как субъект педагогической деятельности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Психологические проблемы теории воспитания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Характеристика самостоятельной работы, как учебной деятельности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Основные направления современного обучения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Традиционное обучение, основные требования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Проблемное обучение, его уровни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Программированное обучение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Теория поэтапного формирования умственных действий (П.Я. Гальперин)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Знаково-контекстное обучение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Место психологии воспитания в современном образовательном процессе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Задачи и принципы психологии воспитания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Воспитание мотивационно-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потребностной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 xml:space="preserve"> сферы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Психологические механизмы воспитательного воздействия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Структура личностного влияния в системе «учитель-ученик»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Способы влияния, их характеристика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Психологический контекст во взаимодействии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Предмет, задачи, методы социальной психологии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История возникновения социальной психологии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История возникновения социальной психологии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История возникновения социальной психологии в России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Место социальной психологии в системе наук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Методы социальной психологии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Развитие социально-психологических теорий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Общение как социально-психологический феномен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Структура и функции общения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Общение как взаимодействие</w:t>
      </w:r>
    </w:p>
    <w:p w:rsidR="00296DCB" w:rsidRPr="00B74CC8" w:rsidRDefault="00296DCB" w:rsidP="00B74CC8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Социальная психология больших и малых групп</w:t>
      </w:r>
    </w:p>
    <w:p w:rsidR="00296DCB" w:rsidRPr="00B74CC8" w:rsidRDefault="00296DCB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DCB" w:rsidRPr="00B74CC8" w:rsidRDefault="00296DCB" w:rsidP="00B74C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Во</w:t>
      </w:r>
      <w:r w:rsidR="00B74CC8">
        <w:rPr>
          <w:rFonts w:ascii="Times New Roman" w:hAnsi="Times New Roman" w:cs="Times New Roman"/>
          <w:b/>
          <w:bCs/>
          <w:sz w:val="24"/>
          <w:szCs w:val="24"/>
        </w:rPr>
        <w:t xml:space="preserve">просы к экзамену по дисциплине 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296DCB" w:rsidRPr="00B74CC8" w:rsidTr="005457B3">
        <w:tc>
          <w:tcPr>
            <w:tcW w:w="6379" w:type="dxa"/>
            <w:shd w:val="clear" w:color="auto" w:fill="auto"/>
            <w:hideMark/>
          </w:tcPr>
          <w:p w:rsidR="00296DCB" w:rsidRPr="00B74CC8" w:rsidRDefault="00296DCB" w:rsidP="00B74C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C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Коммуникационные технологии в речевой практике</w:t>
            </w:r>
          </w:p>
        </w:tc>
      </w:tr>
    </w:tbl>
    <w:p w:rsidR="00296DCB" w:rsidRPr="00B74CC8" w:rsidRDefault="00296DCB" w:rsidP="00B74C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Раскройте содержание понятия «культура речи».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В чем состоит богатство (разнообразие) речи?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Какое содержание вкладывается в понятие «чистота речи»?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Какие средства делают речь выразительной?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Что понимается под ясностью, понятностью речи?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Что означает «точность речи»?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lastRenderedPageBreak/>
        <w:t>Что такое «литературный язык»? Какие сферы человеческой деятельности он обслуживает?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Назовите основные признаки литературного языка.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 xml:space="preserve">Чем устная речь отличается от </w:t>
      </w:r>
      <w:proofErr w:type="gramStart"/>
      <w:r w:rsidRPr="00B74CC8">
        <w:rPr>
          <w:rFonts w:ascii="Times New Roman" w:hAnsi="Times New Roman" w:cs="Times New Roman"/>
          <w:sz w:val="24"/>
          <w:szCs w:val="24"/>
        </w:rPr>
        <w:t>письменной</w:t>
      </w:r>
      <w:proofErr w:type="gramEnd"/>
      <w:r w:rsidRPr="00B74CC8">
        <w:rPr>
          <w:rFonts w:ascii="Times New Roman" w:hAnsi="Times New Roman" w:cs="Times New Roman"/>
          <w:sz w:val="24"/>
          <w:szCs w:val="24"/>
        </w:rPr>
        <w:t>?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Дайте определение понятия «норма литературного языка». Перечислите характерные особенности нормы.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Охарактеризуйте грамматические, лексические нормы литературного языка.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Раскройте понятие «орфоэпия».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Что означает термин «функциональный стиль»?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Какие функциональные стили литературного языка вы знаете?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Назовите языковые признаки функциональных стилей.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Охарактеризуйте лексику русского языка с точки зрения сферы ее употребления.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Расскажите об использовании в речи профессионализмов, диалектизмов, жаргонизмов.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Что такое «выразительность речи»?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Назовите основные средства речевой выразительности.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Раскройте содержание понятия «ораторское искусство».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Назовите основные особенности ораторского искусства как социального явления.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Что вы знаете об античной риторике?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Назовите первые русские риторики.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Кого вы называете оратором?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Перечислите основные риторические навыки и умения оратора.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Согласны ли вы с утверждением Цицерона: «Поэтами рождаются, ораторами становятся»?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Как побороть неуверенность и страх перед выступлением?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Что представляет собой повседневная подготовка к публичным выступлениям?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Охарактеризуйте основные этапы подготовки ораторской речи.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Раскройте содержание понятия «композиция речи».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Какие виды планов рекомендуется составлять оратору на разных этапах подготовки речи?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Охарактеризуйте основные элементы композиции.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Какие существуют методы изложения материала?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Назовите основные приемы привлечения внимания аудитории?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Дайте определения понятий «спор», «полемическое мастерство».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Какие классификации споров вы знаете?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Расскажите об истории искусства спора.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Назовите основные требования культуры спора и охарактеризуйте их.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Какие формально-логические законы вы знаете? Как проявляется действие этих законов в публичной речи?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Охарактеризуйте доказательство как логическую операцию.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Какие логические ошибки встречаются в наших рассуждениях?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Какие доводы используются в споре?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Какие полемические приемы применяются в споре?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Дайте классификацию вопросов.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В чем суть нечестных приемов, связанных с использованием вопросов?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Перечислите основные уловки, к которым прибегают в споре недобросовестные полемисты. В чем суть этих уловок?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Назовите основные особенности делового общения.</w:t>
      </w:r>
    </w:p>
    <w:p w:rsidR="00296DCB" w:rsidRPr="00B74CC8" w:rsidRDefault="00296DCB" w:rsidP="00B74CC8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Назовите характерные особенности деловой беседы, переговоров.</w:t>
      </w:r>
    </w:p>
    <w:p w:rsidR="00296DCB" w:rsidRPr="00B74CC8" w:rsidRDefault="00296DCB" w:rsidP="00B74CC8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Что понимается под невербальными средствами общения?</w:t>
      </w:r>
    </w:p>
    <w:p w:rsidR="00B74CC8" w:rsidRDefault="00B74CC8" w:rsidP="00B74C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96DCB" w:rsidRPr="00B74CC8" w:rsidRDefault="00296DCB" w:rsidP="00B74C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Во</w:t>
      </w:r>
      <w:r w:rsidR="00B74CC8">
        <w:rPr>
          <w:rFonts w:ascii="Times New Roman" w:hAnsi="Times New Roman" w:cs="Times New Roman"/>
          <w:b/>
          <w:bCs/>
          <w:sz w:val="24"/>
          <w:szCs w:val="24"/>
        </w:rPr>
        <w:t xml:space="preserve">просы к экзамену по дисциплине 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296DCB" w:rsidRPr="00B74CC8" w:rsidTr="005457B3">
        <w:tc>
          <w:tcPr>
            <w:tcW w:w="6379" w:type="dxa"/>
            <w:shd w:val="clear" w:color="auto" w:fill="auto"/>
            <w:hideMark/>
          </w:tcPr>
          <w:p w:rsidR="00296DCB" w:rsidRPr="00B74CC8" w:rsidRDefault="00296DCB" w:rsidP="00B74CC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4C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Коммуникационные технологии в речевой практике</w:t>
            </w:r>
          </w:p>
        </w:tc>
      </w:tr>
    </w:tbl>
    <w:p w:rsidR="00296DCB" w:rsidRPr="00B74CC8" w:rsidRDefault="00B74CC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96DCB" w:rsidRPr="00B74CC8" w:rsidRDefault="00296DCB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1. Понятие о культуре речи. Актуальность и предмет культуры речи.</w:t>
      </w:r>
    </w:p>
    <w:p w:rsidR="00296DCB" w:rsidRPr="00B74CC8" w:rsidRDefault="00296DCB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lastRenderedPageBreak/>
        <w:t>2. Язык и речь. Понятие о национальном языке. Этапы становления</w:t>
      </w:r>
    </w:p>
    <w:p w:rsidR="00296DCB" w:rsidRPr="00B74CC8" w:rsidRDefault="00296DCB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и развития русского национального языка. Формы существования языка.</w:t>
      </w:r>
    </w:p>
    <w:p w:rsidR="00296DCB" w:rsidRPr="00B74CC8" w:rsidRDefault="00296DCB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3. Нормативный аспект культуры речи. Понятие языковой нормы в современном русском языке. Литературная норма как основа, обеспечивающая коммуникацию.</w:t>
      </w:r>
    </w:p>
    <w:p w:rsidR="00296DCB" w:rsidRPr="00B74CC8" w:rsidRDefault="00296DCB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4. Правильность как качество грамотной речи. Понятие нормы и виды норм современного русского литературного языка. Типы норм. Варианты норм и их соотношение.</w:t>
      </w:r>
    </w:p>
    <w:p w:rsidR="00296DCB" w:rsidRPr="00B74CC8" w:rsidRDefault="00296DCB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5. Нарушения норм современного русского литературного языка и пути их преодоления. Нарушения орфоэпических норм и пути их преодоления. Нарушения морфологических норм и пути их преодоления. Нарушения синтаксических норм и пути их преодоления.</w:t>
      </w:r>
    </w:p>
    <w:p w:rsidR="00296DCB" w:rsidRPr="00B74CC8" w:rsidRDefault="00296DCB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6. Стили русского языка – общая характеристика. Понятие жанра.</w:t>
      </w:r>
    </w:p>
    <w:p w:rsidR="00296DCB" w:rsidRPr="00B74CC8" w:rsidRDefault="00296DCB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7. Официально-деловой стиль. Основные признаки официально-делового стиля. Лексические особенности. Словообразовательные особенности. Морфологические особенности. Синтаксические особенности. Особенности организации текста. Язык документа.</w:t>
      </w:r>
    </w:p>
    <w:p w:rsidR="00296DCB" w:rsidRPr="00B74CC8" w:rsidRDefault="00296DCB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8. Научный стиль. Основные признаки официально-делового стиля. Лексические особенности. Словообразовательные особенности. Морфологические особенности. Синтаксические особенности. Особенности организации текста. Жанры научного стиля.</w:t>
      </w:r>
    </w:p>
    <w:p w:rsidR="00296DCB" w:rsidRPr="00B74CC8" w:rsidRDefault="00296DCB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9. Публицистический стиль. Основные признаки публицистического текста. Языковые особенности публицистического стиля.</w:t>
      </w:r>
    </w:p>
    <w:p w:rsidR="00296DCB" w:rsidRPr="00B74CC8" w:rsidRDefault="00296DCB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10. Художественный стиль речи. Основные особенности художественного стиля речи.</w:t>
      </w:r>
    </w:p>
    <w:p w:rsidR="00296DCB" w:rsidRPr="00B74CC8" w:rsidRDefault="00296DCB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11. Понятие общения. Социальный характер общения. Основные функции и единицы общения. Виды общения.</w:t>
      </w:r>
    </w:p>
    <w:p w:rsidR="00296DCB" w:rsidRPr="00B74CC8" w:rsidRDefault="00296DCB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12. Деловое общение: кодекс, национальные особенности, формы деловых коммуникаций.</w:t>
      </w:r>
    </w:p>
    <w:p w:rsidR="00296DCB" w:rsidRPr="00B74CC8" w:rsidRDefault="00296DCB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13. Общие принципы коммуникации.</w:t>
      </w:r>
    </w:p>
    <w:p w:rsidR="00296DCB" w:rsidRPr="00B74CC8" w:rsidRDefault="00296DCB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14. Основные тактики общения.</w:t>
      </w:r>
    </w:p>
    <w:p w:rsidR="00296DCB" w:rsidRPr="00B74CC8" w:rsidRDefault="00296DCB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15. Невербальные средства общения.</w:t>
      </w:r>
    </w:p>
    <w:p w:rsidR="00296DCB" w:rsidRPr="00B74CC8" w:rsidRDefault="00296DCB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16. Этический аспект культуры речи: понятие этикета, культура поведения и этические нормы, речевой этикет и культура общения. Проявление вежливости в невербальных средствах общения.</w:t>
      </w:r>
    </w:p>
    <w:p w:rsidR="00296DCB" w:rsidRPr="00B74CC8" w:rsidRDefault="00296DCB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 xml:space="preserve">17. Ораторское искусство. Личность оратора. Подготовка к выступлению. Структура ораторской речи. Доказательность и убедительность речи. Запоминание и произнесение речи. Контакт с аудиторией. Этика и эстетика публичного выступления. </w:t>
      </w:r>
      <w:proofErr w:type="gramStart"/>
      <w:r w:rsidRPr="00B74CC8">
        <w:rPr>
          <w:rFonts w:ascii="Times New Roman" w:hAnsi="Times New Roman" w:cs="Times New Roman"/>
          <w:sz w:val="24"/>
          <w:szCs w:val="24"/>
        </w:rPr>
        <w:t>Требования, предъявляемые к речи выступающего.</w:t>
      </w:r>
      <w:proofErr w:type="gramEnd"/>
    </w:p>
    <w:p w:rsidR="00296DCB" w:rsidRPr="00B74CC8" w:rsidRDefault="00296DCB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 xml:space="preserve">Вопросы к экзамену по дисциплине  Нарушения голоса. </w:t>
      </w:r>
      <w:proofErr w:type="spellStart"/>
      <w:r w:rsidRPr="00B74CC8">
        <w:rPr>
          <w:rFonts w:ascii="Times New Roman" w:hAnsi="Times New Roman" w:cs="Times New Roman"/>
          <w:b/>
          <w:bCs/>
          <w:sz w:val="24"/>
          <w:szCs w:val="24"/>
        </w:rPr>
        <w:t>Ринолалия</w:t>
      </w:r>
      <w:proofErr w:type="spellEnd"/>
      <w:r w:rsidRPr="00B74CC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 xml:space="preserve">Анатомическое строение голосового отдела периферического 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речедвигательного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 xml:space="preserve"> анализатора.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Акустические характеристики голоса.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Основные функции голоса. Характеристика разговорного голоса.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Механизмы голосообразования.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Развитие голоса у детей.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Характеристика мутационных изменений голоса.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 xml:space="preserve">Общая характеристика нарушений голоса. (Афония, 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дисфония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>, фонастения и др.)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Основные причины нарушения голоса.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Функциональные нарушения голоса. Причины и механизмы нарушений.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Органические нарушения голоса. Причины и механизмы нарушений.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Причины, клиническая картина, течение и принципы коррекционного воздействия при функциональных нарушениях голоса центрального происхождения.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Причины, клиническая картина, течение и принципы коррекционного воздействия при функциональных нарушениях голоса периферического происхождения.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Причины, клиническая картина, течение и принципы коррекционного воздействия при органических нарушениях голоса центрального генеза.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lastRenderedPageBreak/>
        <w:t>Причины, клиническая картина, течение и принципы коррекционного воздействия при органических нарушениях голоса периферического генеза.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Причины, клиническая картина и основные направления коррекционной работы при фонастении.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 xml:space="preserve">Профилактика нарушений голоса у лиц 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голосо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>-речевых профессий.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Профилактика нарушений голоса у детей.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Цели, задачи и принципы коррекционной работы при различных нарушениях голоса.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Методика коррекционной работы по восстановлению голоса при параличах и порезах гортани.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Методика коррекционной работы по восстановлению голоса при хронических ларингитах.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Методика коррекционной работы у детей с органически изменениями гортани.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Методика коррекционной работы по восстановлению функциональных нарушений голоса.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 xml:space="preserve">Общая характеристика 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ринолалии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>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 xml:space="preserve">Классификация 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ринолалии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>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 xml:space="preserve">Характеристика </w:t>
      </w:r>
      <w:proofErr w:type="gramStart"/>
      <w:r w:rsidRPr="00B74CC8">
        <w:rPr>
          <w:rFonts w:ascii="Times New Roman" w:hAnsi="Times New Roman" w:cs="Times New Roman"/>
          <w:sz w:val="24"/>
          <w:szCs w:val="24"/>
        </w:rPr>
        <w:t>закрытой</w:t>
      </w:r>
      <w:proofErr w:type="gramEnd"/>
      <w:r w:rsidRPr="00B74C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ринолалии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>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 xml:space="preserve">Общая характеристика </w:t>
      </w:r>
      <w:proofErr w:type="gramStart"/>
      <w:r w:rsidRPr="00B74CC8">
        <w:rPr>
          <w:rFonts w:ascii="Times New Roman" w:hAnsi="Times New Roman" w:cs="Times New Roman"/>
          <w:sz w:val="24"/>
          <w:szCs w:val="24"/>
        </w:rPr>
        <w:t>открытой</w:t>
      </w:r>
      <w:proofErr w:type="gramEnd"/>
      <w:r w:rsidRPr="00B74C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ринолалии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>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 xml:space="preserve">Этиология и патогенез </w:t>
      </w:r>
      <w:proofErr w:type="gramStart"/>
      <w:r w:rsidRPr="00B74CC8">
        <w:rPr>
          <w:rFonts w:ascii="Times New Roman" w:hAnsi="Times New Roman" w:cs="Times New Roman"/>
          <w:sz w:val="24"/>
          <w:szCs w:val="24"/>
        </w:rPr>
        <w:t>функциональной</w:t>
      </w:r>
      <w:proofErr w:type="gramEnd"/>
      <w:r w:rsidRPr="00B74CC8">
        <w:rPr>
          <w:rFonts w:ascii="Times New Roman" w:hAnsi="Times New Roman" w:cs="Times New Roman"/>
          <w:sz w:val="24"/>
          <w:szCs w:val="24"/>
        </w:rPr>
        <w:t xml:space="preserve"> открытой 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ринолалии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>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 xml:space="preserve">Этиология и патогенез </w:t>
      </w:r>
      <w:proofErr w:type="gramStart"/>
      <w:r w:rsidRPr="00B74CC8">
        <w:rPr>
          <w:rFonts w:ascii="Times New Roman" w:hAnsi="Times New Roman" w:cs="Times New Roman"/>
          <w:sz w:val="24"/>
          <w:szCs w:val="24"/>
        </w:rPr>
        <w:t>открытой</w:t>
      </w:r>
      <w:proofErr w:type="gramEnd"/>
      <w:r w:rsidRPr="00B74C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ринолалии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>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 xml:space="preserve">Характеристика различных видов расщелин при </w:t>
      </w:r>
      <w:proofErr w:type="gramStart"/>
      <w:r w:rsidRPr="00B74CC8">
        <w:rPr>
          <w:rFonts w:ascii="Times New Roman" w:hAnsi="Times New Roman" w:cs="Times New Roman"/>
          <w:sz w:val="24"/>
          <w:szCs w:val="24"/>
        </w:rPr>
        <w:t>органической</w:t>
      </w:r>
      <w:proofErr w:type="gramEnd"/>
      <w:r w:rsidRPr="00B74CC8">
        <w:rPr>
          <w:rFonts w:ascii="Times New Roman" w:hAnsi="Times New Roman" w:cs="Times New Roman"/>
          <w:sz w:val="24"/>
          <w:szCs w:val="24"/>
        </w:rPr>
        <w:t xml:space="preserve"> открытой 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ринолалии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>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 xml:space="preserve">Структура дефекта при </w:t>
      </w:r>
      <w:proofErr w:type="gramStart"/>
      <w:r w:rsidRPr="00B74CC8">
        <w:rPr>
          <w:rFonts w:ascii="Times New Roman" w:hAnsi="Times New Roman" w:cs="Times New Roman"/>
          <w:sz w:val="24"/>
          <w:szCs w:val="24"/>
        </w:rPr>
        <w:t>открытой</w:t>
      </w:r>
      <w:proofErr w:type="gramEnd"/>
      <w:r w:rsidRPr="00B74C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ринолалии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>. Первичные и вторичные дефекты.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 xml:space="preserve">Характеристика речи у ребенка </w:t>
      </w:r>
      <w:proofErr w:type="gramStart"/>
      <w:r w:rsidRPr="00B74CC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74CC8">
        <w:rPr>
          <w:rFonts w:ascii="Times New Roman" w:hAnsi="Times New Roman" w:cs="Times New Roman"/>
          <w:sz w:val="24"/>
          <w:szCs w:val="24"/>
        </w:rPr>
        <w:t xml:space="preserve"> открытой 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ринолалией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>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 xml:space="preserve">Цели, задачи и содержание коррекционной работы </w:t>
      </w:r>
      <w:proofErr w:type="gramStart"/>
      <w:r w:rsidRPr="00B74CC8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B74CC8">
        <w:rPr>
          <w:rFonts w:ascii="Times New Roman" w:hAnsi="Times New Roman" w:cs="Times New Roman"/>
          <w:sz w:val="24"/>
          <w:szCs w:val="24"/>
        </w:rPr>
        <w:t xml:space="preserve"> закрытой 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ринолалии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>. Профилактические мероприятия.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 xml:space="preserve">Задачи и содержание логопедической работы </w:t>
      </w:r>
      <w:proofErr w:type="gramStart"/>
      <w:r w:rsidRPr="00B74CC8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B74CC8">
        <w:rPr>
          <w:rFonts w:ascii="Times New Roman" w:hAnsi="Times New Roman" w:cs="Times New Roman"/>
          <w:sz w:val="24"/>
          <w:szCs w:val="24"/>
        </w:rPr>
        <w:t xml:space="preserve"> открытой 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ринолалии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>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 xml:space="preserve">Основные задачи и направления коррекционной работы с детьми, страдающими открытой 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ринолалией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 xml:space="preserve"> в дооперационный период.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 xml:space="preserve">Основные задачи и направления коррекционной работы с детьми, страдающими открытой 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ринолалией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 xml:space="preserve"> в послеоперационный период.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 xml:space="preserve">Методика работы по формированию речевого дыхания у детей, страдающих открытой 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ринолалией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 xml:space="preserve"> в послеоперационный период.</w:t>
      </w:r>
    </w:p>
    <w:p w:rsidR="00A52078" w:rsidRPr="00B74CC8" w:rsidRDefault="00A52078" w:rsidP="00B74CC8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 xml:space="preserve">Методика работы по формированию звукопроизношения у детей, страдающих открытой 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ринолалией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 xml:space="preserve"> в послеоперационный период.</w:t>
      </w:r>
    </w:p>
    <w:p w:rsidR="00296DCB" w:rsidRPr="00B74CC8" w:rsidRDefault="00296DCB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экзаменационный материал для 2 курса (</w:t>
      </w:r>
      <w:proofErr w:type="gramStart"/>
      <w:r w:rsidRPr="00B74CC8">
        <w:rPr>
          <w:rFonts w:ascii="Times New Roman" w:hAnsi="Times New Roman" w:cs="Times New Roman"/>
          <w:b/>
          <w:bCs/>
          <w:sz w:val="24"/>
          <w:szCs w:val="24"/>
        </w:rPr>
        <w:t>англоязычные</w:t>
      </w:r>
      <w:proofErr w:type="gramEnd"/>
      <w:r w:rsidRPr="00B74CC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I. ТЕМЫ МОНОЛОГИЧЕСКИХ ВЫСКАЗЫВАНИЙ</w:t>
      </w:r>
      <w:r w:rsidRPr="00B74C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A52078" w:rsidRPr="00B74CC8" w:rsidRDefault="00A52078" w:rsidP="00B74CC8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1. </w:t>
      </w:r>
      <w:r w:rsidRPr="00B74CC8">
        <w:rPr>
          <w:rFonts w:ascii="Times New Roman" w:hAnsi="Times New Roman" w:cs="Times New Roman"/>
          <w:sz w:val="24"/>
          <w:szCs w:val="24"/>
        </w:rPr>
        <w:t>Москва – столица России.</w:t>
      </w:r>
    </w:p>
    <w:p w:rsidR="00A52078" w:rsidRPr="00B74CC8" w:rsidRDefault="00A52078" w:rsidP="00B74CC8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2. </w:t>
      </w:r>
      <w:r w:rsidRPr="00B74CC8">
        <w:rPr>
          <w:rFonts w:ascii="Times New Roman" w:hAnsi="Times New Roman" w:cs="Times New Roman"/>
          <w:sz w:val="24"/>
          <w:szCs w:val="24"/>
        </w:rPr>
        <w:t>Город, в котором я учусь.</w:t>
      </w:r>
    </w:p>
    <w:p w:rsidR="00A52078" w:rsidRPr="00B74CC8" w:rsidRDefault="00A52078" w:rsidP="00B74CC8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3. </w:t>
      </w:r>
      <w:r w:rsidRPr="00B74CC8">
        <w:rPr>
          <w:rFonts w:ascii="Times New Roman" w:hAnsi="Times New Roman" w:cs="Times New Roman"/>
          <w:sz w:val="24"/>
          <w:szCs w:val="24"/>
        </w:rPr>
        <w:t>Ученые России. М.В. Ломоносов.</w:t>
      </w:r>
    </w:p>
    <w:p w:rsidR="00A52078" w:rsidRPr="00B74CC8" w:rsidRDefault="00A52078" w:rsidP="00B74CC8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4. </w:t>
      </w:r>
      <w:r w:rsidRPr="00B74CC8">
        <w:rPr>
          <w:rFonts w:ascii="Times New Roman" w:hAnsi="Times New Roman" w:cs="Times New Roman"/>
          <w:sz w:val="24"/>
          <w:szCs w:val="24"/>
        </w:rPr>
        <w:t>Ученые России. Д.И. Менделеев.</w:t>
      </w:r>
    </w:p>
    <w:p w:rsidR="00A52078" w:rsidRPr="00B74CC8" w:rsidRDefault="00A52078" w:rsidP="00B74CC8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5. </w:t>
      </w:r>
      <w:r w:rsidRPr="00B74CC8">
        <w:rPr>
          <w:rFonts w:ascii="Times New Roman" w:hAnsi="Times New Roman" w:cs="Times New Roman"/>
          <w:sz w:val="24"/>
          <w:szCs w:val="24"/>
        </w:rPr>
        <w:t>Как учатся в России.</w:t>
      </w:r>
    </w:p>
    <w:p w:rsidR="00A52078" w:rsidRPr="00B74CC8" w:rsidRDefault="00A52078" w:rsidP="00B74CC8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6. </w:t>
      </w:r>
      <w:r w:rsidRPr="00B74CC8">
        <w:rPr>
          <w:rFonts w:ascii="Times New Roman" w:hAnsi="Times New Roman" w:cs="Times New Roman"/>
          <w:sz w:val="24"/>
          <w:szCs w:val="24"/>
        </w:rPr>
        <w:t>Мои увлечения.</w:t>
      </w:r>
    </w:p>
    <w:p w:rsidR="00A52078" w:rsidRPr="00B74CC8" w:rsidRDefault="00A52078" w:rsidP="00B74CC8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7. </w:t>
      </w:r>
      <w:r w:rsidRPr="00B74CC8">
        <w:rPr>
          <w:rFonts w:ascii="Times New Roman" w:hAnsi="Times New Roman" w:cs="Times New Roman"/>
          <w:sz w:val="24"/>
          <w:szCs w:val="24"/>
        </w:rPr>
        <w:t>Моя будущая профессия.</w:t>
      </w:r>
    </w:p>
    <w:p w:rsidR="00A52078" w:rsidRPr="00B74CC8" w:rsidRDefault="00A52078" w:rsidP="00B74CC8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8. </w:t>
      </w:r>
      <w:r w:rsidRPr="00B74CC8">
        <w:rPr>
          <w:rFonts w:ascii="Times New Roman" w:hAnsi="Times New Roman" w:cs="Times New Roman"/>
          <w:sz w:val="24"/>
          <w:szCs w:val="24"/>
        </w:rPr>
        <w:t>Праздники в России.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II. СТИХОТВОРЕНИЯ</w:t>
      </w:r>
    </w:p>
    <w:p w:rsidR="00A52078" w:rsidRPr="00B74CC8" w:rsidRDefault="00A52078" w:rsidP="00B74CC8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1. </w:t>
      </w:r>
      <w:r w:rsidRPr="00B74CC8">
        <w:rPr>
          <w:rFonts w:ascii="Times New Roman" w:hAnsi="Times New Roman" w:cs="Times New Roman"/>
          <w:sz w:val="24"/>
          <w:szCs w:val="24"/>
        </w:rPr>
        <w:t>А.С. Пушкин «Если жизнь тебя обманет…»</w:t>
      </w:r>
    </w:p>
    <w:p w:rsidR="00A52078" w:rsidRPr="00B74CC8" w:rsidRDefault="00A52078" w:rsidP="00B74CC8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2. </w:t>
      </w:r>
      <w:r w:rsidRPr="00B74CC8">
        <w:rPr>
          <w:rFonts w:ascii="Times New Roman" w:hAnsi="Times New Roman" w:cs="Times New Roman"/>
          <w:sz w:val="24"/>
          <w:szCs w:val="24"/>
        </w:rPr>
        <w:t>К. Симонов «Жди меня…»</w:t>
      </w:r>
    </w:p>
    <w:p w:rsidR="00A52078" w:rsidRPr="00B74CC8" w:rsidRDefault="00A52078" w:rsidP="00B74CC8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3. </w:t>
      </w:r>
      <w:r w:rsidRPr="00B74CC8">
        <w:rPr>
          <w:rFonts w:ascii="Times New Roman" w:hAnsi="Times New Roman" w:cs="Times New Roman"/>
          <w:sz w:val="24"/>
          <w:szCs w:val="24"/>
        </w:rPr>
        <w:t>А.С. Пушкин «Я вас любил…»</w:t>
      </w:r>
    </w:p>
    <w:p w:rsidR="00A52078" w:rsidRPr="00B74CC8" w:rsidRDefault="00A52078" w:rsidP="00B74CC8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4. </w:t>
      </w:r>
      <w:r w:rsidRPr="00B74CC8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Пляцковский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 xml:space="preserve"> «Крыша дома твоего»</w:t>
      </w:r>
    </w:p>
    <w:p w:rsidR="00A52078" w:rsidRPr="00B74CC8" w:rsidRDefault="00A52078" w:rsidP="00B74CC8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5. </w:t>
      </w:r>
      <w:r w:rsidRPr="00B74CC8">
        <w:rPr>
          <w:rFonts w:ascii="Times New Roman" w:hAnsi="Times New Roman" w:cs="Times New Roman"/>
          <w:sz w:val="24"/>
          <w:szCs w:val="24"/>
        </w:rPr>
        <w:t>Н. Добронравов «Надежда»</w:t>
      </w:r>
    </w:p>
    <w:p w:rsidR="00A52078" w:rsidRPr="00B74CC8" w:rsidRDefault="00A52078" w:rsidP="00B74CC8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6. </w:t>
      </w:r>
      <w:r w:rsidRPr="00B74CC8">
        <w:rPr>
          <w:rFonts w:ascii="Times New Roman" w:hAnsi="Times New Roman" w:cs="Times New Roman"/>
          <w:sz w:val="24"/>
          <w:szCs w:val="24"/>
        </w:rPr>
        <w:t>Н. Асеев «Я не могу без тебя жить…»</w:t>
      </w:r>
    </w:p>
    <w:p w:rsidR="00A52078" w:rsidRPr="00B74CC8" w:rsidRDefault="00A52078" w:rsidP="00B74CC8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7. </w:t>
      </w:r>
      <w:r w:rsidRPr="00B74CC8">
        <w:rPr>
          <w:rFonts w:ascii="Times New Roman" w:hAnsi="Times New Roman" w:cs="Times New Roman"/>
          <w:sz w:val="24"/>
          <w:szCs w:val="24"/>
        </w:rPr>
        <w:t xml:space="preserve">И. </w:t>
      </w:r>
      <w:proofErr w:type="spellStart"/>
      <w:r w:rsidRPr="00B74CC8">
        <w:rPr>
          <w:rFonts w:ascii="Times New Roman" w:hAnsi="Times New Roman" w:cs="Times New Roman"/>
          <w:sz w:val="24"/>
          <w:szCs w:val="24"/>
        </w:rPr>
        <w:t>Шаферан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 xml:space="preserve"> «Мы желаем счастья вам!..»</w:t>
      </w:r>
    </w:p>
    <w:p w:rsidR="00A52078" w:rsidRPr="00B74CC8" w:rsidRDefault="00A52078" w:rsidP="00B74CC8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lastRenderedPageBreak/>
        <w:t>8. </w:t>
      </w:r>
      <w:r w:rsidRPr="00B74CC8">
        <w:rPr>
          <w:rFonts w:ascii="Times New Roman" w:hAnsi="Times New Roman" w:cs="Times New Roman"/>
          <w:sz w:val="24"/>
          <w:szCs w:val="24"/>
        </w:rPr>
        <w:t>И. Сельвинский «Алиса»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III. НАУЧНЫЙ СТИЛЬ</w:t>
      </w:r>
    </w:p>
    <w:p w:rsidR="00A52078" w:rsidRPr="00B74CC8" w:rsidRDefault="00A52078" w:rsidP="00B74CC8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«СТЕНОКАРДИЯ»</w:t>
      </w:r>
    </w:p>
    <w:p w:rsidR="00A52078" w:rsidRPr="00B74CC8" w:rsidRDefault="00A52078" w:rsidP="00B74CC8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«БРОНХИТ»</w:t>
      </w:r>
    </w:p>
    <w:p w:rsidR="00A52078" w:rsidRPr="00B74CC8" w:rsidRDefault="00A52078" w:rsidP="00B74CC8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«ИНФАРКТ МИОКАРДА»</w:t>
      </w:r>
    </w:p>
    <w:p w:rsidR="00A52078" w:rsidRPr="00B74CC8" w:rsidRDefault="00A52078" w:rsidP="00B74CC8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«ГИПЕРТОНИЧЕСКАЯ БОЛЕЗНЬ»</w:t>
      </w:r>
    </w:p>
    <w:p w:rsidR="00A52078" w:rsidRPr="00B74CC8" w:rsidRDefault="00A52078" w:rsidP="00B74CC8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«ХОЛЕЦИСТИТ»</w:t>
      </w:r>
    </w:p>
    <w:p w:rsidR="00A52078" w:rsidRPr="00B74CC8" w:rsidRDefault="00A52078" w:rsidP="00B74CC8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«ЯЗВЕННАЯ БОЛЕЗНЬ»</w:t>
      </w:r>
    </w:p>
    <w:p w:rsidR="00A52078" w:rsidRPr="00B74CC8" w:rsidRDefault="00A52078" w:rsidP="00B74CC8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«НЕФРИТ»</w:t>
      </w:r>
    </w:p>
    <w:p w:rsidR="00A52078" w:rsidRPr="00B74CC8" w:rsidRDefault="00A52078" w:rsidP="00B74CC8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«ГЕПАТИТ»</w:t>
      </w:r>
    </w:p>
    <w:p w:rsidR="00A52078" w:rsidRPr="00B74CC8" w:rsidRDefault="00A52078" w:rsidP="00B74CC8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«ГАСТРИТ»</w:t>
      </w:r>
    </w:p>
    <w:p w:rsidR="00A52078" w:rsidRPr="00B74CC8" w:rsidRDefault="00A52078" w:rsidP="00B74CC8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«ЖЕЛЧНОКАМЕННАЯ БОЛЕЗНЬ»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Стихотворения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А.С. Пушкин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Если жизнь тебя обманет,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Не печалься, не сердись!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В день уныния смирись: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День веселья, верь, настанет.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Сердце в будущем живёт;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Настоящее уныло: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Всё мгновенно, всё пройдёт;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Что пройдёт, то будет мило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74CC8">
        <w:rPr>
          <w:rFonts w:ascii="Times New Roman" w:hAnsi="Times New Roman" w:cs="Times New Roman"/>
          <w:b/>
          <w:bCs/>
          <w:sz w:val="24"/>
          <w:szCs w:val="24"/>
        </w:rPr>
        <w:t>К.Симонов</w:t>
      </w:r>
      <w:proofErr w:type="spellEnd"/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Жди меня</w:t>
      </w:r>
      <w:proofErr w:type="gramStart"/>
      <w:r w:rsidRPr="00B74CC8">
        <w:rPr>
          <w:rFonts w:ascii="Times New Roman" w:hAnsi="Times New Roman" w:cs="Times New Roman"/>
          <w:b/>
          <w:bCs/>
          <w:sz w:val="24"/>
          <w:szCs w:val="24"/>
        </w:rPr>
        <w:t> .</w:t>
      </w:r>
      <w:proofErr w:type="gramEnd"/>
      <w:r w:rsidRPr="00B74CC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Жди меня, и я вернусь,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Только очень жди.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Жди, когда наводят грусть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Жёлтые дожди.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Жди, когда снега метут.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Жди, когда жара.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Жди, когда других не ждут,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Позабыв вчера.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Жди, когда из дальних мест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Писем не придёт.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Жди, когда уж надоест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Тем, кто вместе ждёт.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Как я выжил, будем знать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Только мы с тобой.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Просто ты умела ждать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Как никто друг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А. С. Пушкин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Я вас любил: любовь ещё, быть может,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В душе моей угасла не совсем;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Но пусть она вас больше не тревожит;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Я не хочу печалить вас ничем.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Я вас любил безмолвно, безнадежно,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То робостью, то ревностью томим;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Я вас любил так искренно, так нежно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Как дай вам Бог любимой быть другим.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 xml:space="preserve">М. </w:t>
      </w:r>
      <w:proofErr w:type="spellStart"/>
      <w:r w:rsidRPr="00B74CC8">
        <w:rPr>
          <w:rFonts w:ascii="Times New Roman" w:hAnsi="Times New Roman" w:cs="Times New Roman"/>
          <w:b/>
          <w:bCs/>
          <w:sz w:val="24"/>
          <w:szCs w:val="24"/>
        </w:rPr>
        <w:t>Пляцковский</w:t>
      </w:r>
      <w:proofErr w:type="spellEnd"/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Крыша дома твоего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Мы все спешим за чудесами,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lastRenderedPageBreak/>
        <w:t>Но нет чудесней ничего,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Чем та земля под небесами,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Где крыша дома твоего.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В миг огорчения любые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Исчезнут все до одного,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Лишь вспомнишь звёзды голубые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Над крышей дома своего.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И если вдруг тебе взгрустнётся,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То грусть не значит ничего,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Когда ты знаешь, что под солнцем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Есть крыша дома твоего.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Мир полон радости и счастья,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Но край родной милей всего.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И так прекрасно возвращаться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Под крышу дома своего!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Н. Добронравов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Надежда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Светит незнакомая звезда,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Снова мы оторваны от дома,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Снова между нами города,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Взлётные огни аэродромов.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Здесь у нас туманы и дожди,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Здесь у нас холодные рассветы,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Здесь на неизведанном пути,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Ждут замысловатые сюжеты…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Надежда – мой компас земной,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А удача – награда за смелость.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А песни…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довольно одной,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Чтоб только о доме в ней пелось.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74CC8">
        <w:rPr>
          <w:rFonts w:ascii="Times New Roman" w:hAnsi="Times New Roman" w:cs="Times New Roman"/>
          <w:b/>
          <w:bCs/>
          <w:sz w:val="24"/>
          <w:szCs w:val="24"/>
        </w:rPr>
        <w:t>Н.Асеев</w:t>
      </w:r>
      <w:proofErr w:type="spellEnd"/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Я не могу без тебя жить!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Мне и в дожди без тебя - сушь,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Мне и в жару без тебя - стыть.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Мне без тебя и Москва - глушь.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Мне без тебя каждый час - с год,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Если бы время мельчить, дробя;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Мне даже синий небесный свод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Кажется каменным без тебя.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Я ничего не хочу знать –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Слабость друзей, силу врагов;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Я ничего не хочу ждать,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Кроме твоих драгоценных шагов.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 xml:space="preserve">И. </w:t>
      </w:r>
      <w:proofErr w:type="spellStart"/>
      <w:r w:rsidRPr="00B74CC8">
        <w:rPr>
          <w:rFonts w:ascii="Times New Roman" w:hAnsi="Times New Roman" w:cs="Times New Roman"/>
          <w:b/>
          <w:bCs/>
          <w:sz w:val="24"/>
          <w:szCs w:val="24"/>
        </w:rPr>
        <w:t>Шаферан</w:t>
      </w:r>
      <w:proofErr w:type="spellEnd"/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Мы желаем счастья вам!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В мире, где кружится снег шальной,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Где моря грозят крутой волной,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Где подолгу добрую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Ждём порой мы весть,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Чтобы было легче в трудный час,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Очень нужно каждому из нас,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Очень нужно каждому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lastRenderedPageBreak/>
        <w:t>Знать, что счастье есть.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Мы желаем счастья вам,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Счастья в этом мире большом!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Как солнце по утра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Пусть оно заходит в дом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Мы желаем счастья вам,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И оно должно быть таким –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Когда ты счастлив сам,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 xml:space="preserve">Счастьем поделись </w:t>
      </w:r>
      <w:proofErr w:type="gramStart"/>
      <w:r w:rsidRPr="00B74CC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74CC8">
        <w:rPr>
          <w:rFonts w:ascii="Times New Roman" w:hAnsi="Times New Roman" w:cs="Times New Roman"/>
          <w:sz w:val="24"/>
          <w:szCs w:val="24"/>
        </w:rPr>
        <w:t xml:space="preserve"> другим!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Илья Сельвинский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Алиса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Как мне быть теперь без неё?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Как мне жить теперь без неё?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Кофе пить. Газеты читать.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Никогда ничего не ждать.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Ничего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о ней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не знать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Я найду её!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М?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Нет.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Я на дне разыщу её!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Бред.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На край света за нею!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Ложь.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Никуда ты за ней не пойдёшь.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Пять миллионов душ в Москве,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И где-то меж ними одна.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Площадь. Парк. Улица. Сквер.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Она?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Нет не она.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Сколько почтамтов! Сколько аптек!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И всюду люди, народ…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Пять миллионов душ в Москве –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Кто её тут найдет?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Случай! Ты мне всегда как брат.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Хоть раз ещё помоги.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74CC8">
        <w:rPr>
          <w:rFonts w:ascii="Times New Roman" w:hAnsi="Times New Roman" w:cs="Times New Roman"/>
          <w:sz w:val="24"/>
          <w:szCs w:val="24"/>
        </w:rPr>
        <w:t>Сретенка</w:t>
      </w:r>
      <w:proofErr w:type="spellEnd"/>
      <w:r w:rsidRPr="00B74CC8">
        <w:rPr>
          <w:rFonts w:ascii="Times New Roman" w:hAnsi="Times New Roman" w:cs="Times New Roman"/>
          <w:sz w:val="24"/>
          <w:szCs w:val="24"/>
        </w:rPr>
        <w:t>. Трубная. Пушкин. Арбат.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Шаги, шаги, шаги.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Иду, шепчу колдовские слова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Магические, как встарь.</w:t>
      </w:r>
    </w:p>
    <w:p w:rsidR="00A52078" w:rsidRPr="00B74CC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Отдай мне её! Ты слышишь, Москва?</w:t>
      </w:r>
    </w:p>
    <w:p w:rsidR="00A52078" w:rsidRDefault="00A5207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sz w:val="24"/>
          <w:szCs w:val="24"/>
        </w:rPr>
        <w:t>Выбрось, как море янтарь!</w:t>
      </w:r>
    </w:p>
    <w:p w:rsidR="00B74CC8" w:rsidRPr="00B74CC8" w:rsidRDefault="00B74CC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078" w:rsidRPr="00B74CC8" w:rsidRDefault="005457B3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Вопросы к экзамену по дисциплине</w:t>
      </w:r>
      <w:r w:rsidRPr="00B74C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Организация опеки, попечительства и усыновления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Динам</w:t>
      </w:r>
      <w:r w:rsidR="00B74CC8">
        <w:rPr>
          <w:color w:val="000000"/>
        </w:rPr>
        <w:t>и</w:t>
      </w:r>
      <w:r w:rsidRPr="00B74CC8">
        <w:rPr>
          <w:color w:val="000000"/>
        </w:rPr>
        <w:t>ка развития сиротство в современной России.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Динамика различных форм сиротство в современной России.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Основные причины сиротства в современном российском обществе.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Социальное сиротство: понятие, проблемы и основные тенденции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Проблемы и приоритетные направления государственной социальной политики в отношении детей-сирот и детей, оставшихся без попечения родителей.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lastRenderedPageBreak/>
        <w:t>Формы устройства детей-сирот и детей, оставшихся без попечения родителей Усыновление. Опека и попечительство.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Преимущества и недостатки различных форм устройства детей-сирот и детей, оставшихся без попечения родителей.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Критерии и показатели эффективности различных форм устройства детей-сирот и детей, оставшихся без попечения родителей.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Сравнительный анализ форм устройства детей, оставшихся без попечения родителей в семьи.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Устройство в учреждения для детей-сирот и детей, оставшихся без попечения родителей.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Правовая основа деятельности по опеке и попечительству в отношении несовершеннолетних.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Исторические особенности развития системы опеки и попечительства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Структура органов опеки и попечительства субъекта Российской Федерации.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Кадровое обеспечение органов опеки и попечительства субъекта РФ.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333333"/>
        </w:rPr>
        <w:t>Показатели эффективности работы органов опеки и попечительства</w:t>
      </w:r>
      <w:r w:rsidRPr="00B74CC8">
        <w:rPr>
          <w:color w:val="000000"/>
        </w:rPr>
        <w:t>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 направления и полномочия деятельности органов опеки и попечительства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Осуществление отдельных полномочий органов опеки и попечительства в отношении несовершеннолетних граждан организациями.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Организация подбора, учета и подготовки граждан, выразивших желание стать опекунами или попечителями либо принять детей, оставшихся без попечения родителей, в семью на воспитание в иных установленных семейным законодательством формах.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Права и обязанности несовершеннолетних, не являющихся гражданами РФ, находящимися на территории РФ.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 xml:space="preserve">Механизмы </w:t>
      </w:r>
      <w:proofErr w:type="spellStart"/>
      <w:r w:rsidRPr="00B74CC8">
        <w:rPr>
          <w:color w:val="000000"/>
        </w:rPr>
        <w:t>межведомсвтенного</w:t>
      </w:r>
      <w:proofErr w:type="spellEnd"/>
      <w:r w:rsidRPr="00B74CC8">
        <w:rPr>
          <w:color w:val="000000"/>
        </w:rPr>
        <w:t xml:space="preserve"> взаимодействия при защите прав детей-сирот и детей, оставшихся без попечения родителей, не являющихся гражданами РФ.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Проблемы и перспективы развития международного усыновления.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Права и обязанности законных представителей несовершеннолетних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Установление происхождения ребенка.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Порядок установления и оспаривания отцовства.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Права и обязанности родителей по воспитанию и образованию детей.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Порядок и основания лишения и ограничения в родительских правах.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Участие органа опеки и попечительства при рассмотрении судом споров, связанных с воспитанием детей.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Деятельность органов опеки и попечительства по защите права ребенка на семью.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Деятельность органов опеки и попечительства по профилактике социального сиротства.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Контакты ребенка с родителем, родительские права которого ограничены судом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Права и обязанности родителей по воспитанию и образованию детей.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Порядок и основания лишения и ограничения в родительских правах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Участие органа опеки и попечительства при рассмотрении судом споров, связанных с воспитанием детей.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Исполнение решений суда по делам, связанным с воспитанием детей.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Права детей-сирот и детей, оставшихся без попечения родителей.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Меры по обеспечению дополнительных гарантий по социальной поддержке детей-сирот и детей, оставшихся без попечения родителей.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Дополнительные гарантии права на образование.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Дополнительные гарантии права на медицинское обеспечение.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Дополнительные гарантии прав на имущество и жилое помещение.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Дополнительные гарантии права на труд и на социальную защиту от безработицы.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Судебная защита прав детей-сирот и детей, оставшихся без попечения родителей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Система подготовки приёмных родителей и опекунов.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Критерии эффективности работы приёмных родителей и опекунов.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lastRenderedPageBreak/>
        <w:t>Роль органов опеки и попечительства в работе с потенциальными приёмными родителями.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Порядок и алгоритм устройства детей-сирот в государственные организации.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Специализированные учреждения для несовершеннолетних, нуждающихся в социальной реабилитации, религиозные организации в опеки детей, оставшихся без попечения родителей.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В</w:t>
      </w:r>
      <w:r w:rsidRPr="00B74CC8">
        <w:rPr>
          <w:color w:val="000000"/>
          <w:shd w:val="clear" w:color="auto" w:fill="FFFFFF"/>
        </w:rPr>
        <w:t>иды деятельности организаций для детей-сирот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Права и обязанности учреждений временного устройства детей, нуждающихся в помощи государства, а также детей-сирот и детей, оставшихся без попечения родителей.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Обеспечение реализации преимущественного права передачи ребенка на воспитание в семью родственников.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 xml:space="preserve">Система </w:t>
      </w:r>
      <w:proofErr w:type="spellStart"/>
      <w:r w:rsidRPr="00B74CC8">
        <w:rPr>
          <w:color w:val="000000"/>
        </w:rPr>
        <w:t>постинтернатного</w:t>
      </w:r>
      <w:proofErr w:type="spellEnd"/>
      <w:r w:rsidRPr="00B74CC8">
        <w:rPr>
          <w:color w:val="000000"/>
        </w:rPr>
        <w:t xml:space="preserve"> сопровождения выпускников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 xml:space="preserve">Основные права выпускников </w:t>
      </w:r>
      <w:proofErr w:type="spellStart"/>
      <w:r w:rsidRPr="00B74CC8">
        <w:rPr>
          <w:color w:val="000000"/>
        </w:rPr>
        <w:t>интернатных</w:t>
      </w:r>
      <w:proofErr w:type="spellEnd"/>
      <w:r w:rsidRPr="00B74CC8">
        <w:rPr>
          <w:color w:val="000000"/>
        </w:rPr>
        <w:t xml:space="preserve"> учреждений для детей-сирот и детей, оставшихся без попечения родителей.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 xml:space="preserve">Модельная программа </w:t>
      </w:r>
      <w:proofErr w:type="spellStart"/>
      <w:r w:rsidRPr="00B74CC8">
        <w:rPr>
          <w:color w:val="000000"/>
        </w:rPr>
        <w:t>постинтернатного</w:t>
      </w:r>
      <w:proofErr w:type="spellEnd"/>
      <w:r w:rsidRPr="00B74CC8">
        <w:rPr>
          <w:color w:val="000000"/>
        </w:rPr>
        <w:t xml:space="preserve"> сопровождения и адаптации выпускников организаций для детей-сирот и детей, оставшихся без попечения родителей.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 xml:space="preserve">Проблемы содействия адаптации и интеграции выпускников </w:t>
      </w:r>
      <w:proofErr w:type="spellStart"/>
      <w:r w:rsidRPr="00B74CC8">
        <w:rPr>
          <w:color w:val="000000"/>
        </w:rPr>
        <w:t>интернатных</w:t>
      </w:r>
      <w:proofErr w:type="spellEnd"/>
      <w:r w:rsidRPr="00B74CC8">
        <w:rPr>
          <w:color w:val="000000"/>
        </w:rPr>
        <w:t xml:space="preserve"> учреждений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 xml:space="preserve">Основные направления реформирования </w:t>
      </w:r>
      <w:proofErr w:type="spellStart"/>
      <w:r w:rsidRPr="00B74CC8">
        <w:rPr>
          <w:color w:val="000000"/>
        </w:rPr>
        <w:t>интернатных</w:t>
      </w:r>
      <w:proofErr w:type="spellEnd"/>
      <w:r w:rsidRPr="00B74CC8">
        <w:rPr>
          <w:color w:val="000000"/>
        </w:rPr>
        <w:t xml:space="preserve"> учреждений.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 xml:space="preserve">Достоинства и недостатки </w:t>
      </w:r>
      <w:proofErr w:type="spellStart"/>
      <w:r w:rsidRPr="00B74CC8">
        <w:rPr>
          <w:color w:val="000000"/>
        </w:rPr>
        <w:t>интернатных</w:t>
      </w:r>
      <w:proofErr w:type="spellEnd"/>
      <w:r w:rsidRPr="00B74CC8">
        <w:rPr>
          <w:color w:val="000000"/>
        </w:rPr>
        <w:t xml:space="preserve"> учреждений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 xml:space="preserve">Основные направления работы </w:t>
      </w:r>
      <w:proofErr w:type="spellStart"/>
      <w:r w:rsidRPr="00B74CC8">
        <w:rPr>
          <w:color w:val="000000"/>
        </w:rPr>
        <w:t>интернатных</w:t>
      </w:r>
      <w:proofErr w:type="spellEnd"/>
      <w:r w:rsidRPr="00B74CC8">
        <w:rPr>
          <w:color w:val="000000"/>
        </w:rPr>
        <w:t xml:space="preserve"> учреждений по подготовке выпускников к самостоятельной жизни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Порядок и алгоритм усыновления. Права и обязанности усыновителей.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Проблемы и перспективы развития усыновления как форм устройства детей-сирот и детей, оставшихся без попечения родителей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Опека и попечительство как форма устройства детей-сирот и детей, оставшихся без попечения родителей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Порядок и алгоритм оформления опеки и попечительства. Права и обязанности опекунов и попечителей.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Правовой режим имущества подопечных.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Проблемы и перспективы развития опеки и попечительства как форм устройства детей-сирот и детей, оставшихся без попечения родителей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 xml:space="preserve">Опыт реализации программ </w:t>
      </w:r>
      <w:proofErr w:type="spellStart"/>
      <w:r w:rsidRPr="00B74CC8">
        <w:rPr>
          <w:color w:val="000000"/>
        </w:rPr>
        <w:t>постинтернатного</w:t>
      </w:r>
      <w:proofErr w:type="spellEnd"/>
      <w:r w:rsidRPr="00B74CC8">
        <w:rPr>
          <w:color w:val="000000"/>
        </w:rPr>
        <w:t xml:space="preserve"> сопровождения и адаптации выпускников организаций для детей-сирот и детей, оставшихся без попечения родителей.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 xml:space="preserve">Критерии и показатели успешности адаптации выпускников </w:t>
      </w:r>
      <w:proofErr w:type="spellStart"/>
      <w:r w:rsidRPr="00B74CC8">
        <w:rPr>
          <w:color w:val="000000"/>
        </w:rPr>
        <w:t>интернатных</w:t>
      </w:r>
      <w:proofErr w:type="spellEnd"/>
      <w:r w:rsidRPr="00B74CC8">
        <w:rPr>
          <w:color w:val="000000"/>
        </w:rPr>
        <w:t xml:space="preserve"> учреждений для детей-сирот и детей, оставшихся без попечения родителей.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 xml:space="preserve">Основные направления повышения эффективности </w:t>
      </w:r>
      <w:proofErr w:type="spellStart"/>
      <w:r w:rsidRPr="00B74CC8">
        <w:rPr>
          <w:color w:val="000000"/>
        </w:rPr>
        <w:t>постинтернатного</w:t>
      </w:r>
      <w:proofErr w:type="spellEnd"/>
      <w:r w:rsidRPr="00B74CC8">
        <w:rPr>
          <w:color w:val="000000"/>
        </w:rPr>
        <w:t xml:space="preserve"> сопровождения.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Система подготовки приёмных родителей и опекунов.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Критерии эффективности работы приёмных родителей и опекунов.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Роль органов опеки и попечительства в работе с потенциальными приёмными родителями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Проблемы и перспективы развития усыновления как форм устройства детей-сирот и детей, оставшихся без попечения родителей. </w:t>
      </w:r>
    </w:p>
    <w:p w:rsidR="005457B3" w:rsidRPr="00B74CC8" w:rsidRDefault="005457B3" w:rsidP="00B74CC8">
      <w:pPr>
        <w:pStyle w:val="a3"/>
        <w:numPr>
          <w:ilvl w:val="0"/>
          <w:numId w:val="16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Использование СМИ в развитии усыновления как форм устройства детей-сирот и детей, оставшихся без попечения родителей</w:t>
      </w:r>
    </w:p>
    <w:p w:rsidR="005457B3" w:rsidRPr="00B74CC8" w:rsidRDefault="005457B3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457B3" w:rsidRPr="00B74CC8" w:rsidRDefault="005457B3" w:rsidP="00B74CC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Вопросы к экзамену по дисциплине</w:t>
      </w:r>
      <w:r w:rsidRPr="00B74C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Социальная педагогика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Сущность и содержание социальной педагогики.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 направления в развитии социальной педагогики.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Методологические основы социальной педагогики.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 принципы социальной педагогики и особенности их реализации в практической деятельности.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Роль педагогических технологий в решении социальных проблем.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lastRenderedPageBreak/>
        <w:t>Милосердие и благотворительность как культурно-исторические традиции социально-педагогической деятельности.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Зарождение государственных форм призрения детей и подростков.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Становление отечественной социально-педагогической науки.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Формирование сети благотворительных учреждений для детей с разными социальными проблемами. 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Состояние социально-педагогической теории и практики в советский период.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Идеи объединения воспитательной функции школы и социальной среды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Развитие социальной педагогики как научной и практической сферы в современной России.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Социальное развитие человека. 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Источники и движущие силы развития личности.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Социализация человека как социально-педагогическая система.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 xml:space="preserve">Адаптация, </w:t>
      </w:r>
      <w:proofErr w:type="spellStart"/>
      <w:r w:rsidRPr="00B74CC8">
        <w:rPr>
          <w:color w:val="000000"/>
        </w:rPr>
        <w:t>дезадаптация</w:t>
      </w:r>
      <w:proofErr w:type="spellEnd"/>
      <w:r w:rsidRPr="00B74CC8">
        <w:rPr>
          <w:color w:val="000000"/>
        </w:rPr>
        <w:t xml:space="preserve"> и </w:t>
      </w:r>
      <w:proofErr w:type="spellStart"/>
      <w:r w:rsidRPr="00B74CC8">
        <w:rPr>
          <w:color w:val="000000"/>
        </w:rPr>
        <w:t>реадаптация</w:t>
      </w:r>
      <w:proofErr w:type="spellEnd"/>
      <w:r w:rsidRPr="00B74CC8">
        <w:rPr>
          <w:color w:val="000000"/>
        </w:rPr>
        <w:t xml:space="preserve"> человека.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Социальное воспитание как проблема современного общества.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 содержательные характеристики социального воспитания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Социальное воспитание с позиции государства и общества.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Социально-педагогические технологии работы с различными категориями людей в учреждениях здравоохранения.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Сущность и особенности социально-педагогической деятельности.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Принципы социально-педагогической деятельности.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Виды, формы и направления социально-педагогической деятельности.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Характеристика социально-педагогической деятельности как процесса.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 технологии социально-педагогической деятельности в организациях социального обслуживания.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 направления социально-педагогической деятельности в учреждениях образования.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Особенности использования социально-педагогических технологий в работе специалиста по социальной работе. 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Основные подходы к оценке эффективности социально-педагогической деятельности.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Понятие профессиональной компетентности социального педагога. 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Квалификационная характеристика как нормативно-правовой документ, представляющей собой обобщенные требования к подготовленности специалиста на уровне его теоретического и практического опыта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Особенности социально-педагогической работы с семьей, находящейся в социально-опасном положении.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Особенности социально-педагогической работы с семьёй, члены которой страдают различными формами зависимого поведения.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Особенности социально-педагогической работы с семьёй, имеющей ребенка с ограниченными возможностями здоровья.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 Особенности социально-педагогической работы с семьёй, имеющей низкий воспитательный потенциал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Попечение детей-сирот в современных условиях. Основные понятия.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Специфика социально-педагогической деятельности с приемной семьей.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Социально-педагогические технологии работы в учреждениях государственного попечения детей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Особенности социально-педагогической деятельности с детьми-сиротами и детьми, находящими под опекой в учреждениях системы социального обслуживания.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 xml:space="preserve">Причины развития </w:t>
      </w:r>
      <w:proofErr w:type="spellStart"/>
      <w:r w:rsidRPr="00B74CC8">
        <w:rPr>
          <w:color w:val="000000"/>
        </w:rPr>
        <w:t>девиантного</w:t>
      </w:r>
      <w:proofErr w:type="spellEnd"/>
      <w:r w:rsidRPr="00B74CC8">
        <w:rPr>
          <w:color w:val="000000"/>
        </w:rPr>
        <w:t xml:space="preserve"> поведения несовершеннолетних.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Отклонения в психическом и физиологическом развитии.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Негативные факторы среды формирования личности. 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lastRenderedPageBreak/>
        <w:t xml:space="preserve">Внутренние факторы риска, обусловливающие формирование </w:t>
      </w:r>
      <w:proofErr w:type="spellStart"/>
      <w:r w:rsidRPr="00B74CC8">
        <w:rPr>
          <w:color w:val="000000"/>
        </w:rPr>
        <w:t>девиантного</w:t>
      </w:r>
      <w:proofErr w:type="spellEnd"/>
      <w:r w:rsidRPr="00B74CC8">
        <w:rPr>
          <w:color w:val="000000"/>
        </w:rPr>
        <w:t xml:space="preserve"> поведения несовершеннолетних.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 xml:space="preserve">Особенности и содержание профилактической деятельности с подростками </w:t>
      </w:r>
      <w:proofErr w:type="spellStart"/>
      <w:r w:rsidRPr="00B74CC8">
        <w:rPr>
          <w:color w:val="000000"/>
        </w:rPr>
        <w:t>девиантного</w:t>
      </w:r>
      <w:proofErr w:type="spellEnd"/>
      <w:r w:rsidRPr="00B74CC8">
        <w:rPr>
          <w:color w:val="000000"/>
        </w:rPr>
        <w:t xml:space="preserve"> поведения.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 xml:space="preserve">Основные типы реабилитационных учреждений для подростков </w:t>
      </w:r>
      <w:proofErr w:type="spellStart"/>
      <w:r w:rsidRPr="00B74CC8">
        <w:rPr>
          <w:color w:val="000000"/>
        </w:rPr>
        <w:t>девиантного</w:t>
      </w:r>
      <w:proofErr w:type="spellEnd"/>
      <w:r w:rsidRPr="00B74CC8">
        <w:rPr>
          <w:color w:val="000000"/>
        </w:rPr>
        <w:t xml:space="preserve"> поведения.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Базовые теоретические концепции профилактики наркотической и алкогольной зависимости.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Первичная, вторичная и третичная профилактика: их содержание. 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Содержание мероприятий профилактической программы для детей разного возраста.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Социально-педагогическая профилактика наркотической и алкогольной  зависимости у детей и подростков в условиях современного города.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Профилактика наркотической или алкогольной зависимости в сети Интернет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    понятия и направления социально-психолого-педагогической профилактики правонарушений несовершеннолетних.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Система профилактики преступности несовершеннолетних.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Формы и методы профилактики преступности несовершеннолетних. 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Социально-педагогическая работа с детьми и подростками, находящимися в конфликте с законом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Сущность, содержание и основные проблемы организации процессе перевоспитания в условиях пенитенциарных учреждений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 xml:space="preserve">Межведомственное взаимодействие в организации социально-педагогической работы с подростками </w:t>
      </w:r>
      <w:proofErr w:type="spellStart"/>
      <w:r w:rsidRPr="00B74CC8">
        <w:rPr>
          <w:color w:val="000000"/>
        </w:rPr>
        <w:t>девиантного</w:t>
      </w:r>
      <w:proofErr w:type="spellEnd"/>
      <w:r w:rsidRPr="00B74CC8">
        <w:rPr>
          <w:color w:val="000000"/>
        </w:rPr>
        <w:t xml:space="preserve"> поведения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 принципы реализации исправительных функций пенитенциарных учреждений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Особенности процесса перевоспитания осужденных несовершеннолетних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Особенности перевоспитания осужденных женщин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Сущность, содержание и основные проблемы организации процессе перевоспитания в условиях пенитенциарных учреждений.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 принципы реализации исправительных функций пенитенциарных учреждений.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Особенности процесса перевоспитания осужденных несовершеннолетних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Особенности перевоспитания осужденных женщин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Особенности социально-педагогической поддержи  родителей детей-инвалидов.</w:t>
      </w:r>
    </w:p>
    <w:p w:rsidR="005457B3" w:rsidRPr="00B74CC8" w:rsidRDefault="005457B3" w:rsidP="00B74CC8">
      <w:pPr>
        <w:pStyle w:val="a3"/>
        <w:numPr>
          <w:ilvl w:val="0"/>
          <w:numId w:val="17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 xml:space="preserve">Социально-педагогическая работа с детьми, </w:t>
      </w:r>
      <w:proofErr w:type="gramStart"/>
      <w:r w:rsidRPr="00B74CC8">
        <w:rPr>
          <w:color w:val="000000"/>
        </w:rPr>
        <w:t>имеющих</w:t>
      </w:r>
      <w:proofErr w:type="gramEnd"/>
      <w:r w:rsidRPr="00B74CC8">
        <w:rPr>
          <w:color w:val="000000"/>
        </w:rPr>
        <w:t xml:space="preserve"> ментальные нарушения.</w:t>
      </w:r>
    </w:p>
    <w:p w:rsidR="005457B3" w:rsidRPr="00B74CC8" w:rsidRDefault="005457B3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457B3" w:rsidRPr="00B74CC8" w:rsidRDefault="005457B3" w:rsidP="00B74C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Вопросы к экзамену по дисциплине</w:t>
      </w:r>
      <w:r w:rsidRPr="00B74C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74C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Управление в социальной работе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Концепции социального управления: общая характеристика. 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Подходы к управлению в социальной работе: процессный, системный, ситуационный. 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Актуальные проблемы управления в социальной работе.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Управление в социальной работе как разновидность социального управления. 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 Цели и задачи управления социальной работой.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Понятие управления  социальной работой.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Управление в социальной работе: сущность, содержание.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Цели и задачи управления в социальной работе. 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Методы управления: общая характеристика, классификация.  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Виды управления в социальной работе.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Функции социального управления и их практическая реализация в социальной работе. 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Субъекты и объекты  управления в социальной работе. 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Принципы социального управления.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Организация управления в системе социальных служб и учреждений.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Содержание управленческого цикла. 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Управленческие решения и их роль в организации управления социальной работой.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Принципы и структура управления персоналом.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Функции управления персоналом в социальной работе.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lastRenderedPageBreak/>
        <w:t>Методы управления персоналом в социальной работе.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Система управления социальной работой. 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Роль информации и коммуникаций в процессе управления в социальной работе. 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Управленческое решение как процесс, его основные этапы. 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Общие характеристики социального управления, его виды.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Система работы с персоналом в учреждениях социального обслуживания населения.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Разновидности субъектов управления в социальной работе. 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Управление организациями социального обслуживания в различных моделях социальной работы:  в контексте психодинамической, комплексной модели, социолого-ориентированного подхода.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 Общефедеральная система управления социальной работой. 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Разновидности и особенности структур управления социальной работой на уровне российского региона и уровне местного самоуправления.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Понятие «персонал» организации. 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Организационная структура управления персоналом. 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Функциональная структура системы управления персоналом организаций социального обслуживания. 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Понятия и виды организационных отношений. 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Структура организационных отношений. 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Управление отношениям в трудовом коллективе организаций социального обслуживания.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Подходы к классификации стилей руководства подразделениями организации социального обслуживания. 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Требования к руководителю подразделения организации социального обслуживания.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Понятие и сущность адаптации персонала. 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Технологии управления адаптацией персонала организаций социального обслуживания.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Теории мотивации и стимулирования персонала. 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 xml:space="preserve">Технологии </w:t>
      </w:r>
      <w:proofErr w:type="gramStart"/>
      <w:r w:rsidRPr="00B74CC8">
        <w:rPr>
          <w:color w:val="000000"/>
        </w:rPr>
        <w:t>стимулирования персонала учреждений социального обслуживания населения</w:t>
      </w:r>
      <w:proofErr w:type="gramEnd"/>
      <w:r w:rsidRPr="00B74CC8">
        <w:rPr>
          <w:color w:val="000000"/>
        </w:rPr>
        <w:t>.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Понятие и сущность организационной культуры. 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Управление организационной культурой.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Кадровая составляющая системы социального управления. 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Управление развитием персонала организаций социального обслуживания.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 Аттестация персонала. 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Обучение персонала организаций социального обслуживания.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Проблемы кадрового обеспечения социальной работы. 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Сущность и цели кадрового планирования в социальной работе. 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Этапы и виды кадрового планирования. 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Требования к персоналу организаций социального обслуживания населения.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Набор персонала в учреждения социального обслуживания.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Контроль основных факторов качества управления. 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Сущность и критерии эффективности управления в социальной работе.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Прогнозирование как основа социального управления. 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Моделирование в управлении.  </w:t>
      </w:r>
    </w:p>
    <w:p w:rsidR="005457B3" w:rsidRPr="00B74CC8" w:rsidRDefault="005457B3" w:rsidP="00B74CC8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Проектирование в управлении учреждением социального обслуживания.</w:t>
      </w:r>
    </w:p>
    <w:p w:rsidR="005457B3" w:rsidRPr="00B74CC8" w:rsidRDefault="005457B3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457B3" w:rsidRPr="00B74CC8" w:rsidRDefault="005457B3" w:rsidP="00B74CC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Вопросы к экзамену по дисциплине</w:t>
      </w:r>
      <w:r w:rsidRPr="00B74C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Технологии социальной работы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Понятия «социальная технология» и «технология социальной работы»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Особенности технологического подхода к социальной работе.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Понятие социальной проблемы и ее истоки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Целеполагание как важнейший этап и процедура технологии социальной работы. Алгоритм целеполагания в социальной работе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 подходы к классификации технологий социальной работы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lastRenderedPageBreak/>
        <w:t>Зарубежный подход к классификации технологий социальной работы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Отечественные подходы к классификации технологий социальной работы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  <w:shd w:val="clear" w:color="auto" w:fill="FFFFFF"/>
        </w:rPr>
        <w:t>Планирование в профессиональной деятельности социального работника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 компоненты технологии планирования социальной работы с клиентом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  <w:shd w:val="clear" w:color="auto" w:fill="FFFFFF"/>
        </w:rPr>
        <w:t>Контра</w:t>
      </w:r>
      <w:proofErr w:type="gramStart"/>
      <w:r w:rsidRPr="00B74CC8">
        <w:rPr>
          <w:color w:val="000000"/>
          <w:shd w:val="clear" w:color="auto" w:fill="FFFFFF"/>
        </w:rPr>
        <w:t>кт в пр</w:t>
      </w:r>
      <w:proofErr w:type="gramEnd"/>
      <w:r w:rsidRPr="00B74CC8">
        <w:rPr>
          <w:color w:val="000000"/>
          <w:shd w:val="clear" w:color="auto" w:fill="FFFFFF"/>
        </w:rPr>
        <w:t>оцессе планирования технологий социальной работы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  <w:shd w:val="clear" w:color="auto" w:fill="FFFFFF"/>
        </w:rPr>
        <w:t>Социальная услуга как основа технологического подхода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Виды и особенности социальных услуг и их общая характеристика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Теоретические основы организационно-управленческих технологий социальной работы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 этические нормы и правила служебного поведения в социальной работе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Особенности управления организацией социального обслуживания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Структура управления системой социальной защиты и социального обслуживания населения в Российской Федерации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Планирование деятельности</w:t>
      </w:r>
      <w:r w:rsidRPr="00B74CC8">
        <w:rPr>
          <w:b/>
          <w:bCs/>
          <w:color w:val="000000"/>
        </w:rPr>
        <w:t xml:space="preserve"> </w:t>
      </w:r>
      <w:r w:rsidRPr="00B74CC8">
        <w:rPr>
          <w:color w:val="000000"/>
        </w:rPr>
        <w:t>учреждения соци</w:t>
      </w:r>
      <w:r w:rsidR="00B74CC8" w:rsidRPr="00B74CC8">
        <w:rPr>
          <w:color w:val="000000"/>
        </w:rPr>
        <w:t>а</w:t>
      </w:r>
      <w:r w:rsidRPr="00B74CC8">
        <w:rPr>
          <w:color w:val="000000"/>
        </w:rPr>
        <w:t>льного обслуживания как технология социальной работы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Организационная деятельность в учреждениях социального обслуживания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 xml:space="preserve">Технология </w:t>
      </w:r>
      <w:proofErr w:type="gramStart"/>
      <w:r w:rsidRPr="00B74CC8">
        <w:rPr>
          <w:color w:val="000000"/>
        </w:rPr>
        <w:t>мотивации труда сотрудников учреждений социального обслуживания</w:t>
      </w:r>
      <w:proofErr w:type="gramEnd"/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 xml:space="preserve">Основные методы и особенности управления персоналом и </w:t>
      </w:r>
      <w:proofErr w:type="gramStart"/>
      <w:r w:rsidRPr="00B74CC8">
        <w:rPr>
          <w:color w:val="000000"/>
        </w:rPr>
        <w:t>из</w:t>
      </w:r>
      <w:proofErr w:type="gramEnd"/>
      <w:r w:rsidRPr="00B74CC8">
        <w:rPr>
          <w:color w:val="000000"/>
        </w:rPr>
        <w:t xml:space="preserve"> характеристика.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  <w:shd w:val="clear" w:color="auto" w:fill="FFFFFF"/>
        </w:rPr>
        <w:t>Контроль как организационно-управленческая технология социальной работы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  <w:shd w:val="clear" w:color="auto" w:fill="FFFFFF"/>
        </w:rPr>
        <w:t>Социально-экономической меры поддержки населения: з</w:t>
      </w:r>
      <w:r w:rsidRPr="00B74CC8">
        <w:rPr>
          <w:color w:val="000000"/>
        </w:rPr>
        <w:t>адачи, функции и основные направления.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 xml:space="preserve">Особенности </w:t>
      </w:r>
      <w:r w:rsidRPr="00B74CC8">
        <w:rPr>
          <w:color w:val="000000"/>
          <w:shd w:val="clear" w:color="auto" w:fill="FFFFFF"/>
        </w:rPr>
        <w:t>социально-экономических мер поддержки населения в современной России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Виды денежной формы предоставления социальной помощи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Социально-экономическая помощь в натуральной форме. Социальные льготы и проблемы их оказания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  <w:shd w:val="clear" w:color="auto" w:fill="FFFFFF"/>
        </w:rPr>
        <w:t>Сущность и содержание педагогического подхода в практике социальной работы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  <w:shd w:val="clear" w:color="auto" w:fill="FFFFFF"/>
        </w:rPr>
        <w:t>Цель и основное содержание социально-педагогической деятельности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Особенности и основные направления социально-педагогической деятельности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Содержание и основные формы социально-педагогической работы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Особенности использования педагогических методов в работе с различными категориями граждан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Психологические основы реализации технологий социальной работы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  <w:shd w:val="clear" w:color="auto" w:fill="FFFFFF"/>
        </w:rPr>
        <w:t>Функции социально-психологических технологий в практике социальной работы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Основные социально-психологические технологии и особенности их применения. 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  <w:shd w:val="clear" w:color="auto" w:fill="FFFFFF"/>
        </w:rPr>
        <w:t>Социально-медицинская работа в системе охраны здоровья населения 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Концептуальные основы и содержание социально-медицинской работы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Формы и методы социально-медицинской работы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Социально-медицинская реабилитация</w:t>
      </w:r>
      <w:r w:rsidRPr="00B74CC8">
        <w:rPr>
          <w:color w:val="000000"/>
          <w:shd w:val="clear" w:color="auto" w:fill="FFFFFF"/>
        </w:rPr>
        <w:t xml:space="preserve"> в практике социальной работы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 xml:space="preserve">Санитарное просвещение и профилактическая работа </w:t>
      </w:r>
      <w:r w:rsidRPr="00B74CC8">
        <w:rPr>
          <w:color w:val="000000"/>
          <w:shd w:val="clear" w:color="auto" w:fill="FFFFFF"/>
        </w:rPr>
        <w:t>в практике социальной работы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Специфика социальной работы в городской местности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Проблемы и особенности социальной работы в сельской местности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Особенности социального облуживания в сельской местности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Корпоративная социальная ответственность бизнеса как основа социальной работы на предприятии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Особенности и основные направления социальной работы на предприятии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Профсоюзное движение в системе социальной защиты прав трудящихся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Содержание и основные направления социальной работы в системе образования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Технологии социальной работы в системе дошкольного образования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Технологии социальной работы в системе общего образования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Особенности социальной работы в системе профессионального образования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  <w:shd w:val="clear" w:color="auto" w:fill="FFFFFF"/>
        </w:rPr>
        <w:t>Содержание и особенности социальной работы в здравоохранении</w:t>
      </w:r>
    </w:p>
    <w:p w:rsidR="005457B3" w:rsidRPr="00B74CC8" w:rsidRDefault="005457B3" w:rsidP="00B74CC8">
      <w:pPr>
        <w:pStyle w:val="a3"/>
        <w:numPr>
          <w:ilvl w:val="0"/>
          <w:numId w:val="19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 технологии социальной работы в различных учреждениях системы здравоохранения </w:t>
      </w:r>
    </w:p>
    <w:p w:rsidR="005457B3" w:rsidRPr="00B74CC8" w:rsidRDefault="005457B3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4CC8" w:rsidRPr="00B74CC8" w:rsidRDefault="00B74CC8" w:rsidP="00B74CC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Вопросы к экзамену по дисциплине</w:t>
      </w:r>
      <w:r w:rsidRPr="00B74C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Правовое обеспечение социальной работы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Сущность и содержание социальной политики.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Механизмы социальной политики и социальной работы.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Способы разрешения противоречий между экономической и социальной эффективностью социальной политики.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Система формирования социальных гарантий.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Роль государства в формировании системы социальных стандартов.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Система правовых отношений по социальному обеспечению граждан.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Основы трудового права в Российской Федерации.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Понятие и виды занятости.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Понятие и значение трудового договора. Организация и режим рабочего времени.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Условия оплаты труда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Нормативно-правовая база в области охраны здоровья граждан.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 принципы охраны здоровья граждан.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 федеральные законы, регулирующие медицинскую деятельность.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Права граждан в области охраны здоровья.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Правовые и этические проблемы при оказании медицинской помощи Российское законодательство в области противодействия коррупции.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Ответственность физических и юридических лиц в области противодействия коррупции.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 принципы противодействия коррупции в организации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Система антикоррупционных мероприятий в области системы социального обслуживания.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 направления профилактики коррупции с сотрудниками организации.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Ответственность сотрудников за нарушения антикоррупционного законодательства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Гражданская служба в системе социальной защиты населения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Регулирование конфликта интересов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Стандарты и кодексы антикоррупционного поведения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Правовые основы социальной работы с семьей.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Условия и порядок заключения брака. Брачный договор и его правовое значение.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Прекращение брачных отношений и его правовые последствия.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Причины насилия в семье. Профилактика насилия в семье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Правовые основы социальной работы с несовершеннолетними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Права и гарантии ребенка: международные и национальные стандарты.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Особенности труда несовершеннолетних.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Право на семейное воспитание.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Личные и имущественные права родителей и детей.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Формы воспитания детей, оставшихся без попечения родителей.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 xml:space="preserve">Правовые гарантии детей-сирот и детей, воспитанников </w:t>
      </w:r>
      <w:proofErr w:type="spellStart"/>
      <w:r w:rsidRPr="00B74CC8">
        <w:rPr>
          <w:color w:val="000000"/>
        </w:rPr>
        <w:t>интернатных</w:t>
      </w:r>
      <w:proofErr w:type="spellEnd"/>
      <w:r w:rsidRPr="00B74CC8">
        <w:rPr>
          <w:color w:val="000000"/>
        </w:rPr>
        <w:t xml:space="preserve"> учреждений.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Правовой механизм социальной защиты инвалидов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Правовой статус инвалидов и лиц с ограниченными возможностями в России.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 xml:space="preserve">Государственная служба </w:t>
      </w:r>
      <w:proofErr w:type="gramStart"/>
      <w:r w:rsidRPr="00B74CC8">
        <w:rPr>
          <w:color w:val="000000"/>
        </w:rPr>
        <w:t>медико-социальной</w:t>
      </w:r>
      <w:proofErr w:type="gramEnd"/>
      <w:r w:rsidRPr="00B74CC8">
        <w:rPr>
          <w:color w:val="000000"/>
        </w:rPr>
        <w:t xml:space="preserve"> экспертизы и ее роль в системе социальной защиты инвалидов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Индивидуальная программа реабилитации и реабилитации.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Социально-правовые гарантии и льготы для лиц с инвалидностью.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Нормативно-правовые основы реабилитации ребенка-инвалида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Медицинская помощь и социальные льготы семьям, воспитывающим детей-инвалидов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Правовые основы пенсионного обеспечения различных категорий граждан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Обязательное пенсионное страхование, его суть.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Трудовой стаж и его виды. Страховой стаж.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Социальные гарантии на получение социальной помощи и поддержки.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Досрочные пенсии. Условия назначения досрочных пенсий.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lastRenderedPageBreak/>
        <w:t>Понятие и виды государственных пенсий. Пенсии за выслугу лет. Граждане, имеющие право на две пенсии.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Социальные пенсии и порядок их назначения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Правовые основы социальной профилактики безнадзорности и правонарушений несовершеннолетними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Гражданско-правовая ответственность несовершеннолетних.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Особенности административной ответственности несовершеннолетних.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Уголовная ответственность несовершеннолетних. Особенности расследования и рассмотрения уголовных дел с несовершеннолетними.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Особенности отбывания наказаний несовершеннолетними правонарушителями.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Система органов и учреждений, осуществляющих профилактику безнадзорности и правонарушений.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Федеральные и региональные целевые программы профилактики безнадзорности и правонарушений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Правовые основы социальной работы с несовершеннолетними, находящимися в конфликте с законом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 права и обязанности осужденных несовершеннолетних.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Учреждения и органы, исполняющие уголовные наказания.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proofErr w:type="gramStart"/>
      <w:r w:rsidRPr="00B74CC8">
        <w:rPr>
          <w:color w:val="000000"/>
        </w:rPr>
        <w:t>Контроль за</w:t>
      </w:r>
      <w:proofErr w:type="gramEnd"/>
      <w:r w:rsidRPr="00B74CC8">
        <w:rPr>
          <w:color w:val="000000"/>
        </w:rPr>
        <w:t xml:space="preserve"> деятельностью уголовно-исправительных учреждений. </w:t>
      </w:r>
    </w:p>
    <w:p w:rsidR="00B74CC8" w:rsidRPr="00B74CC8" w:rsidRDefault="00B74CC8" w:rsidP="00B74CC8">
      <w:pPr>
        <w:pStyle w:val="a3"/>
        <w:numPr>
          <w:ilvl w:val="0"/>
          <w:numId w:val="20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Исправительные учреждения для лиц, осужденных к лишению свободы: режим и условия отбывания наказания</w:t>
      </w:r>
    </w:p>
    <w:p w:rsidR="00B74CC8" w:rsidRPr="00B74CC8" w:rsidRDefault="00B74CC8" w:rsidP="00B74CC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74CC8" w:rsidRPr="00B74CC8" w:rsidRDefault="00B74CC8" w:rsidP="00B74CC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Вопросы к экзамену по дисциплине</w:t>
      </w:r>
      <w:r w:rsidRPr="00B74C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Педагогика и психология в профессиональной деятельности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 xml:space="preserve">Представление о педагогике как о науке, </w:t>
      </w:r>
      <w:proofErr w:type="spellStart"/>
      <w:r w:rsidRPr="00B74CC8">
        <w:rPr>
          <w:color w:val="000000"/>
        </w:rPr>
        <w:t>еѐ</w:t>
      </w:r>
      <w:proofErr w:type="spellEnd"/>
      <w:r w:rsidRPr="00B74CC8">
        <w:rPr>
          <w:color w:val="000000"/>
        </w:rPr>
        <w:t xml:space="preserve"> структуре и месте среди других наук о человеке.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Психология как наука и практическая деятельность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Научно-исследовательские методы психологии и педагогики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Возникновение психологии как науки. Основные исторические этапы развития психологической науки.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Структура психики: психические процессы, психические состояния, психические свойства.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Соотношение понятий личность, человек и индивидуальность.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 направления психологии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Ощущение. Виды и свойства ощущений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Восприятие. Свойства восприятия. Иллюзии восприятия.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Внимание. Свойства и виды внимания.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Память. Процессы памяти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Мышление как психический познавательный процесс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Интеллект и его составляющие.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Воображение и факторы его развития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Развитие мышления в онтогенезе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Физиологические и психологические основы развития речи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Темперамент и индивидуальные стили деятельности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Характер и его формирование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Акцентуации характера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Способности и задатки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Общее понятие об эмоциях и чувствах.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Виды чувств и их характеристика.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Понятие воли. Характеристика волевых процессов и качеств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Сущность и классификация основных психических состояний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Общие закономерности и факторы развития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lastRenderedPageBreak/>
        <w:t>Понятие возраст и периодизация жизни человека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Характеристика основных возрастных кризисов в жизни человека (</w:t>
      </w:r>
      <w:proofErr w:type="spellStart"/>
      <w:proofErr w:type="gramStart"/>
      <w:r w:rsidRPr="00B74CC8">
        <w:rPr>
          <w:color w:val="000000"/>
        </w:rPr>
        <w:t>тр</w:t>
      </w:r>
      <w:proofErr w:type="gramEnd"/>
      <w:r w:rsidRPr="00B74CC8">
        <w:rPr>
          <w:color w:val="000000"/>
        </w:rPr>
        <w:t>ѐх</w:t>
      </w:r>
      <w:proofErr w:type="spellEnd"/>
      <w:r w:rsidRPr="00B74CC8">
        <w:rPr>
          <w:color w:val="000000"/>
        </w:rPr>
        <w:t xml:space="preserve"> лет, подростковый, середины жизни, пенсионный).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Характеристика развития ребенка в различные периоды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Основы психологии профессиональной деятельности.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Классификация профессий Е. А. Климова.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Уровни профессионализма по А. К. Марковой.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Формы профессионального роста и карьеры.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Типология профессиональных кризисов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Категории педагогики: воспитание, обучение, образование, развитие, формирование.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Основные этапы развития педагогики.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История педагогической мысли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Личность как предмет воспитания, внешние и внутренние факторы ее развития.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Социальная среда и социализация личности.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Факторы социализации. Факторы развития личности.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Сущность понятия «воспитание» и «развитие».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Соотношение социализации и воспитания личности.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Социальные проблемы личности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Сущность и особенности обучения.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Понятие о процессе обучения, его структуре.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Закономерности и принципы обучения.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Функции процесса обучения.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 концепции обучения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Понятие о воспитании.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Отличие воспитание от обучения.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 концепции воспитания.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Закономерности и принципы воспитания.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Методы воспитания и их характеристика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Понятие социального пространства.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Социальные группы и их роль в развитии и воспитании личности.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Семья в социальном пространстве.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Коллектив: понятие, сущность, типы.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 концепции воспитания коллектива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Семья как социокультурная среда воспитания и развития человека. Функции семьи.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Типы семей и их особенности.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Условия воспитания ребенка в семье.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Основы семейного воспитания и развития личности.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Педагогическая культура родителей.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Пути, средства и условия успешного воспитания в семье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Формальные и неформальные группы.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Молодежные субкультуры и развитие личности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Типы семейных взаимоотношений.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Понятие и виды общения.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Коммуникативная сторона общения.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Интерактивная сторона общения.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Перцептивная сторона общения.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Барьеры общения и их преодоление.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Система образования в РФ: понятие, структуры.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Типы образовательных учреждений и их характеристика. Уровни образования.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Система контроля качества образования. </w:t>
      </w:r>
    </w:p>
    <w:p w:rsidR="00B74CC8" w:rsidRPr="00B74CC8" w:rsidRDefault="00B74CC8" w:rsidP="00B74CC8">
      <w:pPr>
        <w:pStyle w:val="a3"/>
        <w:numPr>
          <w:ilvl w:val="0"/>
          <w:numId w:val="21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Проблема и перспективы развития системы образования</w:t>
      </w:r>
    </w:p>
    <w:p w:rsidR="00B74CC8" w:rsidRDefault="00B74CC8" w:rsidP="00B74C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74CC8" w:rsidRPr="00B74CC8" w:rsidRDefault="00B74CC8" w:rsidP="00B74CC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B74CC8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Вопросы к экзамену по дисциплине</w:t>
      </w:r>
      <w:r w:rsidRPr="00B74C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Технологии социального монит</w:t>
      </w:r>
      <w:r w:rsidRPr="00B74C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B74C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ринга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Социальный мониторинг как исследовательский метод.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  <w:shd w:val="clear" w:color="auto" w:fill="FFFFFF"/>
        </w:rPr>
        <w:t>Мониторинг социальной сферы как практическая деятельность социального работника.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  <w:shd w:val="clear" w:color="auto" w:fill="FFFFFF"/>
        </w:rPr>
        <w:t>Методы, применяемые при проведении мониторинга социальной сферы</w:t>
      </w:r>
      <w:r w:rsidRPr="00B74CC8">
        <w:rPr>
          <w:color w:val="000000"/>
        </w:rPr>
        <w:t>.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Стандарты построения мониторинговых исследований.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Новые формы мониторинговых социальных исследований.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Проектирование систем социального мониторинга.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Сущность и содержание социальных мониторинговых исследований.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Стандарты построения мониторинговых исследований.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Виды мониторинговых исследований в социальной сфере.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Проектирование систем социального мониторинга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 xml:space="preserve">Этические нормы и </w:t>
      </w:r>
      <w:proofErr w:type="spellStart"/>
      <w:r w:rsidRPr="00B74CC8">
        <w:rPr>
          <w:color w:val="000000"/>
        </w:rPr>
        <w:t>регулятивы</w:t>
      </w:r>
      <w:proofErr w:type="spellEnd"/>
      <w:r w:rsidRPr="00B74CC8">
        <w:rPr>
          <w:color w:val="000000"/>
        </w:rPr>
        <w:t xml:space="preserve"> в социальных исследованиях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Структура международных мониторинговых исследований в социальной сфере, их цели и задачи.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Организации, которые проводят международные мониторинговые исследования в социальной сфере (ОСДЕ, Всемирный банк, ЮНЕСКО, Европейский Союз и др.), их цели и задачи.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Особенности применения статистических методов в международных исследованиях.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Индикаторы. Интерпретация результатов.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Проблемы сопоставимости российских и зарубежных мониторинговых исследований.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Выбор показателей состояния и развития социальных систем.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Построение систем информационного обеспечения мониторинга изменений в социальных системах.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Территориальные выборки данных для анализа и прогноза развития систем.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Методика анализа состояния социальной системы и определения проблем в развитии. 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Методология построения рейтингов развития систем.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Роль и значение социального мониторинга в практике социальной работы.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Цели и задачи мониторинга процессов и явлений в социальной сфере.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Разработка концепции социального мониторинга.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Разработка программы наблюдения.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Структурные компоненты процесса социологического исследования.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Социологический подход в исследовании социальных явлений.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Особенности наблюдения социальных явлений.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Социологические опросы.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 xml:space="preserve">Методика проведения </w:t>
      </w:r>
      <w:proofErr w:type="gramStart"/>
      <w:r w:rsidRPr="00B74CC8">
        <w:rPr>
          <w:color w:val="000000"/>
        </w:rPr>
        <w:t>фокус-группы</w:t>
      </w:r>
      <w:proofErr w:type="gramEnd"/>
      <w:r w:rsidRPr="00B74CC8">
        <w:rPr>
          <w:color w:val="000000"/>
        </w:rPr>
        <w:t>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Способы сбора и анализа информации о социальных фактах.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Понятие о социальном измерении.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Общая характеристика шкал.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Методы и операции сбора данных, подлежащих количественному анализу.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Методика изучения документальных источников.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Методика использования контент-анализа при изучении документальных источников.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Последовательность действий при анализе данных.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Последовательность действий при анализе данных.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Анализ данных повторных и сравнительных исследований.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Методика постановки социального эксперимента.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Представление результатов социального мониторинга.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Принципы выделения приоритетов социального мониторинга.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Приоритетные объекты мониторинга социальной сферы.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Выбор социальной проблемы для анализа.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proofErr w:type="gramStart"/>
      <w:r w:rsidRPr="00B74CC8">
        <w:rPr>
          <w:color w:val="000000"/>
        </w:rPr>
        <w:t>Современные тематика мониторинговых исследований социальной сферы.</w:t>
      </w:r>
      <w:proofErr w:type="gramEnd"/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Нормативно-правовые основы социального мониторинга.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Социальный мониторинг территорий как основа планирования социальной сферы. 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lastRenderedPageBreak/>
        <w:t>Мониторинг муниципальных и региональных программ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Мониторинг процессов и явлений социальной сферы.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Мониторинг численности и состава населения.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Основные показатели анализа естественности численности населения.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Принципы и рекомендации для системы статистического учета естественного движения населения.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proofErr w:type="spellStart"/>
      <w:r w:rsidRPr="00B74CC8">
        <w:rPr>
          <w:color w:val="000000"/>
        </w:rPr>
        <w:t>Брачность</w:t>
      </w:r>
      <w:proofErr w:type="spellEnd"/>
      <w:r w:rsidRPr="00B74CC8">
        <w:rPr>
          <w:color w:val="000000"/>
        </w:rPr>
        <w:t xml:space="preserve"> и разводимость как демографические показатели.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 показатели учета миграции населения. 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Мониторинг доходов, расходов и сбережения населения.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Методологические основы расчета прожиточного минимума населения.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Мониторинг оценки уровня бедности.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Методологические положения по формированию показателей доходов, расходов и потребления домашних хозяйств на основе программы.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Выборочного обследования бюджетов домашних хозяйств.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Мониторинг оценки потребительских ожиданий населения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 xml:space="preserve">Мониторинг семейной политики </w:t>
      </w:r>
      <w:proofErr w:type="spellStart"/>
      <w:r w:rsidRPr="00B74CC8">
        <w:rPr>
          <w:color w:val="000000"/>
        </w:rPr>
        <w:t>детствосбережения</w:t>
      </w:r>
      <w:proofErr w:type="spellEnd"/>
      <w:r w:rsidRPr="00B74CC8">
        <w:rPr>
          <w:color w:val="000000"/>
        </w:rPr>
        <w:t>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Мониторинг доступности качественного обучения и воспитания.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Мониторинг здравоохранения, дружественного детям, и здоровый образ жизни.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Равные возможности для детей, нуждающихся в особой заботе государства.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Создание системы защиты и обеспечения прав и интересов детей и дружественного к ребёнку правосудия.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Социально-экономическое положение семей и тенденции их жизнедеятельности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Основные показатели мониторинга занятости  и безработицы.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Методологические положения по проведению выборочных обследований населения по проблемам занятости.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Проблемы мониторинга неполной занятости, примы и выбытия работников.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Мониторинг затрат на рабочую силу и заработной платы.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 показатели мониторинга условий труда, производственного травматизма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Показатели проведения мониторинга деятельности учреждений.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Мониторинг оценки качества оказания социальных услуг.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Показатели деятельности стационарных учреждений социального обслуживания. </w:t>
      </w:r>
    </w:p>
    <w:p w:rsidR="00B74CC8" w:rsidRPr="00B74CC8" w:rsidRDefault="00B74CC8" w:rsidP="00B74CC8">
      <w:pPr>
        <w:pStyle w:val="a3"/>
        <w:numPr>
          <w:ilvl w:val="0"/>
          <w:numId w:val="22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Показатели деятельности центров социального обслуживания</w:t>
      </w:r>
    </w:p>
    <w:p w:rsidR="00B74CC8" w:rsidRPr="00B74CC8" w:rsidRDefault="00B74CC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4CC8" w:rsidRPr="00B74CC8" w:rsidRDefault="00B74CC8" w:rsidP="00B74CC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Вопросы к экзамену по дисциплине</w:t>
      </w:r>
      <w:r w:rsidRPr="00B74C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Система социального обслуживания населения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Формирование системы социального обслуживания как социального института.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Роль системы социального обслуживания в реализации государственной социальной политики.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Роль системы социального обслуживания в системе социальной защиты населения.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Социальное обслуживание: понятие и содержание.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Функции системы социального обслуживания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Принципы системы социального обслуживания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Особенности развития системы социального обслуживания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Особенности становления системы социального обслуживания после победы Октябрьской революции 1917 г.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Формирование системы социальной поддержки трудящихся.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Формирование советской системы социального страхования.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 xml:space="preserve">Формирование системы материального обеспечения </w:t>
      </w:r>
      <w:proofErr w:type="gramStart"/>
      <w:r w:rsidRPr="00B74CC8">
        <w:rPr>
          <w:color w:val="000000"/>
        </w:rPr>
        <w:t>престарелых</w:t>
      </w:r>
      <w:proofErr w:type="gramEnd"/>
      <w:r w:rsidRPr="00B74CC8">
        <w:rPr>
          <w:color w:val="000000"/>
        </w:rPr>
        <w:t xml:space="preserve"> и нетрудоспособных. 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Особенности системы социального обеспечения в 1960-х гг.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Противоречия и проблемы советской системы социального обеспечения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Модернизация системы социального обслуживания населения в современных условиях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ФЗ «О Социальном обслуживании граждан в РФ» как основа деятельности учреждений социального обслуживания. 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lastRenderedPageBreak/>
        <w:t>Федеральный уровень обеспечения деятельности учреждений социального обслуживания.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Региональный уровень обеспечения деятельности учреждений социального обслуживания.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Внутренние документы учреждений социального обслуживания.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Система социального обслуживания в Российской федерации: основные понятия и подходы.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 принципы формирования системы социального обслуживания в Российской Федерации.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Общая характеристика системы социального обслуживания в Российской Федерации.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Система управления учреждениями социального обслуживания.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Понятие о социальной услуге.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Особенности социальных услуг как экономической и социальной категории.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Виды социальных услуг и их характеристика.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Требования к порядку и условиям оказания социальных услуг.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Особенности предоставления социальных услуг в различных типах и видах учреждений социального обслуживания 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proofErr w:type="spellStart"/>
      <w:r w:rsidRPr="00B74CC8">
        <w:rPr>
          <w:color w:val="000000"/>
        </w:rPr>
        <w:t>Институационнаяльные</w:t>
      </w:r>
      <w:proofErr w:type="spellEnd"/>
      <w:r w:rsidRPr="00B74CC8">
        <w:rPr>
          <w:color w:val="000000"/>
        </w:rPr>
        <w:t xml:space="preserve"> признаки социального обслуживания.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Динамика развития учреждений социального облуживания.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Характера потребности граждан в социальных услугах в современной России.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Влияние современной демографической ситуации на изменение спроса на социальные услуги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Проблемы функционирования учреждений социального обслуживания населения.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 тенденции в развитии учреждений социального обслуживания.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Проблемы повышения качества оказания социальных услуг и пути их решения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Цели и задачи деятельности комплексных центров социального обслуживания населения.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 направления деятельности комплексных центров социального обслуживания населения.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Структура комплексного центра и ее характеристика.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Проблемы и перспективные направления развития комплексных центров социального обслуживания населения в РФ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Типы учреждения социального облуживания несовершеннолетних.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Специализированные учреждения для несовершеннолетних, нуждающихся в социальной реабилитации. 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Учреждения для обслуживания детей с ограниченными возможностями здоровья.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Комплексные учреждения общего типа, предоставляемые социальные услуги несовершеннолетним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 направления деятельности учреждений для обслуживания семьи и детей.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Структура учреждений социального обслуживания для семьи и детей.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Опыт работы учреждений социального обслуживания в решении проблем материнства и детства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Проблемы и перспективы развития учреждений социального обслуживания для семьи и детей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Особенности и основные направления деятельности учреждений социального обслуживания для граждан пожилого возраста.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Опыт работы учреждений социального обслуживания для граждан пожилого возраста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Проблемы и перспективы развития учреждений социального обслуживания для граждан пожилого возраста. 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Особенности и основные направления деятельности учреждений социального обслуживания для инвалидов.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Опыт работы учреждений социального обслуживания для инвалидов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Проблемы и перспективы развития учреждений социального обслуживания для инвалидов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lastRenderedPageBreak/>
        <w:t>Учреждения социального обслуживания для лиц БОМЖ и основные направления их деятельности.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Учреждения для военнослужащих, уволенных в запас.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Центры адаптации для лиц, освобожденных из мест заключения.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Центры социальной реабилитации для лиц с зависимыми формами поведения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Негосударственные учреждения социального обслуживания в системе социальной защиты населения.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 направления государственной политики в области развития НКО.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Типы НКО в системе социального обслуживания и их характеристика. </w:t>
      </w:r>
    </w:p>
    <w:p w:rsidR="00B74CC8" w:rsidRPr="00B74CC8" w:rsidRDefault="00B74CC8" w:rsidP="00B74CC8">
      <w:pPr>
        <w:pStyle w:val="a3"/>
        <w:numPr>
          <w:ilvl w:val="0"/>
          <w:numId w:val="23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Проблемы развития государственно-общественного партнёрства в современной России</w:t>
      </w:r>
    </w:p>
    <w:p w:rsidR="00B74CC8" w:rsidRPr="00B74CC8" w:rsidRDefault="00B74CC8" w:rsidP="00B74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4CC8" w:rsidRPr="00B74CC8" w:rsidRDefault="00B74CC8" w:rsidP="00B74CC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4CC8">
        <w:rPr>
          <w:rFonts w:ascii="Times New Roman" w:hAnsi="Times New Roman" w:cs="Times New Roman"/>
          <w:b/>
          <w:bCs/>
          <w:sz w:val="24"/>
          <w:szCs w:val="24"/>
        </w:rPr>
        <w:t>Вопросы к экзамену по дисциплине</w:t>
      </w:r>
      <w:r w:rsidRPr="00B74C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Комплексное сопровождение лиц с ОВЗ и членов их семей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Инвалидность как явление современного российского общества.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Инвалидность и общество. Ограничение жизнедеятельности. Социальная недостаточность.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Понятие и виды инвалидности.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Критерии определения инвалидности.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Основные причины инвалидности.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Состояние и динамика развития инвалидности в современном российском обществе.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История отношения общества к инвалидам.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Образы инвалидности в культуре.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Современные представления об инвалидности.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Медицинская и социальная модели инвалидности.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Инвалидность: мифы и реальность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Этапы развития отношений общества к людям с ограниченными возможностями здоровья.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Социальное положение людей с инвалидностью в доиндустриальном обществе.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Изменение общественных отношений в сфере инвалидности после Второй мировой войны.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Перспективы интеграции инвалидов в постиндустриальном обществе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Древнерусские и старорусские форм призрения людей с тяжелыми заболеваниями.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Развитие системы монастырского призрения.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Влияние возникновения капиталистических отношений и отмены крепостного права на положение людей с инвалидностью.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Возникновение и деятельность советской системы социального обеспечения инвалидов.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Современная государственная политика и позиция общества в отношении инвалидов.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Социальные барьеры инвалидов в современном обществе.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Причины утраты независимости у людей с ограниченными возможностями здоровья.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 xml:space="preserve">Состояние </w:t>
      </w:r>
      <w:proofErr w:type="spellStart"/>
      <w:r w:rsidRPr="00B74CC8">
        <w:rPr>
          <w:color w:val="000000"/>
        </w:rPr>
        <w:t>дезадаптированности</w:t>
      </w:r>
      <w:proofErr w:type="spellEnd"/>
      <w:r w:rsidRPr="00B74CC8">
        <w:rPr>
          <w:color w:val="000000"/>
        </w:rPr>
        <w:t xml:space="preserve"> инвалидов как следствие ограничения функций.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Проблемы социальной дискриминации людей с нарушениями в состоянии здоровья.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Проблемы инклюзии людей с инвалидностью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Социальное сопровождение как технология социальной работы.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Понятие и сущность социального сопровождения.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Механизмы социального сопровождения.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Уровни и этапы социального сопровождения.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Учреждения и организации, участвующие в социальном сопровождении. Роль и функции организаций. 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Механизмы межведомственного взаимодействия пи реализации технологий социального сопровождения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Проблемы манипулирования больным своих близких и ухаживающих членов семьи.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 типы реагирования человека на болезнь.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lastRenderedPageBreak/>
        <w:t>Модели поведения больного. Основные критерии изменения личности больного.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Особенности эмоционально-волевой сферы больного человека.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Особенности социальной адаптации больного человека. Особенности должного поведения больного.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Модели поведения личности при развитии хронического заболевания.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Особенности повеления и реакции детей различного возраста на болезнь.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Особенности психологического поведения пожилых людей при развитии хронических заболеваний.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Методы и формы коррекции негативных реакций личности на болезнь.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 типы реакций и модели поведения родителей на болезнь ребенка.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 xml:space="preserve">Особенности взаимоотношений в семье больного ребенка и </w:t>
      </w:r>
      <w:proofErr w:type="spellStart"/>
      <w:r w:rsidRPr="00B74CC8">
        <w:rPr>
          <w:color w:val="000000"/>
        </w:rPr>
        <w:t>сиблингов</w:t>
      </w:r>
      <w:proofErr w:type="spellEnd"/>
      <w:r w:rsidRPr="00B74CC8">
        <w:rPr>
          <w:color w:val="000000"/>
        </w:rPr>
        <w:t>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Особенности психологического состояния матерей, воспитывающих детей-инвалидов.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Влияние семьи на возникновение и течение психических расстройств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 виды зависимого поведения членов семьи.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 xml:space="preserve">Факторы формирования </w:t>
      </w:r>
      <w:proofErr w:type="spellStart"/>
      <w:r w:rsidRPr="00B74CC8">
        <w:rPr>
          <w:color w:val="000000"/>
        </w:rPr>
        <w:t>созависимого</w:t>
      </w:r>
      <w:proofErr w:type="spellEnd"/>
      <w:r w:rsidRPr="00B74CC8">
        <w:rPr>
          <w:color w:val="000000"/>
        </w:rPr>
        <w:t xml:space="preserve"> поведения.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 xml:space="preserve">Особенности </w:t>
      </w:r>
      <w:proofErr w:type="spellStart"/>
      <w:r w:rsidRPr="00B74CC8">
        <w:rPr>
          <w:color w:val="000000"/>
        </w:rPr>
        <w:t>созависимого</w:t>
      </w:r>
      <w:proofErr w:type="spellEnd"/>
      <w:r w:rsidRPr="00B74CC8">
        <w:rPr>
          <w:color w:val="000000"/>
        </w:rPr>
        <w:t xml:space="preserve"> поведения при формировании наркотической или алкогольной зависимости.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proofErr w:type="spellStart"/>
      <w:r w:rsidRPr="00B74CC8">
        <w:rPr>
          <w:color w:val="000000"/>
        </w:rPr>
        <w:t>Созависимое</w:t>
      </w:r>
      <w:proofErr w:type="spellEnd"/>
      <w:r w:rsidRPr="00B74CC8">
        <w:rPr>
          <w:color w:val="000000"/>
        </w:rPr>
        <w:t xml:space="preserve"> поведения в семьях с психически больными.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 xml:space="preserve">Основные направления социальной реабилитации и коррекции </w:t>
      </w:r>
      <w:proofErr w:type="spellStart"/>
      <w:r w:rsidRPr="00B74CC8">
        <w:rPr>
          <w:color w:val="000000"/>
        </w:rPr>
        <w:t>созависимого</w:t>
      </w:r>
      <w:proofErr w:type="spellEnd"/>
      <w:r w:rsidRPr="00B74CC8">
        <w:rPr>
          <w:color w:val="000000"/>
        </w:rPr>
        <w:t xml:space="preserve"> поведения.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Формы и методы работы с семьями с зависимым поведением.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proofErr w:type="gramStart"/>
      <w:r w:rsidRPr="00B74CC8">
        <w:rPr>
          <w:color w:val="000000"/>
        </w:rPr>
        <w:t>Концептуальна</w:t>
      </w:r>
      <w:proofErr w:type="gramEnd"/>
      <w:r w:rsidRPr="00B74CC8">
        <w:rPr>
          <w:color w:val="000000"/>
        </w:rPr>
        <w:t xml:space="preserve"> и нормативно-правовые основы создания доступной среды.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Проблемы реализации доступной среды.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Особенности создания доступной среды в городской и сельской местности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Основные параметры доступности для людей с нарушениями зрения.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Основные параметры доступности для людей с нарушениями слуха.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Основные параметры доступности для людей, передвигающихся на колясках.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Основные параметры доступности для людей с нарушениями опорно-двигательного аппарата.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Основные параметры доступности для людей с умственными нарушениями.       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Нормативно-правовые основы создания доступной среды в образовательных учреждениях.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Требования к созданию доступной среды в образовательных организациях.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Типы и модели реализации инклюзивного образования.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proofErr w:type="spellStart"/>
      <w:r w:rsidRPr="00B74CC8">
        <w:rPr>
          <w:color w:val="000000"/>
        </w:rPr>
        <w:t>Тьюторство</w:t>
      </w:r>
      <w:proofErr w:type="spellEnd"/>
      <w:r w:rsidRPr="00B74CC8">
        <w:rPr>
          <w:color w:val="000000"/>
        </w:rPr>
        <w:t>  как технология сопровождению людей с инвалидностью.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Технологии профориентации людей с ограниченными возможностями здоровья.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Технологи сопровождения людей с инвалидностью в процессе получения профессионального образования.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jc w:val="both"/>
        <w:textAlignment w:val="baseline"/>
        <w:rPr>
          <w:color w:val="000000"/>
        </w:rPr>
      </w:pPr>
      <w:r w:rsidRPr="00B74CC8">
        <w:rPr>
          <w:color w:val="000000"/>
        </w:rPr>
        <w:t>Технологии содействия трудоустройству людей с инвалидностью.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Технологии ранней помощи семье: содержание, особенности, отечественный и зарубежный опыт.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Основы консультирования семьи при рождении ребенка с проблемами в развитии.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Особенности психического состояния родителей при рождении ребенка с проблемами в развитии.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Структура семейных взаимоотношений семьи, воспитывающих ребенка-инвалида.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Модели поведения родителей. Стили детско-родительских взаимоотношений.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Технологии социальной поддержки семьи, воспитывающей ребенка-инвалида.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Виды психических заболеваний и особенности их протекания.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Признаки обострения психически заболеваний.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Модели поведения в семье, в которой находятся люди, страдающие психическими заболеваниями. </w:t>
      </w:r>
    </w:p>
    <w:p w:rsidR="00B74CC8" w:rsidRPr="00B74CC8" w:rsidRDefault="00B74CC8" w:rsidP="00B74CC8">
      <w:pPr>
        <w:pStyle w:val="a3"/>
        <w:numPr>
          <w:ilvl w:val="0"/>
          <w:numId w:val="24"/>
        </w:numPr>
        <w:spacing w:before="0" w:beforeAutospacing="0" w:after="0" w:afterAutospacing="0"/>
        <w:ind w:left="0"/>
        <w:textAlignment w:val="baseline"/>
        <w:rPr>
          <w:color w:val="000000"/>
        </w:rPr>
      </w:pPr>
      <w:r w:rsidRPr="00B74CC8">
        <w:rPr>
          <w:color w:val="000000"/>
        </w:rPr>
        <w:t>Технологии сопровождения семей, член которых страдает психическими заболеваниями </w:t>
      </w:r>
    </w:p>
    <w:p w:rsidR="00B74CC8" w:rsidRPr="005457B3" w:rsidRDefault="00B74CC8"/>
    <w:sectPr w:rsidR="00B74CC8" w:rsidRPr="00545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5135F"/>
    <w:multiLevelType w:val="multilevel"/>
    <w:tmpl w:val="D2F47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5368C9"/>
    <w:multiLevelType w:val="multilevel"/>
    <w:tmpl w:val="88AEF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C70ED0"/>
    <w:multiLevelType w:val="multilevel"/>
    <w:tmpl w:val="C28C1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20C4F"/>
    <w:multiLevelType w:val="multilevel"/>
    <w:tmpl w:val="CAF6D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116A7C"/>
    <w:multiLevelType w:val="multilevel"/>
    <w:tmpl w:val="EBFA5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167CA3"/>
    <w:multiLevelType w:val="multilevel"/>
    <w:tmpl w:val="98BCD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C82546"/>
    <w:multiLevelType w:val="multilevel"/>
    <w:tmpl w:val="70F29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C62B5D"/>
    <w:multiLevelType w:val="multilevel"/>
    <w:tmpl w:val="8AE4F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2A5DB5"/>
    <w:multiLevelType w:val="multilevel"/>
    <w:tmpl w:val="7414B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05474B"/>
    <w:multiLevelType w:val="multilevel"/>
    <w:tmpl w:val="9850E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5247A0"/>
    <w:multiLevelType w:val="multilevel"/>
    <w:tmpl w:val="231C6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667D39"/>
    <w:multiLevelType w:val="multilevel"/>
    <w:tmpl w:val="7FAED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1D4B5F"/>
    <w:multiLevelType w:val="multilevel"/>
    <w:tmpl w:val="660E9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5E67E3"/>
    <w:multiLevelType w:val="multilevel"/>
    <w:tmpl w:val="917CD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A11390"/>
    <w:multiLevelType w:val="multilevel"/>
    <w:tmpl w:val="564E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4C6C5F"/>
    <w:multiLevelType w:val="multilevel"/>
    <w:tmpl w:val="85B86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6B12F7"/>
    <w:multiLevelType w:val="multilevel"/>
    <w:tmpl w:val="814CA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6623C9"/>
    <w:multiLevelType w:val="multilevel"/>
    <w:tmpl w:val="0C66F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226BE6"/>
    <w:multiLevelType w:val="multilevel"/>
    <w:tmpl w:val="584E0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5B6B26"/>
    <w:multiLevelType w:val="multilevel"/>
    <w:tmpl w:val="A9687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891DB0"/>
    <w:multiLevelType w:val="multilevel"/>
    <w:tmpl w:val="5EDCA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754E40"/>
    <w:multiLevelType w:val="multilevel"/>
    <w:tmpl w:val="5882E8B2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2434EE8"/>
    <w:multiLevelType w:val="multilevel"/>
    <w:tmpl w:val="D6227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2070F9"/>
    <w:multiLevelType w:val="multilevel"/>
    <w:tmpl w:val="C46CF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6"/>
  </w:num>
  <w:num w:numId="3">
    <w:abstractNumId w:val="3"/>
  </w:num>
  <w:num w:numId="4">
    <w:abstractNumId w:val="12"/>
  </w:num>
  <w:num w:numId="5">
    <w:abstractNumId w:val="17"/>
  </w:num>
  <w:num w:numId="6">
    <w:abstractNumId w:val="18"/>
  </w:num>
  <w:num w:numId="7">
    <w:abstractNumId w:val="14"/>
  </w:num>
  <w:num w:numId="8">
    <w:abstractNumId w:val="0"/>
  </w:num>
  <w:num w:numId="9">
    <w:abstractNumId w:val="8"/>
  </w:num>
  <w:num w:numId="10">
    <w:abstractNumId w:val="5"/>
  </w:num>
  <w:num w:numId="11">
    <w:abstractNumId w:val="21"/>
    <w:lvlOverride w:ilvl="0">
      <w:lvl w:ilvl="0">
        <w:numFmt w:val="decimal"/>
        <w:lvlText w:val="%1."/>
        <w:lvlJc w:val="left"/>
      </w:lvl>
    </w:lvlOverride>
  </w:num>
  <w:num w:numId="12">
    <w:abstractNumId w:val="4"/>
  </w:num>
  <w:num w:numId="13">
    <w:abstractNumId w:val="13"/>
  </w:num>
  <w:num w:numId="14">
    <w:abstractNumId w:val="6"/>
  </w:num>
  <w:num w:numId="15">
    <w:abstractNumId w:val="20"/>
  </w:num>
  <w:num w:numId="16">
    <w:abstractNumId w:val="1"/>
  </w:num>
  <w:num w:numId="17">
    <w:abstractNumId w:val="22"/>
  </w:num>
  <w:num w:numId="18">
    <w:abstractNumId w:val="15"/>
  </w:num>
  <w:num w:numId="19">
    <w:abstractNumId w:val="9"/>
  </w:num>
  <w:num w:numId="20">
    <w:abstractNumId w:val="19"/>
  </w:num>
  <w:num w:numId="21">
    <w:abstractNumId w:val="2"/>
  </w:num>
  <w:num w:numId="22">
    <w:abstractNumId w:val="11"/>
  </w:num>
  <w:num w:numId="23">
    <w:abstractNumId w:val="2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4DA"/>
    <w:rsid w:val="00296DCB"/>
    <w:rsid w:val="00373CA1"/>
    <w:rsid w:val="005457B3"/>
    <w:rsid w:val="008C74DA"/>
    <w:rsid w:val="00A52078"/>
    <w:rsid w:val="00B74CC8"/>
    <w:rsid w:val="00C2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5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8716</Words>
  <Characters>49687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Вера Юрьевна Гриценко</cp:lastModifiedBy>
  <cp:revision>5</cp:revision>
  <dcterms:created xsi:type="dcterms:W3CDTF">2022-02-17T10:50:00Z</dcterms:created>
  <dcterms:modified xsi:type="dcterms:W3CDTF">2022-02-28T07:10:00Z</dcterms:modified>
</cp:coreProperties>
</file>