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6E" w:rsidRDefault="00382575">
      <w:pPr>
        <w:ind w:left="-426" w:right="-1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Федеральное государственное бюджетное образовательное учреждение                                         высшего образования                                                                                      </w:t>
      </w:r>
      <w:proofErr w:type="gramStart"/>
      <w:r>
        <w:rPr>
          <w:rFonts w:ascii="PT Astra Serif" w:hAnsi="PT Astra Serif" w:cs="Times New Roman"/>
          <w:bCs/>
          <w:sz w:val="28"/>
          <w:szCs w:val="28"/>
        </w:rPr>
        <w:t xml:space="preserve">   «</w:t>
      </w:r>
      <w:proofErr w:type="gramEnd"/>
      <w:r>
        <w:rPr>
          <w:rFonts w:ascii="PT Astra Serif" w:hAnsi="PT Astra Serif" w:cs="Times New Roman"/>
          <w:bCs/>
          <w:sz w:val="28"/>
          <w:szCs w:val="28"/>
        </w:rPr>
        <w:t xml:space="preserve">Ставропольский государственный медицинский университет»                                                Министерства здравоохранения Российской Федерации                                              </w:t>
      </w:r>
    </w:p>
    <w:p w:rsidR="0078686E" w:rsidRDefault="00382575">
      <w:pPr>
        <w:ind w:left="-426" w:right="-1"/>
        <w:rPr>
          <w:rFonts w:ascii="PT Astra Serif" w:hAnsi="PT Astra Serif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 Кафедра скорой и неотложной медицинской помощи с курсом ДПО                        </w:t>
      </w:r>
    </w:p>
    <w:p w:rsidR="0078686E" w:rsidRDefault="00382575">
      <w:pPr>
        <w:ind w:left="-426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78686E" w:rsidRDefault="00382575">
      <w:pPr>
        <w:ind w:left="-426"/>
        <w:jc w:val="right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                       «УТВЕРЖДЕНО»                                                                                                                          Директор ИДПО                                                                                                             _____________ Н.В. </w:t>
      </w:r>
      <w:proofErr w:type="spellStart"/>
      <w:r>
        <w:rPr>
          <w:rFonts w:ascii="PT Astra Serif" w:hAnsi="PT Astra Serif" w:cs="Times New Roman"/>
          <w:sz w:val="28"/>
          <w:szCs w:val="28"/>
        </w:rPr>
        <w:t>Агранович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____ ___________ 20____г</w:t>
      </w:r>
    </w:p>
    <w:p w:rsidR="0078686E" w:rsidRDefault="00382575">
      <w:pPr>
        <w:ind w:left="-426" w:right="-1"/>
        <w:jc w:val="right"/>
        <w:rPr>
          <w:rFonts w:ascii="PT Astra Serif" w:hAnsi="PT Astra Serif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                         </w:t>
      </w:r>
    </w:p>
    <w:p w:rsidR="0078686E" w:rsidRDefault="00382575">
      <w:pPr>
        <w:ind w:left="-426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</w:rPr>
        <w:t>АННОТАЦИЯ                                                                                                                                                                              К РАБОЧЕЙ ПРОГРАММЕ ЦИКЛА                                                                                                                    ПОВЫШЕНИЯ КВАЛИФИКАЦИИ</w:t>
      </w:r>
    </w:p>
    <w:p w:rsidR="004952FD" w:rsidRDefault="004952FD">
      <w:pPr>
        <w:ind w:left="-42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952FD">
        <w:rPr>
          <w:rFonts w:ascii="PT Astra Serif" w:hAnsi="PT Astra Serif" w:cs="Times New Roman"/>
          <w:b/>
          <w:sz w:val="28"/>
          <w:szCs w:val="28"/>
        </w:rPr>
        <w:t>«Оказание первой помощи при экстренных и неотложных состояниях»</w:t>
      </w:r>
    </w:p>
    <w:p w:rsidR="0078686E" w:rsidRDefault="00382575">
      <w:pPr>
        <w:ind w:left="-426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 (36 ч)</w:t>
      </w:r>
    </w:p>
    <w:p w:rsidR="0078686E" w:rsidRDefault="0078686E">
      <w:pPr>
        <w:ind w:left="-426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8686E" w:rsidRDefault="0078686E">
      <w:pPr>
        <w:ind w:left="-426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8686E" w:rsidRDefault="0078686E">
      <w:pPr>
        <w:ind w:left="-426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8686E" w:rsidRDefault="0078686E">
      <w:pPr>
        <w:ind w:left="-426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8686E" w:rsidRDefault="0078686E">
      <w:pPr>
        <w:ind w:left="-426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8686E" w:rsidRDefault="0078686E">
      <w:pPr>
        <w:ind w:left="-426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8686E" w:rsidRDefault="0078686E">
      <w:pPr>
        <w:ind w:left="-426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8686E" w:rsidRDefault="0078686E">
      <w:pPr>
        <w:ind w:left="-426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8686E" w:rsidRDefault="0078686E">
      <w:pPr>
        <w:ind w:left="-426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8686E" w:rsidRDefault="00382575">
      <w:pPr>
        <w:ind w:left="-426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</w:t>
      </w:r>
      <w:r w:rsidR="004F7B33">
        <w:rPr>
          <w:rFonts w:ascii="PT Astra Serif" w:hAnsi="PT Astra Serif" w:cs="Times New Roman"/>
          <w:b/>
          <w:sz w:val="28"/>
          <w:szCs w:val="28"/>
        </w:rPr>
        <w:t>Ставрополь, 2024</w:t>
      </w:r>
    </w:p>
    <w:p w:rsidR="0078686E" w:rsidRDefault="0078686E">
      <w:pPr>
        <w:widowControl w:val="0"/>
        <w:ind w:left="-42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8686E" w:rsidRDefault="0078686E">
      <w:pPr>
        <w:widowControl w:val="0"/>
        <w:ind w:left="-42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8686E" w:rsidRDefault="00382575">
      <w:pPr>
        <w:widowControl w:val="0"/>
        <w:ind w:left="-426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>ПОЯСНИТЕЛЬНАЯ ЗАПИСКА</w:t>
      </w:r>
    </w:p>
    <w:p w:rsidR="0078686E" w:rsidRDefault="00382575">
      <w:pPr>
        <w:pStyle w:val="aa"/>
        <w:ind w:left="-426"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Дополнительная профессиональная программа повышения квалификации врачей </w:t>
      </w:r>
      <w:r w:rsidR="004952FD" w:rsidRPr="004952FD">
        <w:rPr>
          <w:rFonts w:ascii="PT Astra Serif" w:hAnsi="PT Astra Serif" w:cs="Times New Roman"/>
          <w:b/>
          <w:sz w:val="28"/>
          <w:szCs w:val="28"/>
        </w:rPr>
        <w:t>«Оказание первой помощи при экстренных и неотложных состояниях»</w:t>
      </w:r>
      <w:r w:rsidR="004952FD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78686E" w:rsidRPr="004952FD" w:rsidRDefault="0078686E">
      <w:pPr>
        <w:pStyle w:val="aa"/>
        <w:ind w:left="-426"/>
        <w:rPr>
          <w:rFonts w:cs="Times New Roman"/>
          <w:b/>
          <w:sz w:val="28"/>
          <w:szCs w:val="28"/>
        </w:rPr>
      </w:pPr>
    </w:p>
    <w:p w:rsidR="004952FD" w:rsidRPr="004952FD" w:rsidRDefault="004952FD" w:rsidP="004952FD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952FD">
        <w:rPr>
          <w:rFonts w:ascii="Times New Roman" w:hAnsi="Times New Roman" w:cs="Times New Roman"/>
          <w:b/>
          <w:sz w:val="28"/>
          <w:szCs w:val="28"/>
        </w:rPr>
        <w:t>«</w:t>
      </w: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Актуальность программы </w:t>
      </w:r>
      <w:r w:rsidRPr="004952F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«Оказание первой помощи при экстренных и неотложных состояниях».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Arial CYR" w:hAnsi="Times New Roman" w:cs="Times New Roman"/>
          <w:sz w:val="28"/>
          <w:szCs w:val="28"/>
          <w:lang w:eastAsia="zh-CN"/>
        </w:rPr>
        <w:t xml:space="preserve">В настоящее время вопросы оказания неотложной помощи населению на </w:t>
      </w:r>
      <w:proofErr w:type="spellStart"/>
      <w:r w:rsidRPr="004952FD">
        <w:rPr>
          <w:rFonts w:ascii="Times New Roman" w:eastAsia="Arial CYR" w:hAnsi="Times New Roman" w:cs="Times New Roman"/>
          <w:sz w:val="28"/>
          <w:szCs w:val="28"/>
          <w:lang w:eastAsia="zh-CN"/>
        </w:rPr>
        <w:t>догоспитальном</w:t>
      </w:r>
      <w:proofErr w:type="spellEnd"/>
      <w:r w:rsidRPr="004952FD">
        <w:rPr>
          <w:rFonts w:ascii="Times New Roman" w:eastAsia="Arial CYR" w:hAnsi="Times New Roman" w:cs="Times New Roman"/>
          <w:sz w:val="28"/>
          <w:szCs w:val="28"/>
          <w:lang w:eastAsia="zh-CN"/>
        </w:rPr>
        <w:t xml:space="preserve"> этапе независимо от их организационно-правовой формы регулирует приказ Министерства здравоохранения Российской Федерации от 3 мая 2024 года № 220н «Об утверждении порядка оказания первой помощи» (зарегистрирован в Минюст России 31 мая 2024 г. №78363) (вступает в силу 01.09.2024 г.), Федеральный закон от 14 апреля 2023 г. № 135-ФЗ «О внесении изменений в статью 31 Федерального закона «Об основах охраны здоровья граждан в Российской Федерации». В соответствии с указанной нормативной базой, первая помощь включает:</w:t>
      </w:r>
    </w:p>
    <w:p w:rsidR="004952FD" w:rsidRPr="004952FD" w:rsidRDefault="004952FD" w:rsidP="004952F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Arial CYR" w:hAnsi="Times New Roman" w:cs="Times New Roman"/>
          <w:sz w:val="28"/>
          <w:szCs w:val="28"/>
          <w:lang w:eastAsia="zh-CN"/>
        </w:rPr>
        <w:t>выявление неотложных состояний на рабочем месте и в быту согласно утверждённому перечню состояний;</w:t>
      </w:r>
    </w:p>
    <w:p w:rsidR="004952FD" w:rsidRPr="004952FD" w:rsidRDefault="004952FD" w:rsidP="004952F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Arial CYR" w:hAnsi="Times New Roman" w:cs="Times New Roman"/>
          <w:sz w:val="28"/>
          <w:szCs w:val="28"/>
          <w:lang w:eastAsia="zh-CN"/>
        </w:rPr>
        <w:t>поддержание витальных функций при состояниях, угрожающих жизни пациента;</w:t>
      </w:r>
    </w:p>
    <w:p w:rsidR="004952FD" w:rsidRPr="004952FD" w:rsidRDefault="004952FD" w:rsidP="004952F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Arial CYR" w:hAnsi="Times New Roman" w:cs="Times New Roman"/>
          <w:sz w:val="28"/>
          <w:szCs w:val="28"/>
          <w:lang w:eastAsia="zh-CN"/>
        </w:rPr>
        <w:t>определение перечня препаратов, входящих в аптечку неотложной помощи на рабочем месте;</w:t>
      </w:r>
    </w:p>
    <w:p w:rsidR="004952FD" w:rsidRPr="004952FD" w:rsidRDefault="004952FD" w:rsidP="004952F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Arial CYR" w:hAnsi="Times New Roman" w:cs="Times New Roman"/>
          <w:sz w:val="28"/>
          <w:szCs w:val="28"/>
          <w:lang w:eastAsia="zh-CN"/>
        </w:rPr>
        <w:t>оказание экстренной помощи при терминальном состоянии;</w:t>
      </w:r>
    </w:p>
    <w:p w:rsidR="004952FD" w:rsidRPr="004952FD" w:rsidRDefault="004952FD" w:rsidP="004952F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Arial CYR" w:hAnsi="Times New Roman" w:cs="Times New Roman"/>
          <w:sz w:val="28"/>
          <w:szCs w:val="28"/>
          <w:lang w:eastAsia="zh-CN"/>
        </w:rPr>
        <w:t>оказание экстренной и неотложной помощи при развитии аллергической реакции;</w:t>
      </w:r>
    </w:p>
    <w:p w:rsidR="004952FD" w:rsidRPr="004952FD" w:rsidRDefault="004952FD" w:rsidP="004952F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Arial CYR" w:hAnsi="Times New Roman" w:cs="Times New Roman"/>
          <w:sz w:val="28"/>
          <w:szCs w:val="28"/>
          <w:lang w:eastAsia="zh-CN"/>
        </w:rPr>
        <w:t>оказание экстренной и неотложной помощи при внезапно возникших чрезвычайных ситуациях и несчастных случаях;</w:t>
      </w:r>
    </w:p>
    <w:p w:rsidR="004952FD" w:rsidRPr="004952FD" w:rsidRDefault="004952FD" w:rsidP="004952F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К сожалению, уровень теоретической и практической подготовки слушателей в вопросах оказания первой помощи не в полной мере соответствует современным, постоянно возрастающим требованиям</w:t>
      </w: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Рабочая учебная программа разработана с целью </w:t>
      </w:r>
      <w:r w:rsidRPr="004952FD">
        <w:rPr>
          <w:rFonts w:ascii="Times New Roman" w:eastAsia="Arial CYR" w:hAnsi="Times New Roman" w:cs="Times New Roman"/>
          <w:sz w:val="28"/>
          <w:szCs w:val="28"/>
          <w:lang w:eastAsia="zh-CN"/>
        </w:rPr>
        <w:t>улучшения доступности и качества первой помощи населению, ознакомлению слушателей с изменениями в современном состоянии реанимационной службы.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Arial CYR" w:hAnsi="Times New Roman" w:cs="Times New Roman"/>
          <w:sz w:val="28"/>
          <w:szCs w:val="28"/>
          <w:lang w:eastAsia="zh-CN"/>
        </w:rPr>
        <w:t xml:space="preserve">Дополнительная профессиональная программа повышения квалификации </w:t>
      </w:r>
      <w:r w:rsidRPr="004952F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«Оказание первой помощи при экстренных и неотложных состояниях»</w:t>
      </w:r>
      <w:r w:rsidRPr="004952FD">
        <w:rPr>
          <w:rFonts w:ascii="Times New Roman" w:eastAsia="Arial CYR" w:hAnsi="Times New Roman" w:cs="Times New Roman"/>
          <w:sz w:val="28"/>
          <w:szCs w:val="28"/>
          <w:lang w:eastAsia="zh-CN"/>
        </w:rPr>
        <w:t xml:space="preserve"> разработана с учётом требований: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Федеральный закон от 29 декабря 2012 г. № 273 – ФЗ «Об образовании в Российской Федерации» (с изменениями и дополнениями);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Федеральный закон от 21 ноября 2011г. № 323 – ФЗ «Об основах </w:t>
      </w:r>
      <w:r w:rsidRPr="004952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охраны здоровья граждан Российской Федерации» (с изменениями и дополнениями);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Arial CYR" w:hAnsi="Times New Roman" w:cs="Times New Roman"/>
          <w:color w:val="000000"/>
          <w:sz w:val="28"/>
          <w:szCs w:val="28"/>
          <w:lang w:eastAsia="zh-CN"/>
        </w:rPr>
        <w:t>- Приказ Министерства образования и науки Российской Федерации</w:t>
      </w:r>
      <w:r w:rsidRPr="004952FD">
        <w:rPr>
          <w:rFonts w:ascii="Times New Roman" w:eastAsia="Arial CYR" w:hAnsi="Times New Roman" w:cs="Times New Roman"/>
          <w:color w:val="000000"/>
          <w:sz w:val="28"/>
          <w:szCs w:val="28"/>
          <w:lang w:eastAsia="zh-CN"/>
        </w:rPr>
        <w:br/>
        <w:t xml:space="preserve">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</w:t>
      </w:r>
      <w:r w:rsidRPr="004952FD">
        <w:rPr>
          <w:rFonts w:ascii="Times New Roman" w:eastAsia="Arial CYR" w:hAnsi="Times New Roman" w:cs="Times New Roman"/>
          <w:color w:val="000000"/>
          <w:sz w:val="28"/>
          <w:szCs w:val="28"/>
          <w:lang w:eastAsia="zh-CN"/>
        </w:rPr>
        <w:br/>
        <w:t>(с изменениями и дополнениями);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color w:val="000000"/>
          <w:sz w:val="28"/>
          <w:szCs w:val="28"/>
          <w:lang w:eastAsia="zh-CN"/>
        </w:rPr>
      </w:pPr>
      <w:r w:rsidRPr="004952FD">
        <w:rPr>
          <w:rFonts w:ascii="Times New Roman" w:eastAsia="Arial CYR" w:hAnsi="Times New Roman" w:cs="Times New Roman"/>
          <w:color w:val="000000"/>
          <w:sz w:val="28"/>
          <w:szCs w:val="28"/>
          <w:lang w:eastAsia="zh-CN"/>
        </w:rPr>
        <w:t xml:space="preserve">- Приказ Министерства здравоохранения РФ от 4 мая 2012 года, № 477н </w:t>
      </w:r>
      <w:r w:rsidRPr="004952FD">
        <w:rPr>
          <w:rFonts w:ascii="Times New Roman" w:eastAsia="Arial CYR" w:hAnsi="Times New Roman" w:cs="Times New Roman"/>
          <w:color w:val="000000"/>
          <w:sz w:val="28"/>
          <w:szCs w:val="28"/>
          <w:lang w:eastAsia="zh-CN"/>
        </w:rPr>
        <w:br/>
        <w:t>- Приказ Министерства здравоохранения Российской Федерации от 3 мая 2024 года № 220н «Об утверждении порядка оказания первой помощи» (зарегистрирован в Минюст России 31 мая 2024 г. №78363);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color w:val="FF0000"/>
          <w:sz w:val="28"/>
          <w:szCs w:val="28"/>
          <w:lang w:eastAsia="zh-CN"/>
        </w:rPr>
      </w:pPr>
      <w:r w:rsidRPr="004952FD">
        <w:rPr>
          <w:rFonts w:ascii="Times New Roman" w:eastAsia="Arial CYR" w:hAnsi="Times New Roman" w:cs="Times New Roman"/>
          <w:sz w:val="28"/>
          <w:szCs w:val="28"/>
          <w:lang w:eastAsia="zh-CN"/>
        </w:rPr>
        <w:t>- Примерная программа первоначальной и профессиональной подготовки спасателей МЧС России</w:t>
      </w:r>
      <w:r w:rsidRPr="004952FD">
        <w:rPr>
          <w:rFonts w:ascii="Times New Roman" w:eastAsia="Arial CYR" w:hAnsi="Times New Roman" w:cs="Times New Roman"/>
          <w:color w:val="FF0000"/>
          <w:sz w:val="28"/>
          <w:szCs w:val="28"/>
          <w:lang w:eastAsia="zh-CN"/>
        </w:rPr>
        <w:t>.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Цель дополнительной профессиональной программы. 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В овладении знаниями основных вопросов проявлений патологических состояний, развивающихся в результате несчастных случаев и острых заболеваний у взрослых и детей, угрожающих жизни и требующих первой доврачебной помощи, а также принципами оказания первой помощи при этих состояниях.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Задачи освоения дополнительной профессиональной программы.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сформировать основополагающие знания и умения оказания </w:t>
      </w:r>
      <w:proofErr w:type="gram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первой  помощи</w:t>
      </w:r>
      <w:proofErr w:type="gram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научить слушателей принципам распознавания экстренных и неотложных состояний, угрожающих жизни; 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научить слушателей правильно выполнять реанимационные мероприятия;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-научить курсантов применять стандартные средства для временной остановки кровотечения;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научить слушателей накладывать транспортные и импровизированные шины;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научить слушателей накладывать повязки на раны; 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научить слушателей обеспечивать проходимость верхних дыхательных путей на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догоспитальном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этапе;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научить слушателей проводить диагностику при потере сознания и оказывать первую помощь;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сформировать у слушателей устойчивые практические навыки оказания первой </w:t>
      </w:r>
      <w:proofErr w:type="gram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помощи  при</w:t>
      </w:r>
      <w:proofErr w:type="gram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наиболее распространенных экстренных и неотложных состояниях. 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Планируемые результаты обучения</w:t>
      </w: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  <w:proofErr w:type="gram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proofErr w:type="gram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результате освоения программы повышения квалификации «</w:t>
      </w:r>
      <w:r w:rsidRPr="004952FD">
        <w:rPr>
          <w:rFonts w:ascii="Times New Roman" w:eastAsia="Arial CYR" w:hAnsi="Times New Roman" w:cs="Times New Roman"/>
          <w:b/>
          <w:bCs/>
          <w:sz w:val="28"/>
          <w:szCs w:val="28"/>
          <w:lang w:eastAsia="zh-CN"/>
        </w:rPr>
        <w:t xml:space="preserve">Оказание первой помощи при </w:t>
      </w:r>
      <w:r w:rsidRPr="004952FD">
        <w:rPr>
          <w:rFonts w:ascii="Times New Roman" w:eastAsia="Arial CYR" w:hAnsi="Times New Roman" w:cs="Times New Roman"/>
          <w:b/>
          <w:bCs/>
          <w:sz w:val="28"/>
          <w:szCs w:val="28"/>
          <w:lang w:eastAsia="zh-CN"/>
        </w:rPr>
        <w:lastRenderedPageBreak/>
        <w:t>экстренных и неотложных состояниях</w:t>
      </w: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» слушатель должен приобрести знания, умения и владения, необходимые для оказания первой помощи пострадавшему при экстренных и неотложных состояниях.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Структура дополнительной профессиональной программы повышения </w:t>
      </w:r>
      <w:proofErr w:type="spellStart"/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квалификиции</w:t>
      </w:r>
      <w:proofErr w:type="spellEnd"/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4952F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«Оказание первой помощи при экстренных и неотложных состояниях» </w:t>
      </w: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</w:t>
      </w: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«Оказание первой помощи при экстренных и неотложных состояниях»</w:t>
      </w: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включен перечень основной и дополнительной литературы, законодательных и нормативно-правовых документов.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содержании дополнительной профессиональной программы повышения квалификации </w:t>
      </w: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«Оказание первой помощи при экстренных и неотложных состояниях»</w:t>
      </w: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предусмотрены необходимые знания и практические умения по экстренной и неотложной помощи.</w:t>
      </w: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8686E" w:rsidRPr="004952FD" w:rsidRDefault="004952FD" w:rsidP="004952FD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 w:type="page"/>
      </w: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ТРЕБОВАНИЯ К РЕЗУЛЬТАТАМ ОСВОЕНИЯ</w:t>
      </w: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ДОПОЛНИТЕЛЬНОЙ ПРОФЕССИОНАЛЬНОЙ ПРОГРАММЫ </w:t>
      </w: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ПОВЫШЕНИЯ КВАЛИФИКАЦИИ</w:t>
      </w: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«Оказание первой помощи при экстренных и неотложных состояниях»</w:t>
      </w: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результате освоения программы ПК </w:t>
      </w:r>
      <w:r w:rsidRPr="004952FD">
        <w:rPr>
          <w:rFonts w:ascii="Times New Roman" w:eastAsia="Arial CYR" w:hAnsi="Times New Roman" w:cs="Times New Roman"/>
          <w:b/>
          <w:bCs/>
          <w:sz w:val="28"/>
          <w:szCs w:val="28"/>
          <w:lang w:eastAsia="zh-CN"/>
        </w:rPr>
        <w:t>«Оказание первой помощи при экстренных и неотложных состояниях</w:t>
      </w: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 слушателя должны быть сформированы общекультурные компетенции (ОК) и общепрофессиональные компетенции (ОПК)</w:t>
      </w: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. </w:t>
      </w: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 компетенции здесь и ниже приведены на основе Примерной программы первоначальной и профессиональной подготовки спасателей МЧС России.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У обучающегося должны быть сформированы следующие о</w:t>
      </w: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бщекультурные компетенции (ОК):</w:t>
      </w:r>
    </w:p>
    <w:p w:rsidR="004952FD" w:rsidRPr="004952FD" w:rsidRDefault="004952FD" w:rsidP="004952FD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способностью действовать в соответствии с Конституцией Российской Федерации, исполнять свой гражданский и профессиональный долг, руководствуясь принципами законности и патриотизма (ОК-1);</w:t>
      </w:r>
    </w:p>
    <w:p w:rsidR="004952FD" w:rsidRPr="004952FD" w:rsidRDefault="004952FD" w:rsidP="004952FD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способностью действовать в нестандартных ситуациях, нести социальную и этическую ответственность за принятые решения (ОК-4);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 обучающегося должны быть сформированы следующие </w:t>
      </w:r>
      <w:r w:rsidRPr="004952F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общепрофессиональные компетенции (ОПК):</w:t>
      </w:r>
    </w:p>
    <w:p w:rsidR="004952FD" w:rsidRPr="004952FD" w:rsidRDefault="004952FD" w:rsidP="004952FD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обладанием эмоциональной устойчивостью в стрессовых ситуациях, способностью </w:t>
      </w:r>
      <w:proofErr w:type="gramStart"/>
      <w:r w:rsidRPr="004952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действовать  в</w:t>
      </w:r>
      <w:proofErr w:type="gramEnd"/>
      <w:r w:rsidRPr="004952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условиях опасности и  риска для жизни как единолично, так и во главе коллектива, направляя его на локализацию и ликвидацию аварийной ситуации (ОПК-3)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Перечень знаний, умений и владений обучающегося по окончанию обучения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 окончании обучения слушатель должен знать (ЗН)</w:t>
      </w: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</w:p>
    <w:p w:rsidR="004952FD" w:rsidRPr="004952FD" w:rsidRDefault="004952FD" w:rsidP="004952FD">
      <w:pPr>
        <w:widowControl w:val="0"/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Конституцию Российской Федерации; </w:t>
      </w:r>
    </w:p>
    <w:p w:rsidR="004952FD" w:rsidRPr="004952FD" w:rsidRDefault="004952FD" w:rsidP="004952FD">
      <w:pPr>
        <w:widowControl w:val="0"/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</w:t>
      </w:r>
    </w:p>
    <w:p w:rsidR="004952FD" w:rsidRPr="004952FD" w:rsidRDefault="004952FD" w:rsidP="004952FD">
      <w:pPr>
        <w:widowControl w:val="0"/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методы оказания неотложной помощи; </w:t>
      </w:r>
    </w:p>
    <w:p w:rsidR="004952FD" w:rsidRPr="004952FD" w:rsidRDefault="004952FD" w:rsidP="004952FD">
      <w:pPr>
        <w:widowControl w:val="0"/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современные методы оказания неотложной помощи при несчастных случаях, травмах, критических состояниях; </w:t>
      </w:r>
    </w:p>
    <w:p w:rsidR="004952FD" w:rsidRPr="004952FD" w:rsidRDefault="004952FD" w:rsidP="004952FD">
      <w:pPr>
        <w:widowControl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По окончании обучения слушатель </w:t>
      </w:r>
      <w:r w:rsidRPr="004952F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должен уметь (УМ):</w:t>
      </w:r>
    </w:p>
    <w:p w:rsidR="004952FD" w:rsidRPr="004952FD" w:rsidRDefault="004952FD" w:rsidP="004952FD">
      <w:pPr>
        <w:widowControl w:val="0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Calibri" w:hAnsi="Times New Roman" w:cs="Times New Roman"/>
          <w:sz w:val="28"/>
          <w:szCs w:val="28"/>
          <w:lang w:eastAsia="zh-CN"/>
        </w:rPr>
        <w:t>выбирать правильный алгоритм действий по оказанию первой помощи при экстренных и неотложных состояниях;</w:t>
      </w:r>
    </w:p>
    <w:p w:rsidR="004952FD" w:rsidRPr="004952FD" w:rsidRDefault="004952FD" w:rsidP="004952FD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оценить тяжесть состояния пострадавшего при различных видах </w:t>
      </w:r>
      <w:r w:rsidRPr="004952F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повреждений, травм, ранений и состояний, угрожающих жизни;</w:t>
      </w:r>
    </w:p>
    <w:p w:rsidR="004952FD" w:rsidRPr="004952FD" w:rsidRDefault="004952FD" w:rsidP="004952FD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Calibri" w:hAnsi="Times New Roman" w:cs="Times New Roman"/>
          <w:sz w:val="28"/>
          <w:szCs w:val="28"/>
          <w:lang w:eastAsia="zh-CN"/>
        </w:rPr>
        <w:t>выполнять приемы оказания первой помощи при кровотечениях и ранениях, травмах и повреждениях, приемы иммобилизации с применением табельных и подручных средств, приемы транспортирования и переноса на месте происшествия, при несчастных случаях и в очагах ЧС;</w:t>
      </w:r>
    </w:p>
    <w:p w:rsidR="004952FD" w:rsidRPr="004952FD" w:rsidRDefault="004952FD" w:rsidP="004952FD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Calibri" w:hAnsi="Times New Roman" w:cs="Times New Roman"/>
          <w:sz w:val="28"/>
          <w:szCs w:val="28"/>
          <w:lang w:eastAsia="zh-CN"/>
        </w:rPr>
        <w:t>проводить реанимационные мероприятия: непрямой массаж сердца, искусственную вентиляцию легких, а также оказывать первую помощь при остановке сердца и отсутствии дыхания;</w:t>
      </w:r>
    </w:p>
    <w:p w:rsidR="004952FD" w:rsidRPr="004952FD" w:rsidRDefault="004952FD" w:rsidP="004952FD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Calibri" w:hAnsi="Times New Roman" w:cs="Times New Roman"/>
          <w:sz w:val="28"/>
          <w:szCs w:val="28"/>
          <w:lang w:eastAsia="zh-CN"/>
        </w:rPr>
        <w:t>оказывать первую помощь в виде само- и взаимопомощи;</w:t>
      </w:r>
    </w:p>
    <w:p w:rsidR="004952FD" w:rsidRPr="004952FD" w:rsidRDefault="004952FD" w:rsidP="004952FD">
      <w:pPr>
        <w:widowControl w:val="0"/>
        <w:spacing w:after="0" w:line="240" w:lineRule="auto"/>
        <w:ind w:left="993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ind w:left="993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По окончании обучения слушатель </w:t>
      </w:r>
      <w:r w:rsidRPr="004952F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zh-CN"/>
        </w:rPr>
        <w:t>должен владеть (ВД)</w:t>
      </w:r>
      <w:r w:rsidRPr="004952FD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:</w:t>
      </w:r>
    </w:p>
    <w:p w:rsidR="004952FD" w:rsidRPr="004952FD" w:rsidRDefault="004952FD" w:rsidP="004952FD">
      <w:pPr>
        <w:widowControl w:val="0"/>
        <w:numPr>
          <w:ilvl w:val="1"/>
          <w:numId w:val="7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правилами временной остановки наружного кровотечения любым доступным способом, учитывая состояние пострадавшего и особенности экстремальной ситуации; </w:t>
      </w:r>
    </w:p>
    <w:p w:rsidR="004952FD" w:rsidRPr="004952FD" w:rsidRDefault="004952FD" w:rsidP="004952FD">
      <w:pPr>
        <w:widowControl w:val="0"/>
        <w:numPr>
          <w:ilvl w:val="1"/>
          <w:numId w:val="7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проведением сердечно-легочной реанимации (СЛР) в режиме работы одним и двумя спасателями. </w:t>
      </w:r>
    </w:p>
    <w:p w:rsidR="004952FD" w:rsidRPr="004952FD" w:rsidRDefault="004952FD" w:rsidP="004952FD">
      <w:pPr>
        <w:widowControl w:val="0"/>
        <w:numPr>
          <w:ilvl w:val="1"/>
          <w:numId w:val="7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Calibri" w:hAnsi="Times New Roman" w:cs="Times New Roman"/>
          <w:sz w:val="28"/>
          <w:szCs w:val="28"/>
          <w:lang w:eastAsia="zh-CN"/>
        </w:rPr>
        <w:t>выбора вида и способа транспортирования пострадавшего в соответствии с видом травмы, повреждения, ранения и особенностей поражающих факторов: механических, химических, радиационных, термических и биологических;</w:t>
      </w:r>
    </w:p>
    <w:p w:rsidR="004952FD" w:rsidRPr="004952FD" w:rsidRDefault="004952FD" w:rsidP="004952FD">
      <w:pPr>
        <w:widowControl w:val="0"/>
        <w:numPr>
          <w:ilvl w:val="1"/>
          <w:numId w:val="7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Calibri" w:hAnsi="Times New Roman" w:cs="Times New Roman"/>
          <w:sz w:val="28"/>
          <w:szCs w:val="28"/>
          <w:lang w:eastAsia="zh-CN"/>
        </w:rPr>
        <w:t>практического применения средств транспортной иммобилизации и перемещения пострадавших при помощи стандартных шин и импровизированных шин, приспособленных из подручного материала;</w:t>
      </w:r>
    </w:p>
    <w:p w:rsidR="004952FD" w:rsidRPr="004952FD" w:rsidRDefault="004952FD" w:rsidP="004952FD">
      <w:pPr>
        <w:widowControl w:val="0"/>
        <w:numPr>
          <w:ilvl w:val="1"/>
          <w:numId w:val="7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Calibri" w:hAnsi="Times New Roman" w:cs="Times New Roman"/>
          <w:sz w:val="28"/>
          <w:szCs w:val="28"/>
          <w:lang w:eastAsia="zh-CN"/>
        </w:rPr>
        <w:t>выбора вида бинтовой повязки, способа и техники её наложения на различные части тела в зависимости от цели;</w:t>
      </w:r>
    </w:p>
    <w:p w:rsidR="004952FD" w:rsidRPr="004952FD" w:rsidRDefault="004952FD" w:rsidP="004952FD">
      <w:pPr>
        <w:widowControl w:val="0"/>
        <w:numPr>
          <w:ilvl w:val="1"/>
          <w:numId w:val="7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Calibri" w:hAnsi="Times New Roman" w:cs="Times New Roman"/>
          <w:sz w:val="28"/>
          <w:szCs w:val="28"/>
          <w:lang w:eastAsia="zh-CN"/>
        </w:rPr>
        <w:t>практического применения принадлежностей из набора для экстренной помощи.</w:t>
      </w: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ТРЕБОВАНИЯ К ИТОГОВОЙ АТТЕСТАЦИИ</w:t>
      </w: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Итоговая аттестация после дополнительной профессиональной программы повышения квалификации </w:t>
      </w: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Pr="004952FD">
        <w:rPr>
          <w:rFonts w:ascii="Times New Roman" w:eastAsia="Arial CYR" w:hAnsi="Times New Roman" w:cs="Times New Roman"/>
          <w:b/>
          <w:bCs/>
          <w:sz w:val="28"/>
          <w:szCs w:val="28"/>
          <w:lang w:eastAsia="zh-CN"/>
        </w:rPr>
        <w:t>Оказание первой помощи при экстренных и неотложных состояниях»</w:t>
      </w: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осуществляется посредством зачета и должна выявлять теоретическую и практическую подготовку слушателя по оказанию неотложной помощи в соответствии с содержанием дополнительной профессиональной программы.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Обучающийся допускается к итоговой аттестации после успешного освоения рабочей программы в объеме, предусмотренном учебным планом. 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Лица, успешно освоившие дополнительную профессиональную программу повышения квалификации </w:t>
      </w: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Pr="004952F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«Оказание первой помощи при экстренных и неотложных состояниях»</w:t>
      </w: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получают удостоверение о </w:t>
      </w: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повышении квалификации, образец которого самостоятельно устанавливается организацией, осуществляющей образовательную деятельность.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Лицам, не прошедшим итоговой аттестации или получившим на итоговой аттестации неудовлетворительные результаты, а также лица освоившим часть дополнительной профессиональной программы и (или) отчисленным из организации, выдается справка об обучении или о периоде обучения, образец которого самостоятельно устанавливается организацией, осуществляющей образовательную деятельность.</w:t>
      </w:r>
    </w:p>
    <w:p w:rsidR="004952FD" w:rsidRPr="004952FD" w:rsidRDefault="004952FD" w:rsidP="004952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 w:type="page"/>
      </w: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УЧЕБНЫЙ ПЛАН</w:t>
      </w: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ДОПОЛНИТЕЛЬНОЙ ПРОФЕССИОНАЛЬНОЙ ПРОГРАММЫ </w:t>
      </w: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ПОВЫШЕНИЯ КВАЛИФИКАЦИИ</w:t>
      </w: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Arial CYR" w:hAnsi="Times New Roman" w:cs="Times New Roman"/>
          <w:b/>
          <w:bCs/>
          <w:sz w:val="28"/>
          <w:szCs w:val="28"/>
          <w:lang w:eastAsia="zh-CN"/>
        </w:rPr>
        <w:t>«Оказание первой помощи при экстренных и неотложных состояниях»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Категория обучающихся: </w:t>
      </w: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граждане, не имеющие медицинского образования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Срок обучения:</w:t>
      </w: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18 часов (3 дня, 0,125 месяца)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Режим занятий:</w:t>
      </w: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6 академических часов в день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Форма обучения</w:t>
      </w: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: очная с отрывом от работы</w:t>
      </w: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Распределение часов по модулям</w:t>
      </w: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tblInd w:w="-115" w:type="dxa"/>
        <w:tblLayout w:type="fixed"/>
        <w:tblLook w:val="0000" w:firstRow="0" w:lastRow="0" w:firstColumn="0" w:lastColumn="0" w:noHBand="0" w:noVBand="0"/>
      </w:tblPr>
      <w:tblGrid>
        <w:gridCol w:w="456"/>
        <w:gridCol w:w="4445"/>
        <w:gridCol w:w="840"/>
        <w:gridCol w:w="960"/>
        <w:gridCol w:w="1613"/>
        <w:gridCol w:w="1548"/>
      </w:tblGrid>
      <w:tr w:rsidR="004952FD" w:rsidRPr="004952FD" w:rsidTr="0030665A">
        <w:trPr>
          <w:trHeight w:val="2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4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Наименование разделов дисциплин и тем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Всего часов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 том числе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Форма контроля</w:t>
            </w:r>
          </w:p>
        </w:tc>
      </w:tr>
      <w:tr w:rsidR="004952FD" w:rsidRPr="004952FD" w:rsidTr="0030665A">
        <w:trPr>
          <w:trHeight w:val="2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лекции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практические занятия</w:t>
            </w: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952FD" w:rsidRPr="004952FD" w:rsidTr="0030665A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6</w:t>
            </w:r>
          </w:p>
        </w:tc>
      </w:tr>
      <w:tr w:rsidR="004952FD" w:rsidRPr="004952FD" w:rsidTr="0030665A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Правовые основы оказания медицинской помощи в РФ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Опрос, ОПН</w:t>
            </w:r>
          </w:p>
        </w:tc>
      </w:tr>
      <w:tr w:rsidR="004952FD" w:rsidRPr="004952FD" w:rsidTr="0030665A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Оказание помощи при экстренных и неотложных состояниях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Courier New" w:hAnsi="Times New Roman" w:cs="Times New Roman"/>
                <w:sz w:val="28"/>
                <w:szCs w:val="28"/>
                <w:lang w:eastAsia="zh-CN"/>
              </w:rPr>
              <w:t>Опрос, ОПН</w:t>
            </w:r>
          </w:p>
        </w:tc>
      </w:tr>
      <w:tr w:rsidR="004952FD" w:rsidRPr="004952FD" w:rsidTr="0030665A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Итоговый контроль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Courier New" w:hAnsi="Times New Roman" w:cs="Times New Roman"/>
                <w:sz w:val="28"/>
                <w:szCs w:val="28"/>
                <w:lang w:eastAsia="zh-CN"/>
              </w:rPr>
              <w:t>Зачет</w:t>
            </w:r>
          </w:p>
        </w:tc>
      </w:tr>
      <w:tr w:rsidR="004952FD" w:rsidRPr="004952FD" w:rsidTr="0030665A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952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FD" w:rsidRPr="004952FD" w:rsidRDefault="004952FD" w:rsidP="004952FD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F7B33" w:rsidRPr="004952FD" w:rsidRDefault="004952FD" w:rsidP="004952FD">
      <w:pPr>
        <w:widowControl w:val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 w:type="page"/>
      </w: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РЕКОМЕНДУЕМАЯ ЛИТЕРАТУРА</w:t>
      </w: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освоению дополнительной профессиональной программы повышения </w:t>
      </w:r>
      <w:proofErr w:type="gram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квалификации </w:t>
      </w:r>
      <w:r w:rsidRPr="004952F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«</w:t>
      </w:r>
      <w:proofErr w:type="gramEnd"/>
      <w:r w:rsidRPr="004952F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Оказание первой помощи при экстренных и неотложных состояниях»</w:t>
      </w: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Основная литература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proofErr w:type="spellStart"/>
      <w:proofErr w:type="gram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Муравьёва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А.А.</w:t>
      </w:r>
      <w:proofErr w:type="gram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Владимирова О.В., , Бутова Е.В. [и др.] Первая помощь при несчастных случаях и заболеваниях, угрожающих жизни и здоровью человека: учебное пособие.-Ставрополь.,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СтГМУ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, 2024.-150 с.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Мануковский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В.А., Дежурный Л.И. и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соавт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Основы организации и оказания первой помощи. Учебное пособие. 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Спб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.: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Медиапапир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, 2023 - 100 с.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Дежурный Л.И., Шойгу Ю.С.,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Гуменюк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С.А. и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соавт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. Атлас первой помощи. Учебное пособие для сотрудников Госавтоинспекции.: Москва, Национальный медик, 2022 г. - 72 с.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Махновский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А.И.,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Барсукова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И.М., Дежурный Л.И. и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соавт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Первая помощь в образовательных организациях: нормативно-правовые аспекты// Журнал Неотложная хирургия И.И. </w:t>
      </w:r>
      <w:proofErr w:type="gram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Джанелидзе.-</w:t>
      </w:r>
      <w:proofErr w:type="gram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2022 г.- №4(9).- С. 73-77.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Дежурный Л.И., Шойгу Ю.С.,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Гуменюк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С.А. и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соавт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Первая помощь: учебное пособие для лиц, обязанных и (или) имеющих право оказывать первую помощь - М.: 2018                                              </w:t>
      </w: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0" w:name="_GoBack"/>
      <w:bookmarkEnd w:id="0"/>
      <w:r w:rsidRPr="004952F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Дополнительная литература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Авдеева В.Г с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соавт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. Первая помощь: брошюра для водителей – М.: 2009. – 20 с. Алгоритмы первой помощи: Учебное пособие для водителей. / под ред. В.Г. Авдеевой – М.: 2009. – 30 с.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Артюнина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Г.П.,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Игнатькова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С.А. Основы медицинских </w:t>
      </w:r>
      <w:proofErr w:type="gram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знаний.-</w:t>
      </w:r>
      <w:proofErr w:type="gram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М., 2004.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Белов Л. Дифференциальная диагностика и лечение неотложных состояний. Доврачебная помощь / Л. Белов. – М.: Медицина, 2001. 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Богоявленский И.Ф. Доврачебная помощь при неотложных критических состояниях / </w:t>
      </w: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И.Ф. Богоявленский. – М.: Гиппократ, 2003. 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Богоявленский И.Ф. Оказание первой медицинской, первой реанимационной помощи </w:t>
      </w:r>
      <w:proofErr w:type="gram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на  месте</w:t>
      </w:r>
      <w:proofErr w:type="gram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происшествия и в очагах чрезвычайных ситуаций. – СПб., 2003.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Борисова О.А. Неотложные состояния у детей / О.А. Борисова, О.А.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Жиглявская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Т.В. Парийская. – М.Е Медицина, 2004. 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7. Временная остановка кровотечений (история и инновации): коллективная монография / [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Бояринцев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 и др.]; [под ред. В.В.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Бояринцева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, Л.И. Дежурного]. – Воронеж: ИПЦ «Научная книга», 2015. – 236 с.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8. Методические рекомендации по проведению реанимационных мероприятий Европейского Совета по реанимации (пересмотр 2010 г.). Под редакцией члена-корреспондента РАМН В.В. Мороза. М., – Издательство: ООО «Гран-при», – 2011, 520 с. 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9.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Мусалатов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О.А. Медицина катастроф (основы оказания медицинской </w:t>
      </w: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помощи пострадавшим на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догоспитальном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этапе) / О.А.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Мусалатов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– М.: ВУНМЦ, 2002. 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10. Никитин Н.П. Справочник врача и неотложной помощи /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Н.П.Никитин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– Ростов/на Дону: Феникс, 2007. 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11. Обучение </w:t>
      </w:r>
      <w:proofErr w:type="gram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правилам оказания первой помощи</w:t>
      </w:r>
      <w:proofErr w:type="gram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пострадавшим в ДТП. Пособие для преподавателей и инструкторов автошкол. – Тверь: ООО «Издательство «Триада», 2014. – 92 с.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12. Оказание первой помощи пострадавшим. Памятка. – М.: МЧС России, 2015. – 94 с.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13. Оказание первой помощи при ДТП. Пособие для занятий в автошколах. – Тверь: ООО «Издательство «Триада», 2014. – 48 с.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14. Оказание сотрудниками ГИБДД медицинской помощи пострадавшим на месте ДТП: Методические рекомендации. М.: ФГУ «ВЦМК «Защита», 2008. – 14 с.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15. Оказание спасателями МЧС России медицинской помощи пострадавшим на месте ДТП: Методические рекомендации. М.: ФГУ «ВЦМК «Защита», 2008. – 12 с.</w:t>
      </w:r>
    </w:p>
    <w:p w:rsidR="004952FD" w:rsidRPr="004952FD" w:rsidRDefault="004952FD" w:rsidP="004952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16. Первая помощь для водителей: практическое пособие / Л. Дежурный, Г.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Неудахин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Ал.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Закурдаева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Ан.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Закурдаева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[АННИО «Экстренная медицина]. – М.: Мир </w:t>
      </w:r>
      <w:proofErr w:type="spellStart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Автокниг</w:t>
      </w:r>
      <w:proofErr w:type="spellEnd"/>
      <w:r w:rsidRPr="004952FD">
        <w:rPr>
          <w:rFonts w:ascii="Times New Roman" w:eastAsia="Times New Roman" w:hAnsi="Times New Roman" w:cs="Times New Roman"/>
          <w:sz w:val="28"/>
          <w:szCs w:val="28"/>
          <w:lang w:eastAsia="zh-CN"/>
        </w:rPr>
        <w:t>, 2014. – 64 с.</w:t>
      </w:r>
    </w:p>
    <w:p w:rsidR="004952FD" w:rsidRPr="004952FD" w:rsidRDefault="004952FD" w:rsidP="004952F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952FD" w:rsidRPr="004952FD" w:rsidRDefault="004952FD" w:rsidP="004952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952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Законодательные и нормативно-правовые документы</w:t>
      </w:r>
    </w:p>
    <w:p w:rsidR="004952FD" w:rsidRPr="004952FD" w:rsidRDefault="004952FD" w:rsidP="004952F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</w:pPr>
      <w:r w:rsidRPr="004952FD"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  <w:t>Федеральный закон от 29 декабря 2012 г. № 273 – ФЗ «Об образовании в Российской Федерации» (с изменениями и дополнениями);</w:t>
      </w:r>
    </w:p>
    <w:p w:rsidR="004952FD" w:rsidRPr="004952FD" w:rsidRDefault="004952FD" w:rsidP="004952F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</w:pPr>
      <w:r w:rsidRPr="004952FD"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  <w:t>Федеральный закон от 21 ноября 2011г. № 323 – ФЗ «Об основах охраны здоровья граждан Российской Федерации» (с изменениями и дополнениями);</w:t>
      </w:r>
    </w:p>
    <w:p w:rsidR="004952FD" w:rsidRPr="004952FD" w:rsidRDefault="004952FD" w:rsidP="004952F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</w:pPr>
      <w:r w:rsidRPr="004952FD"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  <w:t>Приказ Министерства образования и науки Российской Федерации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4952FD" w:rsidRPr="004952FD" w:rsidRDefault="004952FD" w:rsidP="004952F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</w:pPr>
      <w:r w:rsidRPr="004952FD"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  <w:t xml:space="preserve">Приказ Министерства здравоохранения РФ от 4 мая 2012 года, № 477н </w:t>
      </w:r>
      <w:r w:rsidRPr="004952FD"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  <w:br/>
        <w:t>«Об утверждении перечня состояний, при котором оказывается первая помощь и перечня мероприятий по оказанию первой помощи»;</w:t>
      </w:r>
    </w:p>
    <w:p w:rsidR="004952FD" w:rsidRPr="004952FD" w:rsidRDefault="004952FD" w:rsidP="004952F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</w:pPr>
      <w:r w:rsidRPr="004952FD"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  <w:t>Приказ Министерства здравоохранения и социального развития РФ от 6 июля 2009 г.</w:t>
      </w:r>
      <w:r w:rsidRPr="004952FD"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  <w:br/>
        <w:t xml:space="preserve"> № 389н «Об утверждении Порядка оказания медицинской помощи больным с острыми нарушениями мозгового кровообращения»;</w:t>
      </w:r>
    </w:p>
    <w:p w:rsidR="004952FD" w:rsidRPr="004952FD" w:rsidRDefault="004952FD" w:rsidP="004952F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</w:pPr>
      <w:r w:rsidRPr="004952FD"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  <w:t>Приказ Министерства здравоохранения и социального развития РФ от 15 декабря 2009 г. № 991н «Об утверждении Порядка оказания медицинской помощи пострадавшим с сочетанными, множественными и изолированными травмами, сопровождающимися шоком»;</w:t>
      </w:r>
    </w:p>
    <w:p w:rsidR="004952FD" w:rsidRPr="004952FD" w:rsidRDefault="004952FD" w:rsidP="004952F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</w:pPr>
      <w:r w:rsidRPr="004952FD"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  <w:t xml:space="preserve">«Порядок оказания скорой медицинской помощи» от 1 января 2005 года (в соответствии с пунктом 5.2.12. Положения о Министерстве здравоохранения и социального развития Российской Федерации, </w:t>
      </w:r>
      <w:r w:rsidRPr="004952FD"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  <w:lastRenderedPageBreak/>
        <w:t>утвержденным Постановлением Правительства Российской Федерации № 321 от 30.06.2004 (Собрание законодательства Российской Федерации, 2004, № 28, статья 2898).</w:t>
      </w:r>
    </w:p>
    <w:p w:rsidR="0078686E" w:rsidRPr="004952FD" w:rsidRDefault="0078686E">
      <w:pPr>
        <w:ind w:left="-426"/>
        <w:jc w:val="both"/>
        <w:rPr>
          <w:rFonts w:ascii="PT Astra Serif" w:hAnsi="PT Astra Serif" w:cs="Times New Roman"/>
          <w:sz w:val="28"/>
          <w:szCs w:val="28"/>
        </w:rPr>
      </w:pPr>
    </w:p>
    <w:p w:rsidR="0078686E" w:rsidRDefault="0078686E">
      <w:pPr>
        <w:ind w:left="-426"/>
        <w:rPr>
          <w:rFonts w:ascii="PT Astra Serif" w:hAnsi="PT Astra Serif" w:cs="Times New Roman"/>
          <w:sz w:val="28"/>
          <w:szCs w:val="28"/>
        </w:rPr>
      </w:pPr>
    </w:p>
    <w:p w:rsidR="0078686E" w:rsidRDefault="00382575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Заведующий кафедрой                                             </w:t>
      </w:r>
      <w:r w:rsidR="004F7B33">
        <w:rPr>
          <w:rFonts w:ascii="PT Astra Serif" w:hAnsi="PT Astra Serif" w:cs="Times New Roman"/>
          <w:sz w:val="28"/>
          <w:szCs w:val="28"/>
        </w:rPr>
        <w:t>Муравьева А.А.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78686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 w:cs="Calibri"/>
        <w:kern w:val="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Calibri" w:cs="Calibri"/>
        <w:kern w:val="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3" w15:restartNumberingAfterBreak="0">
    <w:nsid w:val="33783962"/>
    <w:multiLevelType w:val="multilevel"/>
    <w:tmpl w:val="443633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C3065C5"/>
    <w:multiLevelType w:val="multilevel"/>
    <w:tmpl w:val="477EFDC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 w:cs="Calibri" w:hint="default"/>
        <w:kern w:val="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Calibri" w:cs="Calibri" w:hint="default"/>
        <w:kern w:val="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F0609C4"/>
    <w:multiLevelType w:val="multilevel"/>
    <w:tmpl w:val="70DE87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7516275F"/>
    <w:multiLevelType w:val="multilevel"/>
    <w:tmpl w:val="22F6851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 w:cs="Calibri" w:hint="default"/>
        <w:kern w:val="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Calibri" w:cs="Calibri" w:hint="default"/>
        <w:kern w:val="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A6C46C5"/>
    <w:multiLevelType w:val="multilevel"/>
    <w:tmpl w:val="6352CC2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6E"/>
    <w:rsid w:val="00382575"/>
    <w:rsid w:val="004952FD"/>
    <w:rsid w:val="004F7B33"/>
    <w:rsid w:val="0078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3E43"/>
  <w15:docId w15:val="{F3F2BA9F-C76D-44E8-8C49-42487FD2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0C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240C8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BB30CF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List Paragraph"/>
    <w:basedOn w:val="a"/>
    <w:uiPriority w:val="99"/>
    <w:qFormat/>
    <w:rsid w:val="00F240C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F240C8"/>
    <w:rPr>
      <w:rFonts w:ascii="Times New Roman" w:hAnsi="Times New Roman" w:cs="Calibri"/>
      <w:sz w:val="24"/>
      <w:szCs w:val="24"/>
      <w:lang w:eastAsia="zh-CN"/>
    </w:rPr>
  </w:style>
  <w:style w:type="paragraph" w:customStyle="1" w:styleId="s1">
    <w:name w:val="s_1"/>
    <w:basedOn w:val="a"/>
    <w:qFormat/>
    <w:rsid w:val="006B54F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6B54F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BB30C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2592</Words>
  <Characters>14778</Characters>
  <Application>Microsoft Office Word</Application>
  <DocSecurity>0</DocSecurity>
  <Lines>123</Lines>
  <Paragraphs>34</Paragraphs>
  <ScaleCrop>false</ScaleCrop>
  <Company/>
  <LinksUpToDate>false</LinksUpToDate>
  <CharactersWithSpaces>17336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crossover</dc:creator>
  <dc:description/>
  <cp:lastModifiedBy>Алла Анатольевна Муравьева</cp:lastModifiedBy>
  <cp:revision>9</cp:revision>
  <cp:lastPrinted>2024-04-11T16:02:00Z</cp:lastPrinted>
  <dcterms:created xsi:type="dcterms:W3CDTF">2023-01-16T14:43:00Z</dcterms:created>
  <dcterms:modified xsi:type="dcterms:W3CDTF">2024-10-14T12:25:00Z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