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bookmarkStart w:id="0" w:name="_GoBack"/>
      <w:bookmarkEnd w:id="0"/>
      <w:r>
        <w:rPr>
          <w:rFonts w:cs="Tinos" w:ascii="Tinos" w:hAnsi="Tinos"/>
          <w:b/>
          <w:sz w:val="24"/>
          <w:szCs w:val="24"/>
        </w:rPr>
        <w:t>УРОЛОГИИ</w:t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440"/>
        <w:gridCol w:w="2159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Комяков Б. К. Урология: учеб. – М.: ГЭОТАР – Медиа. 2011. – 464 с.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5 к. леч., пед.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тестовых заданий по урологии / П. И. Чумаков, Р. С. Францев, И. В. Павленко, А. П. Татаркин . - Ставрополь : Изд–во СтГМУ, 2022. - 28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Сборник тестовых заданий по </w:t>
            </w:r>
            <w:r>
              <w:rPr/>
              <w:t xml:space="preserve">урологии / П. И. Чумаков, Р. С. Францев, И. В. Павленко,[и др.]. - Ставрополь : Изд–во СтГМУ, 2025. - 44 с. - </w:t>
            </w:r>
            <w:hyperlink r:id="rId3">
              <w:r>
                <w:rPr/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Урология / под ред. Ю. Г. Аляева. – М.: МИА, 2005. – 640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Урология: основные разделы: учеб. пособие / под ред. Д. Ю. Пушкаря. – М.: Медпресс-информ, 2004. – 192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Урология: симптомы, диагноз, </w:t>
            </w:r>
            <w:r>
              <w:rPr/>
              <w:t xml:space="preserve">лечение : учеб.-метод. пособие / П. И. Чумаков, Р. С. Францев, И. В. Павленко, [и др.]. - 2-е изд., перераб. и доп. - Ставрополь : Изд–во СтГМУ, 2025. - 116 с. - </w:t>
            </w:r>
            <w:hyperlink r:id="rId4">
              <w:r>
                <w:rPr/>
                <w:t>Ссылка на книгу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5 к. леч., пед.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Урология: учеб. / под ред. П. В. Глыбочко, Ю. Г. Аляева – 3-е изд., перераб. и доп. – М.: ГЭОТАР-Медиа, 2014. – 624 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леч., пед.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5 курс;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Урология: учебник / под ред. Н. А. Лопаткина. – М.: ГЭОТАР-Медиа, 2002.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Урология: учебник / под ред. Н. А. Лопаткина. – М.: ГЭОТАР-Медиа, 2006. – 520 с.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Чумаков, П. И.   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Урология: симптомы, диагноз, лечение : учеб.-метод. пособие / П. И. Чумаков, Р. С. Францев, И. В. Павленко. - Ставрополь : Изд–во СтГМУ, 2022. - 124 с.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  <w:bookmarkStart w:id="1" w:name="_GoBack11"/>
      <w:bookmarkStart w:id="2" w:name="_GoBack11"/>
      <w:bookmarkEnd w:id="2"/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63;&#1091;&#1084;&#1072;&#1082;&#1086;&#1074; &#1057;&#1073;&#1086;&#1088;&#1085;&#1080;&#1082; &#1090;&#1077;&#1089;&#1090;&#1086;&#1074; &#1074; &#1055;&#1045;&#1063;&#1040;&#1058;&#1068; 5-12-22.pdf" TargetMode="External"/><Relationship Id="rId3" Type="http://schemas.openxmlformats.org/officeDocument/2006/relationships/hyperlink" Target="http://opac.stgmu.ru/opacg/fulltext/&#1057;&#1073;&#1086;&#1088;&#1085;&#1080;&#1082;. &#1058;&#1077;&#1089;&#1090;&#1099; &#1087;&#1086; &#1091;&#1088;&#1086;&#1083;&#1086;&#1075;&#1080;&#1080; &#1042; &#1055;&#1045;&#1063;&#1040;&#1058;&#1068;_protected.pdf" TargetMode="External"/><Relationship Id="rId4" Type="http://schemas.openxmlformats.org/officeDocument/2006/relationships/hyperlink" Target="http://opac.stgmu.ru/opacg/fulltext/&#1059;&#1088;&#1086;&#1083;&#1086;&#1075;&#1080;&#1103; &#1042; &#1055;&#1045;&#1063;&#1040;&#1058;&#1068;_protected.pdf" TargetMode="External"/><Relationship Id="rId5" Type="http://schemas.openxmlformats.org/officeDocument/2006/relationships/hyperlink" Target="http://opac.stgmu.ru/opacg/fulltext/&#1059;&#1088;&#1086;&#1083;&#1086;&#1075;&#1080;&#1103; (1).pdf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LibreOffice/7.3.6.2$Linux_X86_64 LibreOffice_project/30$Build-2</Application>
  <AppVersion>15.0000</AppVersion>
  <Pages>1</Pages>
  <Words>270</Words>
  <Characters>1140</Characters>
  <CharactersWithSpaces>1385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2022-10-28T14:33:00Z</dcterms:created>
  <dc:creator>Помазкова Наталья Викторовна</dc:creator>
  <dc:description/>
  <dc:language>ru-RU</dc:language>
  <cp:lastModifiedBy/>
  <dcterms:modified xsi:type="dcterms:W3CDTF">2025-05-27T15:33:32Z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