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</w:t>
      </w:r>
      <w:r w:rsidR="00E64460">
        <w:rPr>
          <w:b/>
          <w:sz w:val="28"/>
          <w:szCs w:val="28"/>
        </w:rPr>
        <w:t xml:space="preserve">физической </w:t>
      </w:r>
      <w:r w:rsidRPr="00FF1187">
        <w:rPr>
          <w:b/>
          <w:sz w:val="28"/>
          <w:szCs w:val="28"/>
        </w:rPr>
        <w:t xml:space="preserve">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</w:t>
      </w:r>
      <w:r w:rsidRPr="000A4A3F">
        <w:rPr>
          <w:b/>
          <w:sz w:val="28"/>
          <w:szCs w:val="28"/>
        </w:rPr>
        <w:t xml:space="preserve">самостоятельной работы </w:t>
      </w: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0A4A3F">
        <w:rPr>
          <w:b/>
          <w:sz w:val="28"/>
          <w:szCs w:val="28"/>
        </w:rPr>
        <w:t>по дисциплине «</w:t>
      </w:r>
      <w:r w:rsidR="000A4A3F" w:rsidRPr="000A4A3F">
        <w:rPr>
          <w:b/>
          <w:sz w:val="28"/>
          <w:szCs w:val="28"/>
        </w:rPr>
        <w:t>Научно-методическая деятельность</w:t>
      </w:r>
      <w:r w:rsidR="00C23B55">
        <w:rPr>
          <w:b/>
          <w:sz w:val="28"/>
          <w:szCs w:val="28"/>
        </w:rPr>
        <w:t xml:space="preserve"> в адаптивной физической культуре</w:t>
      </w:r>
      <w:r w:rsidRPr="000A4A3F">
        <w:rPr>
          <w:b/>
          <w:sz w:val="28"/>
          <w:szCs w:val="28"/>
        </w:rPr>
        <w:t>»</w:t>
      </w:r>
    </w:p>
    <w:p w:rsidR="00495420" w:rsidRPr="000A4A3F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C23B55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49.04</w:t>
            </w:r>
            <w:r w:rsidR="00FF1187" w:rsidRPr="00FF1187">
              <w:rPr>
                <w:iCs/>
                <w:color w:val="000000"/>
                <w:sz w:val="28"/>
                <w:szCs w:val="28"/>
              </w:rPr>
              <w:t xml:space="preserve">.02 </w:t>
            </w:r>
            <w:r w:rsidR="00FF1187"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FF1187" w:rsidP="00A430CB">
            <w:pPr>
              <w:ind w:left="-108" w:right="-108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 xml:space="preserve">Адаптивное физическое воспитание 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</w:p>
    <w:p w:rsidR="003C4D84" w:rsidRPr="00D22663" w:rsidRDefault="00495420" w:rsidP="005C5A30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968"/>
      </w:tblGrid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1. Цели, формируемые компетенции </w:t>
            </w:r>
            <w:r w:rsidR="003C4D84" w:rsidRPr="0019426C">
              <w:t>…………………………………</w:t>
            </w:r>
            <w:r w:rsidR="001927B4" w:rsidRPr="0019426C">
              <w:t>……………</w:t>
            </w:r>
            <w:r w:rsidR="00DE51D3">
              <w:t>.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2. Формулировка задания и его объем </w:t>
            </w:r>
            <w:r w:rsidR="003C4D84" w:rsidRPr="0019426C">
              <w:t>………………………………</w:t>
            </w:r>
            <w:r w:rsidR="00C2038C">
              <w:t>……………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tabs>
                <w:tab w:val="left" w:pos="1296"/>
              </w:tabs>
            </w:pPr>
            <w:r w:rsidRPr="0019426C">
              <w:t xml:space="preserve">3. Рекомендации по выполнению заданий </w:t>
            </w:r>
            <w:r w:rsidR="001927B4" w:rsidRPr="0019426C">
              <w:t>……………………………………</w:t>
            </w:r>
            <w:r w:rsidR="00DE51D3">
              <w:t>…</w:t>
            </w:r>
          </w:p>
        </w:tc>
        <w:tc>
          <w:tcPr>
            <w:tcW w:w="1003" w:type="dxa"/>
          </w:tcPr>
          <w:p w:rsidR="003C4D84" w:rsidRPr="0031289E" w:rsidRDefault="005C5A30" w:rsidP="001927B4">
            <w:pPr>
              <w:jc w:val="center"/>
              <w:rPr>
                <w:highlight w:val="yellow"/>
              </w:rPr>
            </w:pPr>
            <w:r w:rsidRPr="00177874">
              <w:t>4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pStyle w:val="11"/>
              <w:ind w:left="0"/>
            </w:pPr>
            <w:r w:rsidRPr="0019426C">
              <w:t xml:space="preserve">4. План-график выполнения задания </w:t>
            </w:r>
            <w:r w:rsidR="003C4D84" w:rsidRPr="0019426C">
              <w:t>……………</w:t>
            </w:r>
            <w:r w:rsidR="00DE51D3">
              <w:t>…………………………………</w:t>
            </w:r>
          </w:p>
        </w:tc>
        <w:tc>
          <w:tcPr>
            <w:tcW w:w="1003" w:type="dxa"/>
          </w:tcPr>
          <w:p w:rsidR="003C4D84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C5A30" w:rsidRPr="0019426C" w:rsidTr="005C5A30">
        <w:trPr>
          <w:trHeight w:val="286"/>
        </w:trPr>
        <w:tc>
          <w:tcPr>
            <w:tcW w:w="8568" w:type="dxa"/>
          </w:tcPr>
          <w:p w:rsidR="003C4D84" w:rsidRPr="0019426C" w:rsidRDefault="000C2FB8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19426C">
              <w:rPr>
                <w:rFonts w:ascii="Times New Roman" w:hAnsi="Times New Roman"/>
                <w:shd w:val="clear" w:color="auto" w:fill="FFFFFF"/>
              </w:rPr>
              <w:t xml:space="preserve">5. Критерии оценивания работы </w:t>
            </w:r>
            <w:r w:rsidR="001927B4" w:rsidRPr="0019426C">
              <w:rPr>
                <w:rFonts w:ascii="Times New Roman" w:hAnsi="Times New Roman"/>
              </w:rPr>
              <w:t>………………………………………………</w:t>
            </w:r>
            <w:r w:rsidR="00DE51D3">
              <w:rPr>
                <w:rFonts w:ascii="Times New Roman" w:hAnsi="Times New Roman"/>
              </w:rPr>
              <w:t>……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8</w:t>
            </w:r>
          </w:p>
        </w:tc>
      </w:tr>
      <w:tr w:rsidR="005C5A30" w:rsidRPr="0019426C" w:rsidTr="005C5A30">
        <w:trPr>
          <w:trHeight w:val="246"/>
        </w:trPr>
        <w:tc>
          <w:tcPr>
            <w:tcW w:w="8568" w:type="dxa"/>
          </w:tcPr>
          <w:p w:rsidR="001927B4" w:rsidRPr="0019426C" w:rsidRDefault="000C2FB8" w:rsidP="000C2FB8">
            <w:pPr>
              <w:pStyle w:val="11"/>
              <w:ind w:left="0"/>
            </w:pPr>
            <w:r w:rsidRPr="0019426C">
              <w:t xml:space="preserve">6. Порядок предоставления результатов самостоятельной работы </w:t>
            </w:r>
            <w:r w:rsidR="001927B4" w:rsidRPr="0019426C">
              <w:t>…………</w:t>
            </w:r>
            <w:r w:rsidR="00DE51D3">
              <w:t>…</w:t>
            </w:r>
          </w:p>
        </w:tc>
        <w:tc>
          <w:tcPr>
            <w:tcW w:w="1003" w:type="dxa"/>
          </w:tcPr>
          <w:p w:rsidR="001927B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3C4D84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rPr>
                <w:bCs/>
              </w:rPr>
              <w:t>Список рекомендуем</w:t>
            </w:r>
            <w:r w:rsidR="00DE51D3">
              <w:rPr>
                <w:bCs/>
              </w:rPr>
              <w:t>ой литературы………………………………………………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5C5A30" w:rsidTr="005C5A30">
        <w:tc>
          <w:tcPr>
            <w:tcW w:w="8568" w:type="dxa"/>
          </w:tcPr>
          <w:p w:rsidR="005C5A30" w:rsidRPr="0019426C" w:rsidRDefault="005C5A30" w:rsidP="001927B4">
            <w:pPr>
              <w:tabs>
                <w:tab w:val="left" w:pos="1134"/>
              </w:tabs>
              <w:contextualSpacing/>
              <w:jc w:val="both"/>
              <w:rPr>
                <w:bCs/>
              </w:rPr>
            </w:pPr>
            <w:r w:rsidRPr="0019426C">
              <w:rPr>
                <w:bCs/>
              </w:rPr>
              <w:t>Приложения</w:t>
            </w:r>
          </w:p>
        </w:tc>
        <w:tc>
          <w:tcPr>
            <w:tcW w:w="1003" w:type="dxa"/>
          </w:tcPr>
          <w:p w:rsidR="005C5A30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13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A430CB" w:rsidRDefault="00FF1187" w:rsidP="00A430CB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b/>
        </w:rPr>
      </w:pPr>
      <w:r w:rsidRPr="00A430CB">
        <w:rPr>
          <w:b/>
        </w:rPr>
        <w:lastRenderedPageBreak/>
        <w:t xml:space="preserve">Цели, формируемые компетенции </w:t>
      </w:r>
    </w:p>
    <w:p w:rsidR="00F34FEC" w:rsidRPr="00A430CB" w:rsidRDefault="00FF1187" w:rsidP="00A430CB">
      <w:pPr>
        <w:tabs>
          <w:tab w:val="left" w:pos="1134"/>
        </w:tabs>
        <w:contextualSpacing/>
        <w:rPr>
          <w:color w:val="000000"/>
        </w:rPr>
      </w:pPr>
      <w:r>
        <w:rPr>
          <w:b/>
          <w:color w:val="000000"/>
        </w:rPr>
        <w:tab/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b/>
          <w:color w:val="000000"/>
        </w:rPr>
        <w:t>Целями самостоятельной работы студентов по работе с литературными источниками</w:t>
      </w:r>
      <w:r w:rsidRPr="00A430CB">
        <w:rPr>
          <w:rFonts w:ascii="Times New Roman" w:hAnsi="Times New Roman"/>
          <w:color w:val="000000"/>
        </w:rPr>
        <w:t>:</w:t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формирование умений использовать, применять и интерпретировать термины и понятия изучаемой дисциплины, анализировать теоретические источники;</w:t>
      </w:r>
    </w:p>
    <w:p w:rsidR="00F34FEC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овладеть теоретическими (фундаментальными) з</w:t>
      </w:r>
      <w:r w:rsidR="008757FB">
        <w:rPr>
          <w:rFonts w:ascii="Times New Roman" w:hAnsi="Times New Roman"/>
          <w:color w:val="000000"/>
        </w:rPr>
        <w:t>наниями по изучаемой дисциплине.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8757FB">
        <w:rPr>
          <w:rFonts w:ascii="Times New Roman" w:hAnsi="Times New Roman"/>
          <w:b/>
          <w:color w:val="000000"/>
        </w:rPr>
        <w:t>Целями самостоятельной работы студентов по выполнению тестирования является: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b/>
        </w:rPr>
        <w:t xml:space="preserve">- </w:t>
      </w:r>
      <w:r w:rsidRPr="008757FB">
        <w:rPr>
          <w:rFonts w:ascii="Times New Roman" w:hAnsi="Times New Roman"/>
          <w:shd w:val="clear" w:color="auto" w:fill="FFFFFF"/>
        </w:rPr>
        <w:t>формированию культуры тестирования в системе оценки качества обученности студентов;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shd w:val="clear" w:color="auto" w:fill="FFFFFF"/>
        </w:rPr>
        <w:t>- повышению объективности процессов и результатов оценки учебных достижений студентов;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8757FB">
        <w:rPr>
          <w:rFonts w:ascii="Times New Roman" w:hAnsi="Times New Roman"/>
          <w:shd w:val="clear" w:color="auto" w:fill="FFFFFF"/>
        </w:rPr>
        <w:t>- созданию необходимых предпосылок и условий для совершенствования содержания и структуры образовательного процесса;</w:t>
      </w:r>
    </w:p>
    <w:p w:rsidR="00EF0A93" w:rsidRPr="001727E5" w:rsidRDefault="00EF0A93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1727E5">
        <w:rPr>
          <w:rFonts w:ascii="Times New Roman" w:hAnsi="Times New Roman"/>
          <w:b/>
          <w:shd w:val="clear" w:color="auto" w:fill="FFFFFF"/>
        </w:rPr>
        <w:t>Целями самостоятельной работы студентов по выполнению практических навыков:</w:t>
      </w:r>
    </w:p>
    <w:p w:rsidR="001727E5" w:rsidRPr="001E5621" w:rsidRDefault="001727E5" w:rsidP="001727E5">
      <w:pPr>
        <w:ind w:firstLine="709"/>
        <w:jc w:val="both"/>
        <w:rPr>
          <w:color w:val="000000"/>
        </w:rPr>
      </w:pPr>
      <w:r w:rsidRPr="001727E5">
        <w:rPr>
          <w:b/>
          <w:shd w:val="clear" w:color="auto" w:fill="FFFFFF"/>
        </w:rPr>
        <w:t>-</w:t>
      </w:r>
      <w:r w:rsidRPr="001727E5">
        <w:rPr>
          <w:color w:val="000000"/>
        </w:rPr>
        <w:t xml:space="preserve"> </w:t>
      </w:r>
      <w:r w:rsidRPr="001E5621">
        <w:rPr>
          <w:color w:val="000000"/>
        </w:rPr>
        <w:t>сформировать практические навыки работы в образовательном учреждении, методах реализации учебно-воспитательного  процесса.</w:t>
      </w:r>
    </w:p>
    <w:p w:rsidR="001727E5" w:rsidRPr="00FF1187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работе написанию </w:t>
      </w:r>
      <w:r w:rsidR="00904B49">
        <w:rPr>
          <w:rFonts w:ascii="Times New Roman" w:hAnsi="Times New Roman"/>
          <w:b/>
          <w:color w:val="000000"/>
        </w:rPr>
        <w:t>доклада</w:t>
      </w:r>
      <w:r w:rsidRPr="00FF1187">
        <w:rPr>
          <w:rFonts w:ascii="Times New Roman" w:hAnsi="Times New Roman"/>
          <w:b/>
          <w:color w:val="000000"/>
        </w:rPr>
        <w:t>:</w:t>
      </w:r>
    </w:p>
    <w:p w:rsidR="001727E5" w:rsidRPr="00DD54C2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2F2940" w:rsidRDefault="001727E5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</w:t>
      </w:r>
      <w:r w:rsidR="002F2940">
        <w:rPr>
          <w:rFonts w:ascii="Times New Roman" w:hAnsi="Times New Roman"/>
          <w:color w:val="000000"/>
        </w:rPr>
        <w:t>исследовательской деятельности.</w:t>
      </w:r>
    </w:p>
    <w:p w:rsidR="002F2940" w:rsidRDefault="002F2940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0A4A3F" w:rsidRPr="00F20EFF" w:rsidRDefault="00FF1187" w:rsidP="00F20EFF">
      <w:pPr>
        <w:pStyle w:val="a3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  <w:r w:rsidRPr="00F20EFF">
        <w:rPr>
          <w:rFonts w:ascii="Times New Roman" w:hAnsi="Times New Roman"/>
          <w:b/>
        </w:rPr>
        <w:t xml:space="preserve">Формируемые </w:t>
      </w:r>
      <w:r w:rsidRPr="00F20EFF">
        <w:rPr>
          <w:rFonts w:ascii="Times New Roman" w:hAnsi="Times New Roman"/>
          <w:sz w:val="22"/>
          <w:szCs w:val="22"/>
        </w:rPr>
        <w:t xml:space="preserve">компетенции </w:t>
      </w:r>
      <w:r w:rsidR="00F20EFF">
        <w:t>ОПК-1</w:t>
      </w:r>
      <w:r w:rsidR="00F20EFF">
        <w:t xml:space="preserve">, </w:t>
      </w:r>
      <w:r w:rsidR="00F20EFF">
        <w:t>ОПК-1</w:t>
      </w:r>
      <w:r w:rsidR="00F20EFF">
        <w:t>0, ПК-3</w:t>
      </w: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Pr="005D1383" w:rsidRDefault="005D1383" w:rsidP="001727E5">
      <w:pPr>
        <w:tabs>
          <w:tab w:val="left" w:pos="1296"/>
        </w:tabs>
        <w:ind w:firstLine="709"/>
        <w:jc w:val="center"/>
        <w:rPr>
          <w:b/>
          <w:bCs/>
        </w:rPr>
      </w:pPr>
      <w:r w:rsidRPr="005D1383">
        <w:rPr>
          <w:b/>
          <w:bCs/>
        </w:rPr>
        <w:t>Методические рекомендации по работе с литературой</w:t>
      </w:r>
    </w:p>
    <w:p w:rsidR="005D1383" w:rsidRPr="005D1383" w:rsidRDefault="005D1383" w:rsidP="005D1383">
      <w:pPr>
        <w:tabs>
          <w:tab w:val="left" w:pos="1296"/>
        </w:tabs>
        <w:ind w:firstLine="709"/>
        <w:jc w:val="both"/>
        <w:rPr>
          <w:b/>
        </w:rPr>
      </w:pP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При изучении дисциплины у студентов должен вырабатываться рационально-критический подход к изучаемым проблемам и явлениям. Чтобы понять содержание материала, нужно уметь его прочитывать. Начинать следует с предварительного просмотра, в ходе которого ознакомиться с названием работы, с аннотацией, оглавлением, предисловием. Часто замысел работы ясен уже при ознакомлении с ее названием. Но особенно интересен просмотр оглавления, в результате которого становится ясным развитие мысли автора. Неплохо было бы появившиеся при этом мысли зафиксировать на бумаге.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Просматривая текст оглавления, нужно остановиться на тех главах, которые представляют для вас особенный интерес, бегло ознакомиться с ними, составляя в общих чертах свое представление о них. Цель этого действия – найти места, относящиеся к искомой теме, определив при этом, что ценного в каждом из них.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Следующий этап – прочтение выделенных мест с фиксацией самых главных сведений. При этом надо четко и ясно осознавать цель чтения, постоянно держа ее перед собой: по какому вопросу нужна информация, для чего нужна, ее характер и т.д. необходимо менять режим чтения – от беглого вдумчивого – в зависимости от ценности информации, останавливаясь там, где это требуется для глубокого понимания текста.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Следует научиться определять структуру текста по соподчиненности его частей, учитывая взаимосвязь текста с рисунками, сносками, примечаниями и таблицами. Все это поможет пониманию текста при беглом ознакомлении с ним. Так вырабатывается способность при прочтении сразу понимать смысл и значение новой информации.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lastRenderedPageBreak/>
        <w:t xml:space="preserve">Многие книги и статьи имеют в своем аппарате списки литературы, которые дают возможность пополнить информационную осведомленность о дополнительной литературе по данному вопросу.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Отдельный этап прочтения – ведение записей прочитанного. Существует несколько видов записей: план, выписки, тезисы, аннотация, резюме, конспект.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/>
          <w:bCs/>
        </w:rPr>
        <w:t>Планом</w:t>
      </w:r>
      <w:r w:rsidRPr="005D1383">
        <w:rPr>
          <w:bCs/>
        </w:rPr>
        <w:t xml:space="preserve"> </w:t>
      </w:r>
      <w:r w:rsidRPr="005D1383"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Cs/>
        </w:rPr>
        <w:t xml:space="preserve">Тезисы </w:t>
      </w:r>
      <w:r w:rsidRPr="005D1383">
        <w:t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Аннотация – краткое изложение содержания – дает общее представление о работе.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Резюме кратко характеризует выводы, главные итоги произведения.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Конспект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 логики работы и структуры текста. Свободный конспект основан на изложении материала в том порядке, который боле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</w:t>
      </w:r>
    </w:p>
    <w:p w:rsidR="005D1383" w:rsidRDefault="005D1383" w:rsidP="005D1383">
      <w:pPr>
        <w:pStyle w:val="Default"/>
        <w:ind w:firstLine="709"/>
        <w:jc w:val="both"/>
        <w:rPr>
          <w:color w:val="auto"/>
        </w:rPr>
      </w:pPr>
      <w:r w:rsidRPr="005D1383">
        <w:rPr>
          <w:color w:val="auto"/>
        </w:rPr>
        <w:t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</w:t>
      </w:r>
      <w:r w:rsidRPr="00177874">
        <w:rPr>
          <w:color w:val="auto"/>
        </w:rPr>
        <w:t>.</w:t>
      </w:r>
    </w:p>
    <w:p w:rsidR="00EF0A93" w:rsidRDefault="00EF0A93" w:rsidP="005D1383">
      <w:pPr>
        <w:pStyle w:val="Default"/>
        <w:ind w:firstLine="709"/>
        <w:jc w:val="both"/>
        <w:rPr>
          <w:color w:val="auto"/>
        </w:rPr>
      </w:pPr>
    </w:p>
    <w:p w:rsidR="001727E5" w:rsidRDefault="001727E5" w:rsidP="001727E5">
      <w:pPr>
        <w:pStyle w:val="Default"/>
        <w:ind w:firstLine="709"/>
        <w:jc w:val="center"/>
        <w:rPr>
          <w:b/>
        </w:rPr>
      </w:pPr>
      <w:r w:rsidRPr="001727E5">
        <w:rPr>
          <w:b/>
        </w:rPr>
        <w:t>Методические рекомендации по подготовке к тестированию</w:t>
      </w:r>
    </w:p>
    <w:p w:rsidR="001727E5" w:rsidRPr="001727E5" w:rsidRDefault="001727E5" w:rsidP="001727E5">
      <w:pPr>
        <w:pStyle w:val="Default"/>
        <w:ind w:firstLine="709"/>
        <w:jc w:val="center"/>
        <w:rPr>
          <w:b/>
        </w:rPr>
      </w:pPr>
    </w:p>
    <w:p w:rsidR="001727E5" w:rsidRDefault="001727E5" w:rsidP="005D1383">
      <w:pPr>
        <w:pStyle w:val="Default"/>
        <w:ind w:firstLine="709"/>
        <w:jc w:val="both"/>
      </w:pPr>
      <w:r>
        <w:t xml:space="preserve">Тесты – это вопросы или задания, предусматривающие конкретный, краткий, четкий ответ на имеющиеся эталоны ответов. При самостоятельной подготовке к тестированию студенту необходимо: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</w:r>
    </w:p>
    <w:p w:rsidR="00EF0A93" w:rsidRPr="005D1383" w:rsidRDefault="001727E5" w:rsidP="005D1383">
      <w:pPr>
        <w:pStyle w:val="Default"/>
        <w:ind w:firstLine="709"/>
        <w:jc w:val="both"/>
        <w:rPr>
          <w:color w:val="auto"/>
        </w:rPr>
      </w:pPr>
      <w:r>
        <w:t>е) обязательно оставьте время для проверки ответов, чтобы избежать механических ошибок</w:t>
      </w:r>
      <w:r w:rsidR="002F7CAD">
        <w:t xml:space="preserve"> (</w:t>
      </w:r>
      <w:r w:rsidR="002F7CAD" w:rsidRPr="00177874">
        <w:t>приложение 2)</w:t>
      </w:r>
      <w:r w:rsidRPr="00177874">
        <w:t>.</w:t>
      </w:r>
    </w:p>
    <w:p w:rsidR="002F7CAD" w:rsidRDefault="002F7CAD" w:rsidP="002F2940">
      <w:pPr>
        <w:tabs>
          <w:tab w:val="left" w:pos="1134"/>
        </w:tabs>
        <w:contextualSpacing/>
        <w:rPr>
          <w:b/>
        </w:rPr>
      </w:pPr>
    </w:p>
    <w:p w:rsidR="001727E5" w:rsidRDefault="001727E5" w:rsidP="00A96762">
      <w:pPr>
        <w:tabs>
          <w:tab w:val="left" w:pos="1134"/>
        </w:tabs>
        <w:contextualSpacing/>
        <w:jc w:val="center"/>
        <w:rPr>
          <w:b/>
        </w:rPr>
      </w:pPr>
      <w:r w:rsidRPr="001727E5">
        <w:rPr>
          <w:b/>
        </w:rPr>
        <w:t xml:space="preserve">Методические рекомендации по </w:t>
      </w:r>
      <w:r w:rsidR="00A96762">
        <w:rPr>
          <w:b/>
        </w:rPr>
        <w:t>отработке практических навыков</w:t>
      </w:r>
    </w:p>
    <w:p w:rsidR="002F7CAD" w:rsidRDefault="002F7CAD" w:rsidP="00A96762">
      <w:pPr>
        <w:tabs>
          <w:tab w:val="left" w:pos="1134"/>
        </w:tabs>
        <w:contextualSpacing/>
        <w:jc w:val="center"/>
      </w:pPr>
    </w:p>
    <w:p w:rsidR="00A96762" w:rsidRDefault="00A96762" w:rsidP="002F7CAD">
      <w:pPr>
        <w:tabs>
          <w:tab w:val="left" w:pos="709"/>
        </w:tabs>
        <w:contextualSpacing/>
        <w:jc w:val="both"/>
      </w:pPr>
      <w:r>
        <w:lastRenderedPageBreak/>
        <w:tab/>
      </w:r>
      <w:r w:rsidR="001727E5">
        <w:t xml:space="preserve">Цель </w:t>
      </w:r>
      <w:r>
        <w:t>практических</w:t>
      </w:r>
      <w:r w:rsidR="001727E5">
        <w:t xml:space="preserve"> работ – закрепить наиболее значимые темы, а также те, что недостаточно проработаны в ходе лекционного курса. Преподаватель-ассистент, проводящий </w:t>
      </w:r>
      <w:r>
        <w:t>практические</w:t>
      </w:r>
      <w:r w:rsidR="001727E5">
        <w:t xml:space="preserve"> занятия, может предложить студентам выполнить несколько </w:t>
      </w:r>
      <w:r>
        <w:t>работ, ис</w:t>
      </w:r>
      <w:r w:rsidR="001727E5">
        <w:t>ходя из имеющихся на кафедре материалов и оборудования. Навыки, приобретенные во врем</w:t>
      </w:r>
      <w:r>
        <w:t>я практических работ, можно ис</w:t>
      </w:r>
      <w:r w:rsidR="001727E5">
        <w:t>пользовать в повседневной жизни для оказания неотложной помощи или оценки своего здоровья и физического развития.</w:t>
      </w:r>
    </w:p>
    <w:p w:rsidR="002F7CAD" w:rsidRDefault="002F7CAD" w:rsidP="002F7CAD">
      <w:pPr>
        <w:pStyle w:val="11"/>
        <w:ind w:left="0" w:firstLine="709"/>
        <w:jc w:val="both"/>
      </w:pPr>
      <w:r>
        <w:t xml:space="preserve">Студенту следует самостоятельно подготовиться к освоению практических навыков (по рекомендации преподавателя, ведущего дисциплину) приведенного в </w:t>
      </w:r>
      <w:r w:rsidRPr="00177874">
        <w:t>Приложении 3.</w:t>
      </w:r>
    </w:p>
    <w:p w:rsidR="00A96762" w:rsidRPr="002F7CAD" w:rsidRDefault="00A96762" w:rsidP="002F7CAD">
      <w:pPr>
        <w:pStyle w:val="11"/>
        <w:ind w:left="0" w:firstLine="708"/>
        <w:jc w:val="both"/>
      </w:pPr>
      <w:r>
        <w:t>Обучающийся должен теоретически обосновать выполнение практических навыков с аргументацией, в теоретическом обосновании навыка использовать дополнительную литературу; владеть всеми элементами практических действий в правильной последовательности без ошибок и неточностей.</w:t>
      </w:r>
    </w:p>
    <w:p w:rsidR="00A96762" w:rsidRDefault="00A96762" w:rsidP="00F34FEC">
      <w:pPr>
        <w:pStyle w:val="11"/>
        <w:ind w:left="0"/>
        <w:jc w:val="center"/>
        <w:rPr>
          <w:b/>
        </w:rPr>
      </w:pPr>
    </w:p>
    <w:p w:rsidR="002F7CAD" w:rsidRPr="005D1383" w:rsidRDefault="002F7CAD" w:rsidP="002F7CAD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написанию и оформлению </w:t>
      </w:r>
      <w:r w:rsidR="00904B49">
        <w:rPr>
          <w:b/>
          <w:bCs/>
        </w:rPr>
        <w:t>доклада</w:t>
      </w:r>
    </w:p>
    <w:p w:rsidR="002F7CAD" w:rsidRPr="005D1383" w:rsidRDefault="002F7CAD" w:rsidP="002F7CAD">
      <w:pPr>
        <w:ind w:firstLine="709"/>
        <w:jc w:val="center"/>
        <w:rPr>
          <w:bCs/>
        </w:rPr>
      </w:pPr>
    </w:p>
    <w:p w:rsidR="002F7CAD" w:rsidRPr="005D1383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2F7CAD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2F7CAD" w:rsidRPr="005D1383" w:rsidRDefault="002F7CAD" w:rsidP="002F7CAD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904B49">
        <w:rPr>
          <w:bCs/>
        </w:rPr>
        <w:t>доклада</w:t>
      </w:r>
      <w:r>
        <w:rPr>
          <w:bCs/>
        </w:rPr>
        <w:t xml:space="preserve">. </w:t>
      </w:r>
    </w:p>
    <w:p w:rsidR="002F7CAD" w:rsidRPr="005D1383" w:rsidRDefault="002F7CAD" w:rsidP="002F7CAD">
      <w:pPr>
        <w:ind w:firstLine="709"/>
        <w:jc w:val="both"/>
        <w:rPr>
          <w:bCs/>
        </w:rPr>
      </w:pPr>
    </w:p>
    <w:p w:rsidR="002F7CAD" w:rsidRPr="005D1383" w:rsidRDefault="00904B49" w:rsidP="002F7CAD">
      <w:pPr>
        <w:shd w:val="clear" w:color="auto" w:fill="FFFFFF"/>
        <w:jc w:val="center"/>
        <w:rPr>
          <w:i/>
        </w:rPr>
      </w:pPr>
      <w:r>
        <w:rPr>
          <w:bCs/>
          <w:i/>
        </w:rPr>
        <w:t xml:space="preserve">Доклад </w:t>
      </w:r>
      <w:r w:rsidR="002F7CAD" w:rsidRPr="005D1383">
        <w:rPr>
          <w:bCs/>
          <w:i/>
        </w:rPr>
        <w:t xml:space="preserve">по дисциплине </w:t>
      </w:r>
      <w:bookmarkStart w:id="0" w:name="_GoBack"/>
      <w:bookmarkEnd w:id="0"/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(магистра) </w:t>
      </w:r>
      <w:r w:rsidRPr="005D1383">
        <w:rPr>
          <w:bCs/>
          <w:i/>
        </w:rPr>
        <w:t xml:space="preserve"> ... курса (фамилия, имя, отчество)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2F7CAD" w:rsidRPr="005D1383" w:rsidRDefault="002F7CAD" w:rsidP="002F7CAD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написании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04B49">
        <w:rPr>
          <w:rFonts w:ascii="Times New Roman" w:hAnsi="Times New Roman"/>
          <w:shd w:val="clear" w:color="auto" w:fill="FFFFFF"/>
        </w:rPr>
        <w:t>докладу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04B49">
        <w:rPr>
          <w:rFonts w:ascii="Times New Roman" w:hAnsi="Times New Roman"/>
          <w:shd w:val="clear" w:color="auto" w:fill="FFFFFF"/>
        </w:rPr>
        <w:t>доклада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2F2940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04B49">
        <w:rPr>
          <w:rFonts w:ascii="Times New Roman" w:hAnsi="Times New Roman"/>
          <w:shd w:val="clear" w:color="auto" w:fill="FFFFFF"/>
        </w:rPr>
        <w:t>докладом</w:t>
      </w:r>
      <w:r w:rsidR="002F2940" w:rsidRPr="005D1383">
        <w:rPr>
          <w:rFonts w:ascii="Times New Roman" w:hAnsi="Times New Roman"/>
          <w:shd w:val="clear" w:color="auto" w:fill="FFFFFF"/>
        </w:rPr>
        <w:t xml:space="preserve">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lastRenderedPageBreak/>
        <w:t xml:space="preserve">3.2. Подбор и изучение основных источников по теме (как правильно, при разработке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2F2940">
        <w:rPr>
          <w:rFonts w:ascii="Times New Roman" w:hAnsi="Times New Roman"/>
          <w:shd w:val="clear" w:color="auto" w:fill="FFFFFF"/>
        </w:rPr>
        <w:t xml:space="preserve"> используется не менее 12-2</w:t>
      </w:r>
      <w:r w:rsidRPr="005D1383">
        <w:rPr>
          <w:rFonts w:ascii="Times New Roman" w:hAnsi="Times New Roman"/>
          <w:shd w:val="clear" w:color="auto" w:fill="FFFFFF"/>
        </w:rPr>
        <w:t>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3.5. Разработка плана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Написание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</w:t>
      </w:r>
      <w:r w:rsidR="00904B49">
        <w:rPr>
          <w:rFonts w:ascii="Times New Roman" w:hAnsi="Times New Roman"/>
          <w:shd w:val="clear" w:color="auto" w:fill="FFFFFF"/>
        </w:rPr>
        <w:t>е.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- титульный лист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оглавление (в нем последовательно излагаются названия пунктов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указываются страницы, с которых начинается каждый пункт);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введение (формулирует суть исследуемой проблемы, обосновывается выбор темы, определяются ее значимость и актуальность, указываются цель и задачи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дается характеристика используемой литературы);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заключение (подводятся итоги или дается обобщенный вывод по теме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предлагаются рекомендации);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список использованных источников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5. Структура и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5.1.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5.2. Основная часть. В ней раскрывается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5.3.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5.4.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5.5. Приложение к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у</w:t>
      </w:r>
      <w:r w:rsidRPr="005D1383">
        <w:rPr>
          <w:rFonts w:ascii="Times New Roman" w:hAnsi="Times New Roman"/>
          <w:shd w:val="clear" w:color="auto" w:fill="FFFFFF"/>
        </w:rPr>
        <w:t xml:space="preserve">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 Требования к оформлению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9B18CD"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6.1. Объем </w:t>
      </w:r>
      <w:proofErr w:type="gramStart"/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а</w:t>
      </w:r>
      <w:r w:rsidR="009B18CD"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 может</w:t>
      </w:r>
      <w:proofErr w:type="gramEnd"/>
      <w:r w:rsidRPr="005D1383">
        <w:rPr>
          <w:rFonts w:ascii="Times New Roman" w:hAnsi="Times New Roman"/>
          <w:shd w:val="clear" w:color="auto" w:fill="FFFFFF"/>
        </w:rPr>
        <w:t xml:space="preserve"> колебаться в пределах </w:t>
      </w:r>
      <w:r w:rsidR="00904B49">
        <w:rPr>
          <w:rFonts w:ascii="Times New Roman" w:hAnsi="Times New Roman"/>
          <w:shd w:val="clear" w:color="auto" w:fill="FFFFFF"/>
        </w:rPr>
        <w:t>10-12</w:t>
      </w:r>
      <w:r w:rsidRPr="005D1383">
        <w:rPr>
          <w:rFonts w:ascii="Times New Roman" w:hAnsi="Times New Roman"/>
          <w:shd w:val="clear" w:color="auto" w:fill="FFFFFF"/>
        </w:rPr>
        <w:t xml:space="preserve"> печатных страниц; все приложения к работе не входят в ее объем.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6.2.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 xml:space="preserve"> должен быть выполнен грамотно, с соблюдением культуры изложения.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6.3. Обязательно должны иметься ссылки на используемую литературу.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6.4. Должна быть соблюдена последовательность написания библиографического аппарата</w:t>
      </w:r>
      <w:r w:rsidR="005656DF">
        <w:rPr>
          <w:rFonts w:ascii="Times New Roman" w:hAnsi="Times New Roman"/>
          <w:shd w:val="clear" w:color="auto" w:fill="FFFFFF"/>
        </w:rPr>
        <w:t xml:space="preserve"> </w:t>
      </w:r>
      <w:r w:rsidR="005656DF" w:rsidRPr="00177874">
        <w:rPr>
          <w:rFonts w:ascii="Times New Roman" w:hAnsi="Times New Roman"/>
          <w:shd w:val="clear" w:color="auto" w:fill="FFFFFF"/>
        </w:rPr>
        <w:t>(Приложение 4)</w:t>
      </w:r>
      <w:r w:rsidRPr="00177874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Default="002F7CAD" w:rsidP="00F34FEC">
      <w:pPr>
        <w:pStyle w:val="11"/>
        <w:ind w:left="0"/>
        <w:jc w:val="center"/>
        <w:rPr>
          <w:b/>
        </w:rPr>
      </w:pPr>
    </w:p>
    <w:p w:rsidR="00F34FEC" w:rsidRDefault="00387C3F" w:rsidP="00F34FEC">
      <w:pPr>
        <w:pStyle w:val="11"/>
        <w:ind w:left="0"/>
        <w:jc w:val="center"/>
        <w:rPr>
          <w:b/>
        </w:rPr>
      </w:pPr>
      <w:r>
        <w:rPr>
          <w:b/>
        </w:rPr>
        <w:t xml:space="preserve">4. </w:t>
      </w:r>
      <w:r w:rsidR="00F34FEC" w:rsidRPr="00D22663">
        <w:rPr>
          <w:b/>
        </w:rPr>
        <w:t xml:space="preserve">План-график выполнения </w:t>
      </w:r>
      <w:r>
        <w:rPr>
          <w:b/>
        </w:rPr>
        <w:t xml:space="preserve">задания </w:t>
      </w:r>
    </w:p>
    <w:p w:rsidR="00F34FEC" w:rsidRDefault="00F34FEC" w:rsidP="00F34FEC">
      <w:pPr>
        <w:pStyle w:val="11"/>
        <w:ind w:left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28"/>
        <w:gridCol w:w="3103"/>
      </w:tblGrid>
      <w:tr w:rsidR="00F34FEC" w:rsidRPr="00C93385" w:rsidTr="002E2564">
        <w:tc>
          <w:tcPr>
            <w:tcW w:w="3114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Наименование  контрольного занятия</w:t>
            </w:r>
          </w:p>
        </w:tc>
        <w:tc>
          <w:tcPr>
            <w:tcW w:w="3128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Вид самостоятельной внеаудиторной работы обучающихся</w:t>
            </w:r>
          </w:p>
        </w:tc>
        <w:tc>
          <w:tcPr>
            <w:tcW w:w="3103" w:type="dxa"/>
          </w:tcPr>
          <w:p w:rsidR="00F34FEC" w:rsidRPr="00C93385" w:rsidRDefault="00F34FEC" w:rsidP="001927B4">
            <w:pPr>
              <w:jc w:val="center"/>
            </w:pPr>
            <w:r w:rsidRPr="00C93385">
              <w:t>Бюджет времени, выделенный на выполнение задания</w:t>
            </w:r>
          </w:p>
        </w:tc>
      </w:tr>
      <w:tr w:rsidR="002E2564" w:rsidRPr="00C93385" w:rsidTr="002E2564">
        <w:trPr>
          <w:trHeight w:val="351"/>
        </w:trPr>
        <w:tc>
          <w:tcPr>
            <w:tcW w:w="3114" w:type="dxa"/>
            <w:vMerge w:val="restart"/>
          </w:tcPr>
          <w:p w:rsidR="002E2564" w:rsidRPr="00891258" w:rsidRDefault="002E2564" w:rsidP="002E2564">
            <w:r w:rsidRPr="00891258">
              <w:t>Раздел 1. Взаимосвязь научно-методической и учебной деятельности в профессиональном физкультурном образовании</w:t>
            </w:r>
          </w:p>
        </w:tc>
        <w:tc>
          <w:tcPr>
            <w:tcW w:w="3128" w:type="dxa"/>
          </w:tcPr>
          <w:p w:rsidR="002E2564" w:rsidRPr="00EA3E76" w:rsidRDefault="002E2564" w:rsidP="002E2564">
            <w:r>
              <w:t>Самостоятельное изучение литературы</w:t>
            </w:r>
          </w:p>
        </w:tc>
        <w:tc>
          <w:tcPr>
            <w:tcW w:w="3103" w:type="dxa"/>
            <w:vMerge w:val="restart"/>
          </w:tcPr>
          <w:p w:rsidR="002E2564" w:rsidRPr="00C93385" w:rsidRDefault="002E2564" w:rsidP="002E2564">
            <w:pPr>
              <w:jc w:val="center"/>
            </w:pPr>
            <w:r>
              <w:t xml:space="preserve">1-4 </w:t>
            </w:r>
            <w:r w:rsidRPr="00C93385">
              <w:t>неделя</w:t>
            </w:r>
          </w:p>
          <w:p w:rsidR="002E2564" w:rsidRPr="00C93385" w:rsidRDefault="002E2564" w:rsidP="002E2564">
            <w:pPr>
              <w:jc w:val="center"/>
            </w:pPr>
          </w:p>
        </w:tc>
      </w:tr>
      <w:tr w:rsidR="002E2564" w:rsidRPr="00C93385" w:rsidTr="002E2564">
        <w:trPr>
          <w:trHeight w:val="200"/>
        </w:trPr>
        <w:tc>
          <w:tcPr>
            <w:tcW w:w="3114" w:type="dxa"/>
            <w:vMerge/>
          </w:tcPr>
          <w:p w:rsidR="002E2564" w:rsidRPr="005D027F" w:rsidRDefault="002E2564" w:rsidP="002E2564"/>
        </w:tc>
        <w:tc>
          <w:tcPr>
            <w:tcW w:w="3128" w:type="dxa"/>
          </w:tcPr>
          <w:p w:rsidR="002E2564" w:rsidRPr="001E7EEE" w:rsidRDefault="002E2564" w:rsidP="002E2564">
            <w:r w:rsidRPr="00EA3E76">
              <w:t xml:space="preserve">Подготовка к </w:t>
            </w:r>
            <w:r>
              <w:t>тестированию</w:t>
            </w:r>
          </w:p>
        </w:tc>
        <w:tc>
          <w:tcPr>
            <w:tcW w:w="3103" w:type="dxa"/>
            <w:vMerge/>
          </w:tcPr>
          <w:p w:rsidR="002E2564" w:rsidRDefault="002E2564" w:rsidP="002E2564">
            <w:pPr>
              <w:jc w:val="center"/>
            </w:pPr>
          </w:p>
        </w:tc>
      </w:tr>
      <w:tr w:rsidR="002E2564" w:rsidRPr="00C93385" w:rsidTr="002E2564">
        <w:tc>
          <w:tcPr>
            <w:tcW w:w="3114" w:type="dxa"/>
            <w:vMerge w:val="restart"/>
          </w:tcPr>
          <w:p w:rsidR="002E2564" w:rsidRPr="00891258" w:rsidRDefault="002E2564" w:rsidP="002E2564">
            <w:r w:rsidRPr="00891258">
              <w:t>Раздел 2. Виды научно- методических работ, формы их представления</w:t>
            </w:r>
          </w:p>
        </w:tc>
        <w:tc>
          <w:tcPr>
            <w:tcW w:w="3128" w:type="dxa"/>
          </w:tcPr>
          <w:p w:rsidR="002E2564" w:rsidRPr="00EA3E76" w:rsidRDefault="002E2564" w:rsidP="002E2564">
            <w:r>
              <w:t>Самостоятельное изучение литературы</w:t>
            </w:r>
          </w:p>
        </w:tc>
        <w:tc>
          <w:tcPr>
            <w:tcW w:w="3103" w:type="dxa"/>
            <w:vMerge w:val="restart"/>
          </w:tcPr>
          <w:p w:rsidR="002E2564" w:rsidRPr="00C93385" w:rsidRDefault="002E2564" w:rsidP="002E2564">
            <w:pPr>
              <w:pStyle w:val="11"/>
              <w:ind w:left="0"/>
              <w:jc w:val="center"/>
              <w:rPr>
                <w:b/>
              </w:rPr>
            </w:pPr>
            <w:r>
              <w:t xml:space="preserve">5-10 </w:t>
            </w:r>
            <w:r w:rsidRPr="00C93385">
              <w:t>неделя</w:t>
            </w:r>
          </w:p>
        </w:tc>
      </w:tr>
      <w:tr w:rsidR="002E2564" w:rsidRPr="00C93385" w:rsidTr="002E2564">
        <w:trPr>
          <w:trHeight w:val="311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2E2564" w:rsidRPr="00C93385" w:rsidRDefault="002E2564" w:rsidP="002E2564">
            <w:pPr>
              <w:jc w:val="both"/>
              <w:rPr>
                <w:bCs/>
                <w:i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E2564" w:rsidRPr="001E7EEE" w:rsidRDefault="002E2564" w:rsidP="002E2564">
            <w:r w:rsidRPr="00070DD5">
              <w:t>Подготовка доклада</w:t>
            </w:r>
          </w:p>
        </w:tc>
        <w:tc>
          <w:tcPr>
            <w:tcW w:w="3103" w:type="dxa"/>
            <w:vMerge/>
            <w:tcBorders>
              <w:bottom w:val="single" w:sz="4" w:space="0" w:color="auto"/>
            </w:tcBorders>
          </w:tcPr>
          <w:p w:rsidR="002E2564" w:rsidRPr="00C93385" w:rsidRDefault="002E2564" w:rsidP="002E2564">
            <w:pPr>
              <w:jc w:val="center"/>
            </w:pPr>
          </w:p>
        </w:tc>
      </w:tr>
    </w:tbl>
    <w:p w:rsidR="002E2564" w:rsidRDefault="002E2564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5786B" w:rsidRPr="002250FB" w:rsidRDefault="0025786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DE38A7">
        <w:rPr>
          <w:rFonts w:ascii="Times New Roman" w:hAnsi="Times New Roman"/>
          <w:b/>
          <w:shd w:val="clear" w:color="auto" w:fill="FFFFFF"/>
        </w:rPr>
        <w:t>самостоятельного изучения литературы</w:t>
      </w:r>
      <w:r w:rsidR="00C314F3">
        <w:rPr>
          <w:rFonts w:ascii="Times New Roman" w:hAnsi="Times New Roman"/>
          <w:b/>
          <w:shd w:val="clear" w:color="auto" w:fill="FFFFFF"/>
        </w:rPr>
        <w:t xml:space="preserve"> </w:t>
      </w:r>
    </w:p>
    <w:p w:rsidR="00DE38A7" w:rsidRPr="003E2071" w:rsidRDefault="00DE38A7" w:rsidP="00DE38A7">
      <w:pPr>
        <w:ind w:firstLine="567"/>
        <w:jc w:val="both"/>
        <w:rPr>
          <w:color w:val="000000"/>
        </w:rPr>
      </w:pPr>
      <w:r w:rsidRPr="003E2071">
        <w:rPr>
          <w:color w:val="000000"/>
        </w:rPr>
        <w:t xml:space="preserve">1.Опрос по вопросам, заданным для самостоятельного изучения. Обучающемуся следует обосновать свое мнение по данному вопросу и в заключении сделать выводы по рассмотренному вопросу. </w:t>
      </w:r>
    </w:p>
    <w:p w:rsidR="00DE38A7" w:rsidRPr="003E2071" w:rsidRDefault="00DE38A7" w:rsidP="00DE38A7">
      <w:pPr>
        <w:adjustRightInd w:val="0"/>
        <w:ind w:firstLine="567"/>
        <w:jc w:val="both"/>
        <w:rPr>
          <w:b/>
          <w:i/>
          <w:color w:val="000000"/>
        </w:rPr>
      </w:pPr>
      <w:r w:rsidRPr="003E2071">
        <w:rPr>
          <w:color w:val="000000"/>
        </w:rPr>
        <w:t>2.Преподавателем дается краткая оценка работы обучающихся, объявляются результаты контроля, отмечаются лучшие ответы и не справившиеся с заданием.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отлично</w:t>
      </w:r>
      <w:r>
        <w:t xml:space="preserve">» выставляется обучающемуся, </w:t>
      </w:r>
      <w:r w:rsidRPr="001E7EEE">
        <w:t xml:space="preserve">в ответе которого тесно </w:t>
      </w:r>
      <w:r>
        <w:t>увязываются теория с практикой, п</w:t>
      </w:r>
      <w:r w:rsidRPr="001E7EEE">
        <w:t>ри этом обучающийся не затрудняется с ответом при видоизменении задания, свободно справляется с задачами, вопросами и другими видами применения знаний, показывает знакомство с монографической литературой, правильно обосновывает принятые решения, владеет разносторонними навыками и приемами выполнения практических работ.</w:t>
      </w:r>
    </w:p>
    <w:p w:rsidR="00DE38A7" w:rsidRPr="001E7EEE" w:rsidRDefault="00DE38A7" w:rsidP="00DE38A7">
      <w:pPr>
        <w:ind w:right="240" w:firstLine="426"/>
        <w:jc w:val="both"/>
      </w:pPr>
      <w:r w:rsidRPr="001E7EEE">
        <w:t>Оценка «</w:t>
      </w:r>
      <w:r w:rsidRPr="001E7EEE">
        <w:rPr>
          <w:b/>
        </w:rPr>
        <w:t>хорошо</w:t>
      </w:r>
      <w:r w:rsidRPr="001E7EEE">
        <w:t xml:space="preserve">» выставляется обучающемуся, </w:t>
      </w:r>
      <w:r>
        <w:t xml:space="preserve">который </w:t>
      </w:r>
      <w:r w:rsidRPr="001E7EEE">
        <w:t>грамотно и по существу его излагающему, который не допускает существенных неточностей в ответе, правильно применяет теоретические положения при решении практических работ и задач, владеет необходимыми навыками и приемами их выполнения.</w:t>
      </w: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удовлетворительно</w:t>
      </w:r>
      <w:r w:rsidRPr="001E7EEE">
        <w:t>» выставляется обучающемуся, который имеет знания только основного материала, но не усвоил его деталей, допускает неточности, недостаточно правильные формулировки, нарушения последовательности изложения программного материала и испытывает трудности в выполнении практических навыков.</w:t>
      </w:r>
    </w:p>
    <w:p w:rsidR="00DE38A7" w:rsidRPr="001E7EEE" w:rsidRDefault="00DE38A7" w:rsidP="00DE38A7">
      <w:pPr>
        <w:ind w:right="244" w:firstLine="426"/>
        <w:jc w:val="both"/>
      </w:pPr>
      <w:r w:rsidRPr="001E7EEE">
        <w:t>Оценка «</w:t>
      </w:r>
      <w:r w:rsidRPr="001E7EEE">
        <w:rPr>
          <w:b/>
        </w:rPr>
        <w:t>неудовлетворительно</w:t>
      </w:r>
      <w:r w:rsidRPr="001E7EEE">
        <w:t>» выставляется обучающемуся, который не знает значительной части программного материала, допускает ошибки, неуверенно выполняет или не выполняет практические работы.</w:t>
      </w:r>
    </w:p>
    <w:p w:rsidR="00DE38A7" w:rsidRDefault="00DE38A7" w:rsidP="0025786B">
      <w:pPr>
        <w:jc w:val="both"/>
        <w:rPr>
          <w:b/>
          <w:bCs/>
        </w:rPr>
      </w:pPr>
    </w:p>
    <w:p w:rsidR="0025786B" w:rsidRPr="003E2071" w:rsidRDefault="0025786B" w:rsidP="0025786B">
      <w:pPr>
        <w:tabs>
          <w:tab w:val="left" w:pos="708"/>
        </w:tabs>
        <w:jc w:val="both"/>
        <w:rPr>
          <w:rFonts w:eastAsia="Calibri"/>
          <w:b/>
          <w:lang w:eastAsia="en-US"/>
        </w:rPr>
      </w:pPr>
      <w:r w:rsidRPr="003E2071">
        <w:rPr>
          <w:rFonts w:eastAsia="Calibri"/>
          <w:b/>
          <w:lang w:eastAsia="en-US"/>
        </w:rPr>
        <w:t>Шкалы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Шкала (баллы)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 xml:space="preserve">Оценка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4,5</w:t>
            </w:r>
            <w:r w:rsidRPr="003E2071">
              <w:rPr>
                <w:rFonts w:eastAsia="Calibri"/>
                <w:lang w:eastAsia="en-US"/>
              </w:rPr>
              <w:t xml:space="preserve"> до 5,0 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отлично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3,5 до 4,4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хорошо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От 2,</w:t>
            </w:r>
            <w:r>
              <w:rPr>
                <w:rFonts w:eastAsia="Calibri"/>
                <w:lang w:eastAsia="en-US"/>
              </w:rPr>
              <w:t>5</w:t>
            </w:r>
            <w:r w:rsidRPr="003E2071">
              <w:rPr>
                <w:rFonts w:eastAsia="Calibri"/>
                <w:lang w:eastAsia="en-US"/>
              </w:rPr>
              <w:t xml:space="preserve"> до </w:t>
            </w:r>
            <w:r w:rsidRPr="003E2071"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удовлетворительно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E2564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2,5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>неудовлетворительно</w:t>
            </w:r>
          </w:p>
        </w:tc>
      </w:tr>
    </w:tbl>
    <w:p w:rsidR="00C314F3" w:rsidRDefault="00C314F3" w:rsidP="0025786B">
      <w:pPr>
        <w:jc w:val="both"/>
        <w:rPr>
          <w:b/>
          <w:bCs/>
          <w:i/>
        </w:rPr>
      </w:pPr>
    </w:p>
    <w:p w:rsidR="002F7CAD" w:rsidRPr="005D1383" w:rsidRDefault="002F7CAD" w:rsidP="001900F2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1900F2">
        <w:rPr>
          <w:rFonts w:ascii="Times New Roman" w:hAnsi="Times New Roman"/>
          <w:b/>
          <w:shd w:val="clear" w:color="auto" w:fill="FFFFFF"/>
        </w:rPr>
        <w:t>письменного тестирования</w:t>
      </w:r>
    </w:p>
    <w:p w:rsidR="002F7CAD" w:rsidRDefault="002F7CAD" w:rsidP="002F7CAD">
      <w:pPr>
        <w:rPr>
          <w:color w:val="6B6B6B"/>
          <w:shd w:val="clear" w:color="auto" w:fill="FFFFFF"/>
        </w:rPr>
      </w:pPr>
    </w:p>
    <w:p w:rsidR="001900F2" w:rsidRDefault="002F7CAD" w:rsidP="001900F2">
      <w:pPr>
        <w:ind w:firstLine="708"/>
        <w:jc w:val="both"/>
      </w:pPr>
      <w:r w:rsidRPr="001900F2">
        <w:rPr>
          <w:shd w:val="clear" w:color="auto" w:fill="FFFFFF"/>
        </w:rPr>
        <w:lastRenderedPageBreak/>
        <w:t>Общая сумма баллов за все правильные ответы состав</w:t>
      </w:r>
      <w:r w:rsidR="001900F2">
        <w:rPr>
          <w:shd w:val="clear" w:color="auto" w:fill="FFFFFF"/>
        </w:rPr>
        <w:t>ляет наивысший балл, например 100</w:t>
      </w:r>
      <w:r w:rsidRPr="001900F2">
        <w:rPr>
          <w:shd w:val="clear" w:color="auto" w:fill="FFFFFF"/>
        </w:rPr>
        <w:t xml:space="preserve"> баллов. В спецификации указывается общий наивысший балл по тесту. Также устанавливается диапазон баллов, которые необходимо набрать для того, чтобы получить отличную, хорошую, удовлетворительную или неудовлетворительную оценки.</w:t>
      </w:r>
    </w:p>
    <w:p w:rsidR="001900F2" w:rsidRDefault="002F7CAD" w:rsidP="001900F2">
      <w:pPr>
        <w:ind w:firstLine="708"/>
        <w:jc w:val="both"/>
        <w:rPr>
          <w:shd w:val="clear" w:color="auto" w:fill="FFFFFF"/>
        </w:rPr>
      </w:pPr>
      <w:r w:rsidRPr="001900F2">
        <w:rPr>
          <w:shd w:val="clear" w:color="auto" w:fill="FFFFFF"/>
        </w:rPr>
        <w:t>В процентном соотношении оценки (по пятибалльной системе) рекомендуется выставлять в следующих диапазонах</w:t>
      </w:r>
    </w:p>
    <w:p w:rsidR="001900F2" w:rsidRDefault="001900F2" w:rsidP="001900F2">
      <w:pPr>
        <w:ind w:firstLine="708"/>
        <w:jc w:val="both"/>
        <w:rPr>
          <w:b/>
        </w:rPr>
      </w:pPr>
    </w:p>
    <w:p w:rsidR="001900F2" w:rsidRDefault="001900F2" w:rsidP="001900F2">
      <w:pPr>
        <w:ind w:firstLine="708"/>
        <w:jc w:val="both"/>
      </w:pPr>
    </w:p>
    <w:p w:rsidR="002F7CAD" w:rsidRDefault="001900F2" w:rsidP="001900F2">
      <w:pPr>
        <w:jc w:val="center"/>
        <w:rPr>
          <w:b/>
          <w:shd w:val="clear" w:color="auto" w:fill="FFFFFF"/>
        </w:rPr>
      </w:pPr>
      <w:r w:rsidRPr="005D1383">
        <w:rPr>
          <w:b/>
          <w:shd w:val="clear" w:color="auto" w:fill="FFFFFF"/>
        </w:rPr>
        <w:t xml:space="preserve">Критерии оценки </w:t>
      </w:r>
      <w:r>
        <w:rPr>
          <w:b/>
          <w:shd w:val="clear" w:color="auto" w:fill="FFFFFF"/>
        </w:rPr>
        <w:t>отработки практических навыков</w:t>
      </w:r>
    </w:p>
    <w:p w:rsidR="0085360E" w:rsidRDefault="0085360E" w:rsidP="001900F2">
      <w:pPr>
        <w:jc w:val="center"/>
        <w:rPr>
          <w:b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112"/>
        <w:gridCol w:w="2349"/>
        <w:gridCol w:w="2344"/>
      </w:tblGrid>
      <w:tr w:rsidR="001900F2" w:rsidRPr="001900F2" w:rsidTr="0085360E">
        <w:trPr>
          <w:trHeight w:val="200"/>
        </w:trPr>
        <w:tc>
          <w:tcPr>
            <w:tcW w:w="540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 w:rsidRPr="001900F2">
              <w:rPr>
                <w:shd w:val="clear" w:color="auto" w:fill="FFFFFF"/>
              </w:rPr>
              <w:t>№ п/п</w:t>
            </w:r>
          </w:p>
        </w:tc>
        <w:tc>
          <w:tcPr>
            <w:tcW w:w="4249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Оцениваемые параметры</w:t>
            </w:r>
          </w:p>
        </w:tc>
        <w:tc>
          <w:tcPr>
            <w:tcW w:w="4782" w:type="dxa"/>
            <w:gridSpan w:val="2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Балл</w:t>
            </w:r>
          </w:p>
        </w:tc>
      </w:tr>
      <w:tr w:rsidR="001900F2" w:rsidRPr="001900F2" w:rsidTr="001900F2">
        <w:trPr>
          <w:trHeight w:val="351"/>
        </w:trPr>
        <w:tc>
          <w:tcPr>
            <w:tcW w:w="540" w:type="dxa"/>
            <w:vMerge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  <w:vMerge/>
          </w:tcPr>
          <w:p w:rsid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Минимальный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 или отказался от его выполнения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задание, но приводит определенные рассуждения по его решению, неправильно выбранная тактика действий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Студент выполнил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материала, неполное перечисление или нарушение последовательности действий, затруднения в аргументации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 xml:space="preserve">1,0 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4. 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выполнил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последовательное перечисление действий, затруднение в аргументации этапов.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правильно выполнил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материала, полное, последовательное перечисление действий с аргументацией каждого этапа.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5360E" w:rsidRPr="001900F2" w:rsidTr="001900F2">
        <w:tc>
          <w:tcPr>
            <w:tcW w:w="540" w:type="dxa"/>
          </w:tcPr>
          <w:p w:rsidR="0085360E" w:rsidRDefault="0085360E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</w:tcPr>
          <w:p w:rsidR="0085360E" w:rsidRPr="0085360E" w:rsidRDefault="0085360E" w:rsidP="0085360E">
            <w:pPr>
              <w:rPr>
                <w:b/>
              </w:rPr>
            </w:pPr>
            <w:r w:rsidRPr="0085360E">
              <w:rPr>
                <w:b/>
              </w:rPr>
              <w:t>Итого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5,0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0</w:t>
            </w:r>
          </w:p>
        </w:tc>
      </w:tr>
    </w:tbl>
    <w:p w:rsidR="001900F2" w:rsidRDefault="001900F2" w:rsidP="001900F2">
      <w:pPr>
        <w:jc w:val="center"/>
        <w:rPr>
          <w:b/>
          <w:shd w:val="clear" w:color="auto" w:fill="FFFFFF"/>
        </w:rPr>
      </w:pPr>
    </w:p>
    <w:p w:rsidR="0085360E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904B49">
        <w:rPr>
          <w:rFonts w:ascii="Times New Roman" w:hAnsi="Times New Roman"/>
          <w:b/>
          <w:shd w:val="clear" w:color="auto" w:fill="FFFFFF"/>
        </w:rPr>
        <w:t>доклад</w:t>
      </w:r>
      <w:r w:rsidR="0031289E">
        <w:rPr>
          <w:rFonts w:ascii="Times New Roman" w:hAnsi="Times New Roman"/>
          <w:b/>
          <w:shd w:val="clear" w:color="auto" w:fill="FFFFFF"/>
        </w:rPr>
        <w:t>ов</w:t>
      </w:r>
      <w:r>
        <w:rPr>
          <w:rFonts w:ascii="Times New Roman" w:hAnsi="Times New Roman"/>
          <w:b/>
          <w:shd w:val="clear" w:color="auto" w:fill="FFFFFF"/>
        </w:rPr>
        <w:t xml:space="preserve"> и письменных материалов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Style w:val="apple-converted-space"/>
          <w:shd w:val="clear" w:color="auto" w:fill="FFFFFF"/>
        </w:rPr>
      </w:pP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межпредметных связей; работа написана с использованием терминов современной науки, хорошим русским языком, соблюдена логическая стройность работы;  соблюдены все требования к оформлению </w:t>
      </w:r>
      <w:r w:rsidR="00904B49">
        <w:rPr>
          <w:bCs/>
        </w:rPr>
        <w:t>доклада</w:t>
      </w:r>
      <w:r w:rsidRPr="005D1383">
        <w:rPr>
          <w:bCs/>
        </w:rPr>
        <w:t>.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85360E" w:rsidRPr="0031289E" w:rsidRDefault="0085360E" w:rsidP="0031289E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</w:t>
      </w:r>
      <w:r w:rsidR="0031289E">
        <w:t>людено, то он не засчитывается.</w:t>
      </w:r>
    </w:p>
    <w:p w:rsidR="0085360E" w:rsidRDefault="0085360E" w:rsidP="0085360E">
      <w:pPr>
        <w:shd w:val="clear" w:color="auto" w:fill="FFFFFF"/>
        <w:spacing w:before="274"/>
        <w:ind w:right="1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904B49">
        <w:rPr>
          <w:b/>
          <w:bCs/>
          <w:color w:val="000000"/>
          <w:spacing w:val="-1"/>
        </w:rPr>
        <w:t>доклад</w:t>
      </w:r>
      <w:r w:rsidR="0031289E">
        <w:rPr>
          <w:b/>
          <w:bCs/>
          <w:color w:val="000000"/>
          <w:spacing w:val="-1"/>
        </w:rPr>
        <w:t>ов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1276"/>
        <w:gridCol w:w="830"/>
      </w:tblGrid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275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85360E" w:rsidTr="0085360E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30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2,0 </w:t>
            </w:r>
          </w:p>
          <w:p w:rsidR="0085360E" w:rsidRPr="008D1198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 xml:space="preserve">-2,0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  <w:rPr>
                <w:color w:val="000000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</w:pPr>
            <w:r>
              <w:rPr>
                <w:color w:val="000000"/>
              </w:rPr>
              <w:t>0 0 0</w:t>
            </w:r>
          </w:p>
        </w:tc>
      </w:tr>
      <w:tr w:rsidR="0085360E" w:rsidTr="0085360E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8" w:lineRule="exact"/>
              <w:ind w:right="5" w:hanging="10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4858" w:hanging="5"/>
            </w:pPr>
            <w:r>
              <w:rPr>
                <w:color w:val="000000"/>
                <w:spacing w:val="-3"/>
              </w:rPr>
              <w:t xml:space="preserve">Изложение материала: </w:t>
            </w:r>
            <w:r>
              <w:rPr>
                <w:color w:val="000000"/>
                <w:spacing w:val="-2"/>
              </w:rPr>
              <w:t xml:space="preserve">- точное </w:t>
            </w: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 w:firstLine="19"/>
            </w:pPr>
            <w:r>
              <w:rPr>
                <w:b/>
                <w:bCs/>
                <w:color w:val="000000"/>
                <w:spacing w:val="-12"/>
              </w:rPr>
              <w:t xml:space="preserve">1,0 </w:t>
            </w:r>
            <w:r>
              <w:rPr>
                <w:b/>
                <w:bCs/>
                <w:color w:val="000000"/>
                <w:spacing w:val="-6"/>
              </w:rPr>
              <w:t>-1,0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</w:pPr>
            <w:r>
              <w:rPr>
                <w:b/>
                <w:bCs/>
                <w:color w:val="000000"/>
              </w:rPr>
              <w:t>0 0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72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5360E" w:rsidRDefault="0085360E" w:rsidP="0085360E">
      <w:pPr>
        <w:shd w:val="clear" w:color="auto" w:fill="FFFFFF"/>
        <w:spacing w:before="403"/>
        <w:ind w:right="19"/>
      </w:pPr>
      <w:r>
        <w:rPr>
          <w:b/>
          <w:bCs/>
          <w:color w:val="000000"/>
          <w:spacing w:val="-3"/>
        </w:rPr>
        <w:t>Шкала пересчета баллов:</w:t>
      </w:r>
    </w:p>
    <w:p w:rsidR="0085360E" w:rsidRDefault="0085360E" w:rsidP="0085360E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6922"/>
      </w:tblGrid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"/>
              </w:rPr>
              <w:t>Баллы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4"/>
              </w:rPr>
              <w:t>Оценка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4,5-5,0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Отлично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3,5-4,4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Хорошо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2,5-3,4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Удовлетворительно</w:t>
            </w:r>
          </w:p>
        </w:tc>
      </w:tr>
      <w:tr w:rsidR="0085360E" w:rsidTr="0085360E">
        <w:trPr>
          <w:trHeight w:hRule="exact" w:val="29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&lt;2,4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Неудовлетворительно</w:t>
            </w:r>
          </w:p>
        </w:tc>
      </w:tr>
    </w:tbl>
    <w:p w:rsidR="001900F2" w:rsidRPr="005D1383" w:rsidRDefault="001900F2" w:rsidP="0025786B">
      <w:pPr>
        <w:jc w:val="both"/>
        <w:rPr>
          <w:b/>
          <w:bCs/>
          <w:i/>
        </w:rPr>
      </w:pPr>
    </w:p>
    <w:p w:rsidR="002250FB" w:rsidRDefault="002250FB" w:rsidP="0025786B">
      <w:pPr>
        <w:pStyle w:val="11"/>
        <w:numPr>
          <w:ilvl w:val="0"/>
          <w:numId w:val="26"/>
        </w:numPr>
        <w:jc w:val="center"/>
        <w:rPr>
          <w:b/>
        </w:rPr>
      </w:pPr>
      <w:r>
        <w:rPr>
          <w:b/>
        </w:rPr>
        <w:t xml:space="preserve">Порядок предоставления результатов самостоятельной работы </w:t>
      </w:r>
    </w:p>
    <w:p w:rsidR="008D1198" w:rsidRDefault="00116B01" w:rsidP="0085360E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25786B">
        <w:t xml:space="preserve">является </w:t>
      </w:r>
      <w:r w:rsidR="0025786B">
        <w:t>самостоятельное изучение литературы</w:t>
      </w:r>
      <w:r w:rsidR="0085360E">
        <w:t xml:space="preserve">, отработка практических навыков, тестирование и </w:t>
      </w:r>
      <w:r w:rsidR="00904B49">
        <w:t>доклад</w:t>
      </w:r>
      <w:r w:rsidR="0025786B">
        <w:t xml:space="preserve"> </w:t>
      </w:r>
      <w:r>
        <w:t>по выбранной тематике. Всего в течение времени изучения дисциплины</w:t>
      </w:r>
      <w:r w:rsidR="0025786B">
        <w:t xml:space="preserve">, </w:t>
      </w:r>
      <w:proofErr w:type="gramStart"/>
      <w:r w:rsidR="0025786B">
        <w:t xml:space="preserve">такой </w:t>
      </w:r>
      <w:r>
        <w:t xml:space="preserve"> </w:t>
      </w:r>
      <w:r w:rsidR="0025786B">
        <w:t>в</w:t>
      </w:r>
      <w:r w:rsidR="0025786B" w:rsidRPr="00C93385">
        <w:t>ид</w:t>
      </w:r>
      <w:proofErr w:type="gramEnd"/>
      <w:r w:rsidR="0025786B" w:rsidRPr="00C93385">
        <w:t xml:space="preserve"> самостоятельной внеаудиторной работы</w:t>
      </w:r>
      <w:r w:rsidR="0025786B">
        <w:t>, как изучение литературы</w:t>
      </w:r>
      <w:r w:rsidR="0025786B" w:rsidRPr="00C93385">
        <w:t xml:space="preserve"> </w:t>
      </w:r>
      <w:r w:rsidR="0085360E">
        <w:t xml:space="preserve">и тестирование </w:t>
      </w:r>
      <w:r w:rsidR="008234FD">
        <w:t xml:space="preserve">обучающимися </w:t>
      </w:r>
      <w:r>
        <w:t>выполняется</w:t>
      </w:r>
      <w:r w:rsidR="0025786B">
        <w:t xml:space="preserve"> </w:t>
      </w:r>
      <w:r>
        <w:t xml:space="preserve">по каждому разделу.  </w:t>
      </w:r>
    </w:p>
    <w:p w:rsidR="0085360E" w:rsidRDefault="0085360E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Pr="008234FD" w:rsidRDefault="003240C5" w:rsidP="0085360E">
      <w:pPr>
        <w:pStyle w:val="11"/>
        <w:ind w:left="0" w:firstLine="709"/>
        <w:jc w:val="both"/>
      </w:pPr>
    </w:p>
    <w:p w:rsidR="00C42880" w:rsidRPr="00AD3BB6" w:rsidRDefault="00C42880" w:rsidP="00C42880">
      <w:pPr>
        <w:pStyle w:val="a4"/>
        <w:jc w:val="center"/>
        <w:rPr>
          <w:b/>
        </w:rPr>
      </w:pPr>
      <w:r w:rsidRPr="007F2950">
        <w:rPr>
          <w:b/>
        </w:rPr>
        <w:t>Список рекомендуемой литературы</w:t>
      </w:r>
    </w:p>
    <w:p w:rsidR="003240C5" w:rsidRPr="005E7C5F" w:rsidRDefault="00C42880" w:rsidP="003240C5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240C5" w:rsidRPr="005E7C5F">
        <w:rPr>
          <w:b/>
          <w:sz w:val="22"/>
          <w:szCs w:val="22"/>
        </w:rPr>
        <w:t>Основная литература</w:t>
      </w:r>
    </w:p>
    <w:p w:rsidR="003240C5" w:rsidRDefault="003240C5" w:rsidP="003240C5">
      <w:pPr>
        <w:pStyle w:val="26"/>
        <w:spacing w:after="0" w:line="240" w:lineRule="auto"/>
        <w:ind w:firstLine="284"/>
        <w:jc w:val="both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3240C5" w:rsidRPr="00493046" w:rsidTr="00571AC1">
        <w:tc>
          <w:tcPr>
            <w:tcW w:w="4673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ind w:firstLine="284"/>
              <w:jc w:val="both"/>
              <w:rPr>
                <w:bCs/>
              </w:rPr>
            </w:pPr>
            <w:r w:rsidRPr="00493046">
              <w:rPr>
                <w:bCs/>
              </w:rPr>
              <w:t>Печатные издания</w:t>
            </w:r>
          </w:p>
        </w:tc>
        <w:tc>
          <w:tcPr>
            <w:tcW w:w="4678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ind w:firstLine="284"/>
              <w:jc w:val="both"/>
              <w:rPr>
                <w:bCs/>
              </w:rPr>
            </w:pPr>
            <w:r w:rsidRPr="00493046">
              <w:rPr>
                <w:bCs/>
              </w:rPr>
              <w:t>Электронные издания</w:t>
            </w:r>
          </w:p>
        </w:tc>
      </w:tr>
      <w:tr w:rsidR="003240C5" w:rsidRPr="00493046" w:rsidTr="00571AC1">
        <w:tc>
          <w:tcPr>
            <w:tcW w:w="4673" w:type="dxa"/>
            <w:shd w:val="clear" w:color="auto" w:fill="auto"/>
          </w:tcPr>
          <w:p w:rsidR="003240C5" w:rsidRPr="00493046" w:rsidRDefault="003240C5" w:rsidP="00571A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493046">
              <w:t xml:space="preserve">1.Никитушкин, В.Г. Основы научно-методической деятельности в области физической культуры и спорта: учебник для вузов. [Электронный ресурс]: Учебники — </w:t>
            </w:r>
            <w:proofErr w:type="spellStart"/>
            <w:r w:rsidRPr="00493046">
              <w:t>Электрон</w:t>
            </w:r>
            <w:proofErr w:type="gramStart"/>
            <w:r w:rsidRPr="00493046">
              <w:t>.</w:t>
            </w:r>
            <w:proofErr w:type="gramEnd"/>
            <w:r w:rsidRPr="00493046">
              <w:t>дан</w:t>
            </w:r>
            <w:proofErr w:type="spellEnd"/>
            <w:r w:rsidRPr="00493046">
              <w:t>. — М.: Советский спорт, 2017. — 280 с. — Режим доступа: http://e.lanbook.com/book/10846</w:t>
            </w:r>
          </w:p>
          <w:p w:rsidR="003240C5" w:rsidRPr="00493046" w:rsidRDefault="003240C5" w:rsidP="00571AC1">
            <w:pPr>
              <w:tabs>
                <w:tab w:val="left" w:pos="284"/>
              </w:tabs>
              <w:jc w:val="both"/>
            </w:pPr>
            <w:r w:rsidRPr="00493046">
              <w:t xml:space="preserve">2.Железняк, Ю.Д. Основы научно-методической деятельности в физической культуре и спорте: </w:t>
            </w:r>
            <w:proofErr w:type="spellStart"/>
            <w:proofErr w:type="gramStart"/>
            <w:r w:rsidRPr="00493046">
              <w:t>учеб.для</w:t>
            </w:r>
            <w:proofErr w:type="spellEnd"/>
            <w:proofErr w:type="gramEnd"/>
            <w:r w:rsidRPr="00493046">
              <w:t xml:space="preserve"> студ. учреждений </w:t>
            </w:r>
            <w:proofErr w:type="spellStart"/>
            <w:r w:rsidRPr="00493046">
              <w:t>высш</w:t>
            </w:r>
            <w:proofErr w:type="spellEnd"/>
            <w:r w:rsidRPr="00493046">
              <w:t xml:space="preserve">. проф. образования / Ю.Д., Железняк, П.К. Попов. – 6-е изд., </w:t>
            </w:r>
            <w:proofErr w:type="spellStart"/>
            <w:r w:rsidRPr="00493046">
              <w:t>перераб</w:t>
            </w:r>
            <w:proofErr w:type="spellEnd"/>
            <w:r w:rsidRPr="00493046">
              <w:t xml:space="preserve">. - М.: Академия, 2017. – 288 с. </w:t>
            </w:r>
          </w:p>
          <w:p w:rsidR="003240C5" w:rsidRPr="00493046" w:rsidRDefault="003240C5" w:rsidP="00571AC1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jc w:val="both"/>
              <w:rPr>
                <w:bCs/>
              </w:rPr>
            </w:pPr>
            <w:r w:rsidRPr="00493046">
              <w:rPr>
                <w:bCs/>
              </w:rPr>
              <w:t>1. Технологии физкультурно-спортивной деятельности в адаптивной физической культуре [Электронный ресурс]: учеб. / авт.-сост. О.Э. Евсеева, С.</w:t>
            </w:r>
            <w:r>
              <w:rPr>
                <w:bCs/>
              </w:rPr>
              <w:t>П. Евсеев</w:t>
            </w:r>
            <w:r w:rsidRPr="00493046">
              <w:rPr>
                <w:bCs/>
              </w:rPr>
              <w:t xml:space="preserve">; под ред. С. П. Евсеева. – М.: Спорт, 2016. – 384 с. – Режим доступа: </w:t>
            </w:r>
            <w:hyperlink r:id="rId8" w:history="1">
              <w:r w:rsidRPr="00493046">
                <w:t>http://www.studentlibrary.ru/book/ISBN9785906839183.html</w:t>
              </w:r>
            </w:hyperlink>
          </w:p>
          <w:p w:rsidR="003240C5" w:rsidRPr="000B1097" w:rsidRDefault="003240C5" w:rsidP="00571AC1">
            <w:pPr>
              <w:jc w:val="both"/>
            </w:pPr>
            <w:r w:rsidRPr="000B1097">
              <w:t>Режим доступа: по подписке</w:t>
            </w:r>
          </w:p>
          <w:p w:rsidR="003240C5" w:rsidRPr="00493046" w:rsidRDefault="003240C5" w:rsidP="00571AC1">
            <w:pPr>
              <w:pStyle w:val="26"/>
              <w:spacing w:after="0" w:line="240" w:lineRule="auto"/>
              <w:ind w:firstLine="284"/>
              <w:jc w:val="both"/>
              <w:rPr>
                <w:bCs/>
              </w:rPr>
            </w:pPr>
          </w:p>
        </w:tc>
      </w:tr>
    </w:tbl>
    <w:p w:rsidR="003240C5" w:rsidRPr="00493046" w:rsidRDefault="003240C5" w:rsidP="003240C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240C5" w:rsidRPr="00493046" w:rsidRDefault="003240C5" w:rsidP="003240C5">
      <w:pPr>
        <w:pStyle w:val="26"/>
        <w:spacing w:after="0" w:line="240" w:lineRule="auto"/>
        <w:ind w:firstLine="284"/>
        <w:jc w:val="both"/>
        <w:rPr>
          <w:b/>
          <w:bCs/>
        </w:rPr>
      </w:pPr>
      <w:r w:rsidRPr="00493046">
        <w:rPr>
          <w:b/>
          <w:bCs/>
        </w:rPr>
        <w:t>Дополнительная литература</w:t>
      </w:r>
    </w:p>
    <w:p w:rsidR="003240C5" w:rsidRPr="00493046" w:rsidRDefault="003240C5" w:rsidP="003240C5">
      <w:pPr>
        <w:pStyle w:val="26"/>
        <w:spacing w:after="0" w:line="240" w:lineRule="auto"/>
        <w:ind w:firstLine="284"/>
        <w:jc w:val="both"/>
        <w:rPr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3240C5" w:rsidRPr="00493046" w:rsidTr="00571AC1">
        <w:trPr>
          <w:trHeight w:val="201"/>
        </w:trPr>
        <w:tc>
          <w:tcPr>
            <w:tcW w:w="4673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ind w:firstLine="284"/>
              <w:jc w:val="both"/>
              <w:rPr>
                <w:bCs/>
              </w:rPr>
            </w:pPr>
            <w:r w:rsidRPr="00493046">
              <w:rPr>
                <w:bCs/>
              </w:rPr>
              <w:t>Печатные издания</w:t>
            </w:r>
          </w:p>
        </w:tc>
        <w:tc>
          <w:tcPr>
            <w:tcW w:w="4678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ind w:firstLine="284"/>
              <w:jc w:val="both"/>
              <w:rPr>
                <w:bCs/>
              </w:rPr>
            </w:pPr>
            <w:r w:rsidRPr="00493046">
              <w:rPr>
                <w:bCs/>
              </w:rPr>
              <w:t>Электронные издания</w:t>
            </w:r>
          </w:p>
        </w:tc>
      </w:tr>
      <w:tr w:rsidR="003240C5" w:rsidRPr="00493046" w:rsidTr="00571AC1">
        <w:trPr>
          <w:trHeight w:val="70"/>
        </w:trPr>
        <w:tc>
          <w:tcPr>
            <w:tcW w:w="4673" w:type="dxa"/>
            <w:shd w:val="clear" w:color="auto" w:fill="auto"/>
          </w:tcPr>
          <w:p w:rsidR="003240C5" w:rsidRPr="00493046" w:rsidRDefault="003240C5" w:rsidP="00571AC1">
            <w:pPr>
              <w:jc w:val="both"/>
            </w:pPr>
            <w:r w:rsidRPr="00493046">
              <w:t xml:space="preserve">1. Литвинов, А.А., Козлов, А.В., Ивченко, Е.В. Теория и методика обучения базовым </w:t>
            </w:r>
            <w:r w:rsidRPr="00493046">
              <w:lastRenderedPageBreak/>
              <w:t>видам спорта: Плавание: учеб. / под ред. А.А. Литвинова. – М.: Академия, 2014. – 272 с.</w:t>
            </w:r>
          </w:p>
          <w:p w:rsidR="003240C5" w:rsidRPr="00493046" w:rsidRDefault="003240C5" w:rsidP="00571AC1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3240C5" w:rsidRPr="00493046" w:rsidRDefault="003240C5" w:rsidP="00571AC1">
            <w:pPr>
              <w:pStyle w:val="26"/>
              <w:spacing w:after="0" w:line="240" w:lineRule="auto"/>
              <w:jc w:val="both"/>
              <w:rPr>
                <w:bCs/>
              </w:rPr>
            </w:pPr>
            <w:r w:rsidRPr="00493046">
              <w:rPr>
                <w:bCs/>
              </w:rPr>
              <w:lastRenderedPageBreak/>
              <w:t xml:space="preserve">1.Актуальные проблемы физической культуры и спорта [Электронный ресурс]: </w:t>
            </w:r>
            <w:r w:rsidRPr="00493046">
              <w:rPr>
                <w:bCs/>
              </w:rPr>
              <w:lastRenderedPageBreak/>
              <w:t xml:space="preserve">сб. науч.-метод. тр. профессорско-преподавательского коллектива, аспирантов, соискателей и студентов / под ред. Т. К. Ким, Г.А. Кузьменко. – М.: Прометей, 2013. – 350 с. – Режим доступа: </w:t>
            </w:r>
          </w:p>
          <w:p w:rsidR="003240C5" w:rsidRDefault="00943791" w:rsidP="00571AC1">
            <w:pPr>
              <w:pStyle w:val="26"/>
              <w:spacing w:after="0" w:line="240" w:lineRule="auto"/>
              <w:jc w:val="both"/>
            </w:pPr>
            <w:hyperlink r:id="rId9" w:history="1">
              <w:r w:rsidR="003240C5" w:rsidRPr="00493046">
                <w:t>http://www.studentlibrary.ru/book/ISBN9785704224204.html</w:t>
              </w:r>
            </w:hyperlink>
          </w:p>
          <w:p w:rsidR="003240C5" w:rsidRPr="00493046" w:rsidRDefault="003240C5" w:rsidP="00571AC1">
            <w:pPr>
              <w:pStyle w:val="26"/>
              <w:spacing w:after="0" w:line="240" w:lineRule="auto"/>
              <w:jc w:val="both"/>
              <w:rPr>
                <w:bCs/>
              </w:rPr>
            </w:pPr>
            <w:r w:rsidRPr="000B1097">
              <w:t>Режим доступа: по подписке</w:t>
            </w:r>
            <w:r>
              <w:t>:</w:t>
            </w:r>
          </w:p>
          <w:p w:rsidR="003240C5" w:rsidRPr="00A81BB2" w:rsidRDefault="003240C5" w:rsidP="00571AC1">
            <w:pPr>
              <w:jc w:val="both"/>
            </w:pPr>
            <w:r w:rsidRPr="00493046">
              <w:rPr>
                <w:bCs/>
              </w:rPr>
              <w:t xml:space="preserve">2.Брискин, Ю.А. Адаптивный спорт [Электронный ресурс] / Ю. А. </w:t>
            </w:r>
            <w:proofErr w:type="spellStart"/>
            <w:r w:rsidRPr="00493046">
              <w:rPr>
                <w:bCs/>
              </w:rPr>
              <w:t>Брискин</w:t>
            </w:r>
            <w:proofErr w:type="spellEnd"/>
            <w:r w:rsidRPr="00493046">
              <w:rPr>
                <w:bCs/>
              </w:rPr>
              <w:t xml:space="preserve">. – М.: Советский спорт, 2010. – 316 с. – Режим доступа: </w:t>
            </w:r>
            <w:hyperlink w:history="1">
              <w:r w:rsidRPr="00493046">
                <w:t xml:space="preserve">http://e.lanbook.                               </w:t>
              </w:r>
              <w:proofErr w:type="spellStart"/>
              <w:r w:rsidRPr="00493046">
                <w:t>com</w:t>
              </w:r>
              <w:proofErr w:type="spellEnd"/>
              <w:r w:rsidRPr="00493046">
                <w:t>/</w:t>
              </w:r>
              <w:proofErr w:type="spellStart"/>
              <w:r w:rsidRPr="00493046">
                <w:t>book</w:t>
              </w:r>
              <w:proofErr w:type="spellEnd"/>
              <w:r w:rsidRPr="00493046">
                <w:t>/4083</w:t>
              </w:r>
            </w:hyperlink>
            <w:r w:rsidRPr="00A81BB2">
              <w:rPr>
                <w:color w:val="0000FF"/>
                <w:u w:val="single"/>
              </w:rPr>
              <w:t xml:space="preserve"> </w:t>
            </w:r>
            <w:r w:rsidRPr="00A81BB2">
              <w:t>Режим доступа: по подписке</w:t>
            </w:r>
          </w:p>
          <w:p w:rsidR="003240C5" w:rsidRPr="000B1097" w:rsidRDefault="003240C5" w:rsidP="00571AC1">
            <w:pPr>
              <w:pStyle w:val="26"/>
              <w:spacing w:after="0" w:line="240" w:lineRule="auto"/>
              <w:jc w:val="both"/>
            </w:pPr>
          </w:p>
        </w:tc>
      </w:tr>
    </w:tbl>
    <w:p w:rsidR="003240C5" w:rsidRPr="00493046" w:rsidRDefault="003240C5" w:rsidP="003240C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66E6A" w:rsidRDefault="00A66E6A" w:rsidP="003240C5">
      <w:pPr>
        <w:tabs>
          <w:tab w:val="left" w:pos="265"/>
        </w:tabs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8234FD" w:rsidRDefault="008234FD" w:rsidP="008234FD">
      <w:pPr>
        <w:jc w:val="right"/>
      </w:pPr>
      <w:r w:rsidRPr="008234FD">
        <w:t>Приложение 1</w:t>
      </w:r>
    </w:p>
    <w:p w:rsidR="005C5A30" w:rsidRDefault="005C5A30" w:rsidP="008234FD">
      <w:pPr>
        <w:jc w:val="center"/>
        <w:rPr>
          <w:b/>
        </w:rPr>
      </w:pPr>
    </w:p>
    <w:p w:rsidR="00BA6D77" w:rsidRDefault="008234FD" w:rsidP="008234FD">
      <w:pPr>
        <w:jc w:val="center"/>
        <w:rPr>
          <w:b/>
        </w:rPr>
      </w:pPr>
      <w:r>
        <w:rPr>
          <w:b/>
        </w:rPr>
        <w:t>Перечень</w:t>
      </w:r>
      <w:r w:rsidRPr="008234FD">
        <w:rPr>
          <w:b/>
        </w:rPr>
        <w:t xml:space="preserve"> вопросов для самостоятельного изучения</w:t>
      </w:r>
      <w:r>
        <w:rPr>
          <w:b/>
        </w:rPr>
        <w:t xml:space="preserve"> по дисциплине </w:t>
      </w:r>
    </w:p>
    <w:p w:rsidR="00BA6D77" w:rsidRDefault="00BA6D77" w:rsidP="008234FD">
      <w:pPr>
        <w:jc w:val="center"/>
        <w:rPr>
          <w:b/>
        </w:rPr>
      </w:pP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 xml:space="preserve">Наука, её функции, роль в обществе, в физической культуре и спорте. </w:t>
      </w: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 xml:space="preserve">Научное знание, научное исследование. </w:t>
      </w: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 xml:space="preserve">Определение понятий теория, методика. </w:t>
      </w: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 xml:space="preserve">Диалектический метод и системный подход в методологии. </w:t>
      </w: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 xml:space="preserve">Взаимосвязь научной и методической деятельности. </w:t>
      </w:r>
    </w:p>
    <w:p w:rsidR="00BA6D77" w:rsidRPr="00891258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jc w:val="both"/>
      </w:pPr>
      <w:r w:rsidRPr="00891258">
        <w:t>Научно-методический компонент в системе непрерывного физкультурного-общего и профессионального образования</w:t>
      </w:r>
    </w:p>
    <w:p w:rsidR="00BA6D77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891258">
        <w:t>Роль системы подготовки научно-педагогических кадров в сфере адаптивной физической культуры.</w:t>
      </w:r>
      <w:r>
        <w:t xml:space="preserve"> </w:t>
      </w:r>
    </w:p>
    <w:p w:rsidR="00BA6D77" w:rsidRPr="00891258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891258">
        <w:t>Формирование отечественной системы подготовки кадров в сфере адаптивной физической культуры.</w:t>
      </w:r>
    </w:p>
    <w:p w:rsidR="00BA6D77" w:rsidRPr="00891258" w:rsidRDefault="00BA6D77" w:rsidP="00BA6D77">
      <w:pPr>
        <w:pStyle w:val="a4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 w:rsidRPr="00891258">
        <w:t>Методическая деятельность в области физической культуры и спорта.</w:t>
      </w:r>
    </w:p>
    <w:p w:rsidR="00BA6D77" w:rsidRDefault="00BA6D77" w:rsidP="00BA6D77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</w:pPr>
      <w:r w:rsidRPr="00891258">
        <w:t xml:space="preserve">Проблематика научных исследований по общим основам теории и методики физического воспитания, спорта и спортивной подготовки. </w:t>
      </w:r>
    </w:p>
    <w:p w:rsidR="00BA6D77" w:rsidRDefault="00BA6D77" w:rsidP="00BA6D77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</w:rPr>
      </w:pPr>
      <w:r w:rsidRPr="00891258">
        <w:t>Виды методич</w:t>
      </w:r>
      <w:r>
        <w:t>еских работ и их характеристика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>Основные требования к подготовке и защите курсовых и выпускных квалификационных</w:t>
      </w:r>
      <w:r>
        <w:t xml:space="preserve"> </w:t>
      </w:r>
      <w:r w:rsidRPr="00891258">
        <w:t xml:space="preserve">работ.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Правила </w:t>
      </w:r>
      <w:proofErr w:type="gramStart"/>
      <w:r w:rsidRPr="00891258">
        <w:t>допуска  работ</w:t>
      </w:r>
      <w:proofErr w:type="gramEnd"/>
      <w:r w:rsidRPr="00891258">
        <w:t xml:space="preserve"> к защите.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Подготовка доклада по теме курсовой или выпускной работы.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Оформление презентации, иллюстрированного материала. </w:t>
      </w:r>
    </w:p>
    <w:p w:rsidR="00BA6D77" w:rsidRPr="00891258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lastRenderedPageBreak/>
        <w:t>Графический материал и формы его представления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Основы теории математической статистики.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Критерии научности фактов (новизна, достоверность, точность).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Первичная статистическая обработка результатов исследования.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Определение достоверности различий по </w:t>
      </w:r>
      <w:r w:rsidRPr="005E01E4">
        <w:rPr>
          <w:lang w:val="en-US"/>
        </w:rPr>
        <w:t>t</w:t>
      </w:r>
      <w:r w:rsidRPr="00891258">
        <w:t xml:space="preserve">-критерию Стьюдента. </w:t>
      </w:r>
    </w:p>
    <w:p w:rsidR="00BA6D77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Определение достоверности различий по </w:t>
      </w:r>
      <w:r w:rsidRPr="005E01E4">
        <w:rPr>
          <w:lang w:val="en-US"/>
        </w:rPr>
        <w:t>T</w:t>
      </w:r>
      <w:r w:rsidRPr="00891258">
        <w:t xml:space="preserve">-критерию Уайта. </w:t>
      </w:r>
    </w:p>
    <w:p w:rsidR="00BA6D77" w:rsidRPr="00891258" w:rsidRDefault="00BA6D77" w:rsidP="00BA6D77">
      <w:pPr>
        <w:pStyle w:val="a4"/>
        <w:numPr>
          <w:ilvl w:val="0"/>
          <w:numId w:val="31"/>
        </w:numPr>
        <w:jc w:val="both"/>
      </w:pPr>
      <w:r w:rsidRPr="00891258">
        <w:t xml:space="preserve">Определение достоверности различий по </w:t>
      </w:r>
      <w:r w:rsidRPr="005E01E4">
        <w:rPr>
          <w:lang w:val="en-US"/>
        </w:rPr>
        <w:t>x</w:t>
      </w:r>
      <w:r w:rsidRPr="00891258">
        <w:t>.</w:t>
      </w:r>
    </w:p>
    <w:p w:rsidR="00BA6D77" w:rsidRDefault="00BA6D77" w:rsidP="00BA6D77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</w:pPr>
      <w:r w:rsidRPr="00891258">
        <w:t xml:space="preserve">Критерии качества научно-методических работ. </w:t>
      </w:r>
    </w:p>
    <w:p w:rsidR="00BA6D77" w:rsidRDefault="00BA6D77" w:rsidP="00BA6D77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</w:pPr>
      <w:r w:rsidRPr="00891258">
        <w:t>Проблема, тема, актуальность, объект и предмет исследования.</w:t>
      </w:r>
    </w:p>
    <w:p w:rsidR="00BA6D77" w:rsidRDefault="00BA6D77" w:rsidP="00BA6D77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</w:pPr>
      <w:r w:rsidRPr="00891258">
        <w:t>Виды публикаций.</w:t>
      </w:r>
    </w:p>
    <w:p w:rsidR="00BA6D77" w:rsidRDefault="00BA6D77" w:rsidP="008234FD">
      <w:pPr>
        <w:jc w:val="center"/>
        <w:rPr>
          <w:b/>
        </w:rPr>
      </w:pPr>
    </w:p>
    <w:p w:rsidR="005656DF" w:rsidRDefault="005656DF" w:rsidP="005656DF">
      <w:pPr>
        <w:pStyle w:val="a4"/>
        <w:jc w:val="right"/>
      </w:pPr>
    </w:p>
    <w:p w:rsidR="00147DFB" w:rsidRDefault="005656DF" w:rsidP="00BA6D77">
      <w:pPr>
        <w:pStyle w:val="a4"/>
        <w:ind w:left="0"/>
        <w:jc w:val="center"/>
      </w:pPr>
      <w:r>
        <w:rPr>
          <w:b/>
        </w:rPr>
        <w:t>Практические навыки</w:t>
      </w:r>
      <w:r w:rsidRPr="005656DF">
        <w:rPr>
          <w:b/>
        </w:rPr>
        <w:t xml:space="preserve"> по дисциплине </w:t>
      </w:r>
    </w:p>
    <w:p w:rsidR="00147DFB" w:rsidRDefault="00147DFB" w:rsidP="00147DFB">
      <w:pPr>
        <w:pStyle w:val="a4"/>
        <w:ind w:left="0" w:firstLine="708"/>
        <w:jc w:val="both"/>
      </w:pPr>
    </w:p>
    <w:p w:rsidR="00BA6D77" w:rsidRDefault="00F262D2" w:rsidP="00BA6D77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 xml:space="preserve">  </w:t>
      </w:r>
      <w:r w:rsidR="00BA6D77">
        <w:t>Раскрыть проблематику</w:t>
      </w:r>
      <w:r w:rsidR="00BA6D77" w:rsidRPr="00891258">
        <w:t xml:space="preserve"> научных исследований по общим основам теории и методики физического воспитания, спорта и спортивной подготовки. </w:t>
      </w:r>
    </w:p>
    <w:p w:rsidR="00BA6D77" w:rsidRPr="00F262D2" w:rsidRDefault="00F262D2" w:rsidP="00BA6D77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>
        <w:t>Построение графиков по результатам исследования</w:t>
      </w:r>
    </w:p>
    <w:p w:rsidR="00F262D2" w:rsidRPr="00F262D2" w:rsidRDefault="00F262D2" w:rsidP="00BA6D77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>
        <w:t>Составление таблиц с данными исследований</w:t>
      </w:r>
    </w:p>
    <w:p w:rsidR="00F262D2" w:rsidRPr="00F262D2" w:rsidRDefault="00F262D2" w:rsidP="00BA6D77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>
        <w:t>Применение методов научного исследования</w:t>
      </w:r>
    </w:p>
    <w:p w:rsidR="00F262D2" w:rsidRDefault="00F262D2" w:rsidP="00BA6D77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>
        <w:t>Проведение тестирования</w:t>
      </w:r>
    </w:p>
    <w:p w:rsidR="00147DFB" w:rsidRDefault="00F262D2" w:rsidP="006B5F77">
      <w:pPr>
        <w:pStyle w:val="a4"/>
        <w:numPr>
          <w:ilvl w:val="0"/>
          <w:numId w:val="32"/>
        </w:numPr>
        <w:jc w:val="both"/>
      </w:pPr>
      <w:r>
        <w:t xml:space="preserve">Написание тезисов, научной статьи </w:t>
      </w:r>
    </w:p>
    <w:sectPr w:rsidR="00147DFB" w:rsidSect="00BA552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91" w:rsidRDefault="00943791" w:rsidP="001927B4">
      <w:r>
        <w:separator/>
      </w:r>
    </w:p>
  </w:endnote>
  <w:endnote w:type="continuationSeparator" w:id="0">
    <w:p w:rsidR="00943791" w:rsidRDefault="00943791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641"/>
      <w:docPartObj>
        <w:docPartGallery w:val="Page Numbers (Bottom of Page)"/>
        <w:docPartUnique/>
      </w:docPartObj>
    </w:sdtPr>
    <w:sdtEndPr/>
    <w:sdtContent>
      <w:p w:rsidR="00904B49" w:rsidRDefault="0090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B0">
          <w:rPr>
            <w:noProof/>
          </w:rPr>
          <w:t>12</w:t>
        </w:r>
        <w:r>
          <w:fldChar w:fldCharType="end"/>
        </w:r>
      </w:p>
    </w:sdtContent>
  </w:sdt>
  <w:p w:rsidR="00904B49" w:rsidRDefault="0090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91" w:rsidRDefault="00943791" w:rsidP="001927B4">
      <w:r>
        <w:separator/>
      </w:r>
    </w:p>
  </w:footnote>
  <w:footnote w:type="continuationSeparator" w:id="0">
    <w:p w:rsidR="00943791" w:rsidRDefault="00943791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267A0"/>
    <w:multiLevelType w:val="hybridMultilevel"/>
    <w:tmpl w:val="81B68E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1FB"/>
    <w:multiLevelType w:val="hybridMultilevel"/>
    <w:tmpl w:val="9C5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786"/>
    <w:multiLevelType w:val="hybridMultilevel"/>
    <w:tmpl w:val="B2501A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62D"/>
    <w:multiLevelType w:val="hybridMultilevel"/>
    <w:tmpl w:val="1368E7B2"/>
    <w:lvl w:ilvl="0" w:tplc="F7728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605AE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B7308"/>
    <w:multiLevelType w:val="hybridMultilevel"/>
    <w:tmpl w:val="2B48B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5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36BE2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D7090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1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16CD2"/>
    <w:multiLevelType w:val="singleLevel"/>
    <w:tmpl w:val="56206BC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5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503B3"/>
    <w:multiLevelType w:val="hybridMultilevel"/>
    <w:tmpl w:val="56D6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21"/>
  </w:num>
  <w:num w:numId="7">
    <w:abstractNumId w:val="2"/>
  </w:num>
  <w:num w:numId="8">
    <w:abstractNumId w:val="12"/>
  </w:num>
  <w:num w:numId="9">
    <w:abstractNumId w:val="30"/>
  </w:num>
  <w:num w:numId="10">
    <w:abstractNumId w:val="9"/>
  </w:num>
  <w:num w:numId="11">
    <w:abstractNumId w:val="15"/>
  </w:num>
  <w:num w:numId="12">
    <w:abstractNumId w:val="1"/>
  </w:num>
  <w:num w:numId="13">
    <w:abstractNumId w:val="16"/>
  </w:num>
  <w:num w:numId="14">
    <w:abstractNumId w:val="25"/>
  </w:num>
  <w:num w:numId="15">
    <w:abstractNumId w:val="5"/>
  </w:num>
  <w:num w:numId="16">
    <w:abstractNumId w:val="2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31"/>
  </w:num>
  <w:num w:numId="23">
    <w:abstractNumId w:val="0"/>
  </w:num>
  <w:num w:numId="24">
    <w:abstractNumId w:val="22"/>
  </w:num>
  <w:num w:numId="25">
    <w:abstractNumId w:val="17"/>
  </w:num>
  <w:num w:numId="26">
    <w:abstractNumId w:val="7"/>
  </w:num>
  <w:num w:numId="27">
    <w:abstractNumId w:val="4"/>
  </w:num>
  <w:num w:numId="28">
    <w:abstractNumId w:val="6"/>
  </w:num>
  <w:num w:numId="29">
    <w:abstractNumId w:val="8"/>
  </w:num>
  <w:num w:numId="30">
    <w:abstractNumId w:val="23"/>
  </w:num>
  <w:num w:numId="31">
    <w:abstractNumId w:val="10"/>
  </w:num>
  <w:num w:numId="32">
    <w:abstractNumId w:val="18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1461D"/>
    <w:rsid w:val="00054D6F"/>
    <w:rsid w:val="0006539B"/>
    <w:rsid w:val="000A4A3F"/>
    <w:rsid w:val="000C2FB8"/>
    <w:rsid w:val="00116B01"/>
    <w:rsid w:val="00147DFB"/>
    <w:rsid w:val="00153510"/>
    <w:rsid w:val="001727E5"/>
    <w:rsid w:val="00177874"/>
    <w:rsid w:val="00180BFC"/>
    <w:rsid w:val="001900F2"/>
    <w:rsid w:val="001927B4"/>
    <w:rsid w:val="0019426C"/>
    <w:rsid w:val="002250FB"/>
    <w:rsid w:val="00250C05"/>
    <w:rsid w:val="0025786B"/>
    <w:rsid w:val="002677B0"/>
    <w:rsid w:val="002E2564"/>
    <w:rsid w:val="002F2940"/>
    <w:rsid w:val="002F7CAD"/>
    <w:rsid w:val="0031289E"/>
    <w:rsid w:val="003240C5"/>
    <w:rsid w:val="00387C3F"/>
    <w:rsid w:val="003B4A6D"/>
    <w:rsid w:val="003C4D84"/>
    <w:rsid w:val="004221F1"/>
    <w:rsid w:val="00433847"/>
    <w:rsid w:val="00463CC0"/>
    <w:rsid w:val="00495420"/>
    <w:rsid w:val="005656DF"/>
    <w:rsid w:val="00594BD3"/>
    <w:rsid w:val="005B6DF5"/>
    <w:rsid w:val="005C5A30"/>
    <w:rsid w:val="005D1383"/>
    <w:rsid w:val="005D5667"/>
    <w:rsid w:val="00603904"/>
    <w:rsid w:val="006109FF"/>
    <w:rsid w:val="006232D7"/>
    <w:rsid w:val="006A25E7"/>
    <w:rsid w:val="00704A76"/>
    <w:rsid w:val="007C50A2"/>
    <w:rsid w:val="007C6E41"/>
    <w:rsid w:val="008234FD"/>
    <w:rsid w:val="00844127"/>
    <w:rsid w:val="0085360E"/>
    <w:rsid w:val="008757FB"/>
    <w:rsid w:val="00881B01"/>
    <w:rsid w:val="008D1198"/>
    <w:rsid w:val="00904B49"/>
    <w:rsid w:val="00943791"/>
    <w:rsid w:val="009A4493"/>
    <w:rsid w:val="009B18CD"/>
    <w:rsid w:val="00A430CB"/>
    <w:rsid w:val="00A66E6A"/>
    <w:rsid w:val="00A82C71"/>
    <w:rsid w:val="00A96762"/>
    <w:rsid w:val="00AD6EBA"/>
    <w:rsid w:val="00B36A61"/>
    <w:rsid w:val="00BA5520"/>
    <w:rsid w:val="00BA6D77"/>
    <w:rsid w:val="00BB2795"/>
    <w:rsid w:val="00BB4EEB"/>
    <w:rsid w:val="00BF28E5"/>
    <w:rsid w:val="00C2038C"/>
    <w:rsid w:val="00C23B55"/>
    <w:rsid w:val="00C313C6"/>
    <w:rsid w:val="00C314F3"/>
    <w:rsid w:val="00C42880"/>
    <w:rsid w:val="00C741CF"/>
    <w:rsid w:val="00C93385"/>
    <w:rsid w:val="00DE38A7"/>
    <w:rsid w:val="00DE51D3"/>
    <w:rsid w:val="00E64460"/>
    <w:rsid w:val="00E9710E"/>
    <w:rsid w:val="00EF0A93"/>
    <w:rsid w:val="00F20EFF"/>
    <w:rsid w:val="00F262D2"/>
    <w:rsid w:val="00F34FEC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49989"/>
  <w15:docId w15:val="{94668395-9626-4AE0-9B9B-70D80E9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"/>
    <w:basedOn w:val="a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- список"/>
    <w:basedOn w:val="a"/>
    <w:link w:val="a5"/>
    <w:uiPriority w:val="34"/>
    <w:qFormat/>
    <w:rsid w:val="00E9710E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link w:val="22"/>
    <w:rsid w:val="006A25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6">
    <w:name w:val="Body Text 2"/>
    <w:basedOn w:val="a"/>
    <w:link w:val="27"/>
    <w:uiPriority w:val="99"/>
    <w:unhideWhenUsed/>
    <w:rsid w:val="003240C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240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18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7042242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6B5D-E45C-4018-BFC7-3FA7786C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1</cp:lastModifiedBy>
  <cp:revision>15</cp:revision>
  <dcterms:created xsi:type="dcterms:W3CDTF">2023-10-25T04:36:00Z</dcterms:created>
  <dcterms:modified xsi:type="dcterms:W3CDTF">2023-11-10T06:42:00Z</dcterms:modified>
</cp:coreProperties>
</file>