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ED7862" w:rsidRDefault="00813499" w:rsidP="00813499">
      <w:pPr>
        <w:jc w:val="center"/>
      </w:pPr>
      <w:r w:rsidRPr="00ED7862">
        <w:t>Федеральное государственное бюджетное образовательное учреждение</w:t>
      </w:r>
    </w:p>
    <w:p w:rsidR="00813499" w:rsidRPr="00ED7862" w:rsidRDefault="00813499" w:rsidP="00813499">
      <w:pPr>
        <w:jc w:val="center"/>
      </w:pPr>
      <w:r w:rsidRPr="00ED7862">
        <w:t>высшего образования</w:t>
      </w:r>
    </w:p>
    <w:p w:rsidR="00813499" w:rsidRPr="00ED7862" w:rsidRDefault="00813499" w:rsidP="00813499">
      <w:pPr>
        <w:jc w:val="center"/>
      </w:pPr>
      <w:r w:rsidRPr="00ED7862">
        <w:t>«Ставропольский государственный медицинский университет»</w:t>
      </w:r>
    </w:p>
    <w:p w:rsidR="00813499" w:rsidRPr="00ED7862" w:rsidRDefault="00813499" w:rsidP="00813499">
      <w:pPr>
        <w:jc w:val="center"/>
      </w:pPr>
      <w:r w:rsidRPr="00ED7862">
        <w:t>Министерства здравоохранения Российской Федерации</w:t>
      </w: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  <w:r w:rsidRPr="00ED7862">
        <w:t xml:space="preserve">Кафедра </w:t>
      </w:r>
      <w:r w:rsidR="00510895" w:rsidRPr="00ED7862">
        <w:rPr>
          <w:u w:val="single"/>
        </w:rPr>
        <w:t>Урологии</w:t>
      </w:r>
      <w:r w:rsidR="004522B1">
        <w:rPr>
          <w:u w:val="single"/>
        </w:rPr>
        <w:t xml:space="preserve"> и</w:t>
      </w:r>
      <w:r w:rsidR="00510895" w:rsidRPr="00ED7862">
        <w:rPr>
          <w:u w:val="single"/>
        </w:rPr>
        <w:t xml:space="preserve"> детской урологии-андрологии</w:t>
      </w: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t>«УТВЕРЖДЕНО»</w:t>
      </w: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Директор ИДПО</w:t>
      </w:r>
    </w:p>
    <w:p w:rsidR="00813499" w:rsidRPr="00ED7862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_______________</w:t>
      </w:r>
      <w:r w:rsidR="003A0C88">
        <w:rPr>
          <w:lang w:eastAsia="en-US"/>
        </w:rPr>
        <w:t>Н.В. Агранович</w:t>
      </w:r>
    </w:p>
    <w:p w:rsidR="00813499" w:rsidRPr="00ED7862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  <w:r w:rsidRPr="00ED7862">
        <w:rPr>
          <w:lang w:eastAsia="en-US"/>
        </w:rPr>
        <w:t>«____»____________20___ г.</w:t>
      </w: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АННОТАЦИЯ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 xml:space="preserve">К РАБОЧЕЙ УЧЕБНОЙ ПРОГРАММЕ ЦИКЛА </w:t>
      </w:r>
    </w:p>
    <w:p w:rsidR="00813499" w:rsidRPr="00ED7862" w:rsidRDefault="003A0C88" w:rsidP="00813499">
      <w:pPr>
        <w:widowControl w:val="0"/>
        <w:jc w:val="center"/>
        <w:rPr>
          <w:b/>
        </w:rPr>
      </w:pPr>
      <w:r>
        <w:rPr>
          <w:b/>
        </w:rPr>
        <w:t>ПРОФЕССИОНАЛЬНОЙ ПЕРЕПОДГОТОВКИ</w:t>
      </w:r>
    </w:p>
    <w:p w:rsidR="00813499" w:rsidRPr="00ED7862" w:rsidRDefault="00813499" w:rsidP="00813499">
      <w:pPr>
        <w:ind w:firstLine="567"/>
        <w:jc w:val="center"/>
        <w:rPr>
          <w:u w:val="single"/>
        </w:rPr>
      </w:pPr>
    </w:p>
    <w:p w:rsidR="004978C2" w:rsidRPr="003105BE" w:rsidRDefault="004978C2" w:rsidP="004978C2">
      <w:pPr>
        <w:jc w:val="center"/>
        <w:rPr>
          <w:b/>
          <w:u w:val="single"/>
        </w:rPr>
      </w:pPr>
      <w:r w:rsidRPr="003105BE">
        <w:rPr>
          <w:b/>
          <w:u w:val="single"/>
        </w:rPr>
        <w:t>«</w:t>
      </w:r>
      <w:r w:rsidR="003547BA">
        <w:rPr>
          <w:b/>
          <w:u w:val="single"/>
        </w:rPr>
        <w:t>УРОЛОГИЯ</w:t>
      </w:r>
      <w:r w:rsidRPr="003105BE">
        <w:rPr>
          <w:b/>
          <w:u w:val="single"/>
        </w:rPr>
        <w:t>»</w:t>
      </w:r>
    </w:p>
    <w:p w:rsidR="00510895" w:rsidRPr="00ED7862" w:rsidRDefault="00510895" w:rsidP="00813499">
      <w:pPr>
        <w:widowControl w:val="0"/>
        <w:jc w:val="center"/>
        <w:rPr>
          <w:u w:val="single"/>
        </w:rPr>
      </w:pPr>
    </w:p>
    <w:p w:rsidR="00813499" w:rsidRPr="00ED7862" w:rsidRDefault="00813499" w:rsidP="00813499">
      <w:pPr>
        <w:widowControl w:val="0"/>
        <w:jc w:val="center"/>
        <w:rPr>
          <w:b/>
          <w:i/>
        </w:rPr>
      </w:pPr>
      <w:r w:rsidRPr="00ED7862">
        <w:rPr>
          <w:b/>
        </w:rPr>
        <w:t>(</w:t>
      </w:r>
      <w:r w:rsidR="003A0C88">
        <w:rPr>
          <w:b/>
        </w:rPr>
        <w:t>576</w:t>
      </w:r>
      <w:r w:rsidR="00510895" w:rsidRPr="00ED7862">
        <w:rPr>
          <w:b/>
        </w:rPr>
        <w:t xml:space="preserve"> </w:t>
      </w:r>
      <w:r w:rsidRPr="00ED7862">
        <w:rPr>
          <w:b/>
        </w:rPr>
        <w:t>ч)</w:t>
      </w: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982DCA" w:rsidRPr="00ED7862" w:rsidRDefault="00982DCA" w:rsidP="00813499">
      <w:pPr>
        <w:widowControl w:val="0"/>
        <w:jc w:val="center"/>
        <w:rPr>
          <w:i/>
        </w:rPr>
      </w:pPr>
    </w:p>
    <w:p w:rsidR="00510895" w:rsidRPr="00ED7862" w:rsidRDefault="00510895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ED7862" w:rsidRPr="00ED7862" w:rsidRDefault="00ED7862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Ставрополь, 20</w:t>
      </w:r>
      <w:r w:rsidR="00691BFA" w:rsidRPr="00ED7862">
        <w:rPr>
          <w:b/>
        </w:rPr>
        <w:t>2</w:t>
      </w:r>
      <w:r w:rsidR="004522B1">
        <w:rPr>
          <w:b/>
        </w:rPr>
        <w:t>3</w:t>
      </w:r>
    </w:p>
    <w:p w:rsidR="003105BE" w:rsidRPr="00ED7862" w:rsidRDefault="003105BE" w:rsidP="00813499">
      <w:pPr>
        <w:widowControl w:val="0"/>
        <w:jc w:val="center"/>
        <w:rPr>
          <w:b/>
        </w:rPr>
      </w:pPr>
    </w:p>
    <w:p w:rsidR="004522B1" w:rsidRPr="0002344D" w:rsidRDefault="004522B1" w:rsidP="004522B1">
      <w:pPr>
        <w:jc w:val="center"/>
        <w:rPr>
          <w:b/>
          <w:color w:val="000000"/>
        </w:rPr>
      </w:pPr>
      <w:r w:rsidRPr="0002344D">
        <w:rPr>
          <w:b/>
          <w:color w:val="000000"/>
        </w:rPr>
        <w:lastRenderedPageBreak/>
        <w:t>ПОЯСНИТЕЛЬНАЯ ЗАПИСКА</w:t>
      </w:r>
    </w:p>
    <w:p w:rsidR="004522B1" w:rsidRPr="0002344D" w:rsidRDefault="004522B1" w:rsidP="004522B1">
      <w:pPr>
        <w:jc w:val="center"/>
        <w:rPr>
          <w:color w:val="000000"/>
        </w:rPr>
      </w:pPr>
    </w:p>
    <w:p w:rsidR="004522B1" w:rsidRPr="0002344D" w:rsidRDefault="004522B1" w:rsidP="004522B1">
      <w:pPr>
        <w:ind w:firstLine="709"/>
        <w:jc w:val="both"/>
        <w:rPr>
          <w:color w:val="000000"/>
        </w:rPr>
      </w:pPr>
      <w:r w:rsidRPr="0002344D">
        <w:rPr>
          <w:color w:val="000000"/>
        </w:rPr>
        <w:t xml:space="preserve">Дополнительная профессиональная программа профессиональной переподготовки (далее ПП) врачей </w:t>
      </w:r>
      <w:r>
        <w:rPr>
          <w:b/>
          <w:color w:val="000000"/>
        </w:rPr>
        <w:t xml:space="preserve">«Урология» </w:t>
      </w:r>
      <w:r w:rsidRPr="0002344D">
        <w:rPr>
          <w:color w:val="000000"/>
        </w:rPr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4522B1" w:rsidRPr="0002344D" w:rsidRDefault="004522B1" w:rsidP="004522B1">
      <w:pPr>
        <w:ind w:firstLine="709"/>
        <w:jc w:val="both"/>
        <w:rPr>
          <w:b/>
          <w:color w:val="000000"/>
        </w:rPr>
      </w:pPr>
    </w:p>
    <w:p w:rsidR="004522B1" w:rsidRPr="0002344D" w:rsidRDefault="004522B1" w:rsidP="004522B1">
      <w:pPr>
        <w:pStyle w:val="af5"/>
        <w:spacing w:before="0" w:after="0"/>
        <w:ind w:firstLine="709"/>
        <w:jc w:val="both"/>
        <w:rPr>
          <w:b/>
          <w:color w:val="000000"/>
        </w:rPr>
      </w:pPr>
      <w:r w:rsidRPr="0002344D">
        <w:rPr>
          <w:b/>
          <w:color w:val="000000"/>
        </w:rPr>
        <w:t>Актуальность программы «Урология»</w:t>
      </w:r>
    </w:p>
    <w:p w:rsidR="004522B1" w:rsidRPr="0002344D" w:rsidRDefault="004522B1" w:rsidP="004522B1">
      <w:pPr>
        <w:pStyle w:val="af5"/>
        <w:spacing w:before="0" w:after="0"/>
        <w:ind w:firstLine="709"/>
        <w:jc w:val="both"/>
      </w:pPr>
      <w:r w:rsidRPr="0002344D">
        <w:rPr>
          <w:color w:val="000000"/>
        </w:rPr>
        <w:t xml:space="preserve">Учитывая неуклонное увеличение количества аномалий развития почек и мочевыводящих путей у населения, а также аномалий развития наружных и внутренних половых органов у мальчиков, детская урология-андрология как специальность является весьма актуальной. Специалистов в этой области медицины становится больше, поэтому циклы усовершенствования по специальности </w:t>
      </w:r>
      <w:r>
        <w:rPr>
          <w:color w:val="000000"/>
        </w:rPr>
        <w:t xml:space="preserve">«Урология» </w:t>
      </w:r>
      <w:r w:rsidRPr="0002344D">
        <w:rPr>
          <w:color w:val="000000"/>
        </w:rPr>
        <w:t xml:space="preserve">являются необходимыми и целесообразными для врачей, работающих в этой специальности. </w:t>
      </w:r>
    </w:p>
    <w:p w:rsidR="004522B1" w:rsidRPr="0002344D" w:rsidRDefault="004522B1" w:rsidP="004522B1">
      <w:pPr>
        <w:ind w:firstLine="709"/>
        <w:jc w:val="both"/>
        <w:rPr>
          <w:color w:val="000000"/>
        </w:rPr>
      </w:pPr>
    </w:p>
    <w:p w:rsidR="004522B1" w:rsidRPr="0002344D" w:rsidRDefault="004522B1" w:rsidP="004522B1">
      <w:pPr>
        <w:ind w:firstLine="709"/>
        <w:jc w:val="both"/>
        <w:rPr>
          <w:color w:val="000000"/>
        </w:rPr>
      </w:pPr>
      <w:r w:rsidRPr="0002344D">
        <w:rPr>
          <w:color w:val="000000"/>
        </w:rPr>
        <w:t xml:space="preserve">Дополнительная профессиональная программа профессиональной переподготовки врачей </w:t>
      </w:r>
      <w:r>
        <w:rPr>
          <w:b/>
          <w:color w:val="000000"/>
        </w:rPr>
        <w:t xml:space="preserve">«Урология» </w:t>
      </w:r>
      <w:r w:rsidRPr="0002344D">
        <w:rPr>
          <w:color w:val="000000"/>
        </w:rPr>
        <w:t>разработана с учетом требований:</w:t>
      </w:r>
    </w:p>
    <w:p w:rsidR="004522B1" w:rsidRPr="0002344D" w:rsidRDefault="004522B1" w:rsidP="004522B1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02344D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4522B1" w:rsidRPr="0002344D" w:rsidRDefault="004522B1" w:rsidP="004522B1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02344D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4522B1" w:rsidRPr="0002344D" w:rsidRDefault="004522B1" w:rsidP="004522B1">
      <w:pPr>
        <w:ind w:firstLine="709"/>
        <w:jc w:val="both"/>
      </w:pPr>
      <w:r w:rsidRPr="0002344D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4522B1" w:rsidRPr="0002344D" w:rsidRDefault="004522B1" w:rsidP="004522B1">
      <w:pPr>
        <w:ind w:firstLine="709"/>
        <w:jc w:val="both"/>
      </w:pPr>
      <w:r w:rsidRPr="0002344D">
        <w:t xml:space="preserve">- </w:t>
      </w:r>
      <w:hyperlink r:id="rId7" w:anchor="/document/99/902363828/" w:history="1">
        <w:r w:rsidRPr="0002344D">
          <w:t>Приказ Министерства здравоохранения РФ от 3 августа 2012 г. № 66н</w:t>
        </w:r>
      </w:hyperlink>
      <w:r w:rsidRPr="0002344D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02344D">
        <w:t>обучения</w:t>
      </w:r>
      <w:proofErr w:type="gramEnd"/>
      <w:r w:rsidRPr="0002344D">
        <w:t xml:space="preserve"> по дополнительным профессиональным программам в образовательных и научных организациях»;</w:t>
      </w:r>
    </w:p>
    <w:p w:rsidR="004522B1" w:rsidRPr="0002344D" w:rsidRDefault="004522B1" w:rsidP="004522B1">
      <w:pPr>
        <w:ind w:firstLine="709"/>
        <w:jc w:val="both"/>
      </w:pPr>
      <w:r w:rsidRPr="0002344D">
        <w:t xml:space="preserve">- Приказ </w:t>
      </w:r>
      <w:proofErr w:type="spellStart"/>
      <w:r w:rsidRPr="0002344D">
        <w:t>Минздравсоцразвития</w:t>
      </w:r>
      <w:proofErr w:type="spellEnd"/>
      <w:r w:rsidRPr="0002344D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4522B1" w:rsidRPr="004672BC" w:rsidRDefault="004522B1" w:rsidP="004522B1">
      <w:pPr>
        <w:ind w:firstLine="709"/>
        <w:jc w:val="both"/>
      </w:pPr>
      <w:r w:rsidRPr="004672BC">
        <w:t xml:space="preserve">- Приказ </w:t>
      </w:r>
      <w:hyperlink r:id="rId8" w:anchor="/document/99/902100287/bssPhr16/" w:history="1">
        <w:proofErr w:type="spellStart"/>
        <w:r w:rsidRPr="004672BC">
          <w:t>Минздравсоцразвития</w:t>
        </w:r>
        <w:proofErr w:type="spellEnd"/>
        <w:r w:rsidRPr="004672BC">
          <w:t xml:space="preserve"> России от 7 октября 2008 г. № 700н</w:t>
        </w:r>
      </w:hyperlink>
      <w:r w:rsidRPr="004672BC">
        <w:t xml:space="preserve">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4522B1" w:rsidRPr="00F8249A" w:rsidRDefault="004522B1" w:rsidP="004522B1">
      <w:pPr>
        <w:ind w:firstLine="709"/>
        <w:jc w:val="both"/>
      </w:pPr>
      <w:r w:rsidRPr="00F8249A">
        <w:t xml:space="preserve">- Приказ Министерства здравоохранения РФ от 2 мая 2023г. №206н </w:t>
      </w:r>
      <w:r w:rsidRPr="00F8249A">
        <w:br/>
        <w:t>«Об утверждении Квалификационных требований к медицинским и фармацевтическим работникам с высшим образованием»;</w:t>
      </w:r>
    </w:p>
    <w:p w:rsidR="004522B1" w:rsidRPr="001956CA" w:rsidRDefault="004522B1" w:rsidP="004522B1">
      <w:pPr>
        <w:ind w:firstLine="709"/>
        <w:jc w:val="both"/>
      </w:pPr>
      <w:r w:rsidRPr="001956CA">
        <w:t xml:space="preserve">- Приказ Министерства здравоохранения РФ от 02 мая 2023 г. № 205н </w:t>
      </w:r>
      <w:r w:rsidRPr="001956CA">
        <w:br/>
        <w:t xml:space="preserve">«Об утверждении Номенклатуры должностей медицинских работников и фармацевтических работников»; </w:t>
      </w:r>
    </w:p>
    <w:p w:rsidR="004522B1" w:rsidRPr="0002344D" w:rsidRDefault="004522B1" w:rsidP="004522B1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02344D"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4522B1" w:rsidRPr="0002344D" w:rsidRDefault="004522B1" w:rsidP="004522B1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spacing w:val="2"/>
        </w:rPr>
      </w:pPr>
      <w:r w:rsidRPr="0002344D">
        <w:t xml:space="preserve">- Приказ </w:t>
      </w:r>
      <w:hyperlink r:id="rId9" w:anchor="/document/99/902100287/bssPhr16/" w:history="1">
        <w:proofErr w:type="spellStart"/>
        <w:r w:rsidRPr="0002344D">
          <w:t>Минздравсоцразвития</w:t>
        </w:r>
        <w:proofErr w:type="spellEnd"/>
        <w:r w:rsidRPr="0002344D">
          <w:t xml:space="preserve"> России </w:t>
        </w:r>
      </w:hyperlink>
      <w:r w:rsidRPr="0002344D">
        <w:rPr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4522B1" w:rsidRPr="0002344D" w:rsidRDefault="004522B1" w:rsidP="004522B1">
      <w:pPr>
        <w:ind w:firstLine="708"/>
        <w:jc w:val="both"/>
      </w:pPr>
      <w:r w:rsidRPr="0002344D">
        <w:t xml:space="preserve">- Приказ Министерства здравоохранения РФ от 9 ноября 2012 г. № 699н                    </w:t>
      </w:r>
      <w:bookmarkStart w:id="0" w:name="100004"/>
      <w:bookmarkEnd w:id="0"/>
      <w:r w:rsidRPr="0002344D">
        <w:t>«Об утверждении стандарта специализированной медицинской помощи при почечной колике».</w:t>
      </w:r>
    </w:p>
    <w:p w:rsidR="004522B1" w:rsidRPr="0002344D" w:rsidRDefault="004522B1" w:rsidP="004522B1">
      <w:pPr>
        <w:jc w:val="both"/>
        <w:rPr>
          <w:color w:val="FF0000"/>
        </w:rPr>
      </w:pPr>
    </w:p>
    <w:p w:rsidR="004522B1" w:rsidRPr="0002344D" w:rsidRDefault="004522B1" w:rsidP="004522B1">
      <w:pPr>
        <w:ind w:firstLine="709"/>
        <w:jc w:val="both"/>
        <w:rPr>
          <w:color w:val="000000"/>
        </w:rPr>
      </w:pPr>
      <w:r w:rsidRPr="0002344D">
        <w:rPr>
          <w:b/>
          <w:color w:val="000000"/>
        </w:rPr>
        <w:lastRenderedPageBreak/>
        <w:t xml:space="preserve">Цель дополнительной профессиональной программы профессиональной переподготовки </w:t>
      </w:r>
      <w:r w:rsidRPr="0002344D">
        <w:t xml:space="preserve">по специальности </w:t>
      </w:r>
      <w:r>
        <w:t xml:space="preserve">«Урология» </w:t>
      </w:r>
      <w:r w:rsidRPr="0002344D">
        <w:t>-</w:t>
      </w:r>
      <w:r w:rsidRPr="0002344D">
        <w:rPr>
          <w:b/>
        </w:rPr>
        <w:t xml:space="preserve"> </w:t>
      </w:r>
      <w:r w:rsidRPr="0002344D">
        <w:t xml:space="preserve">подготовка квалифицированного врача-специалиста уролога, обладающего системой  общекультурных и профессиональных    компетенций, способного и готового для самостоятельной профессиональной деятельности в качестве врача по данной специальности в ЛПУ всех территорий России и санаторно-курортной сети в условиях </w:t>
      </w:r>
      <w:r w:rsidRPr="0002344D">
        <w:rPr>
          <w:color w:val="000000"/>
        </w:rPr>
        <w:t>современных организационных и лечебно-диагностических технологий.</w:t>
      </w:r>
    </w:p>
    <w:p w:rsidR="004522B1" w:rsidRPr="0002344D" w:rsidRDefault="004522B1" w:rsidP="004522B1">
      <w:pPr>
        <w:ind w:firstLine="709"/>
        <w:jc w:val="both"/>
        <w:rPr>
          <w:rFonts w:eastAsia="Calibri"/>
          <w:b/>
          <w:lang w:eastAsia="en-US"/>
        </w:rPr>
      </w:pPr>
      <w:r w:rsidRPr="0002344D">
        <w:rPr>
          <w:rFonts w:eastAsia="Calibri"/>
          <w:b/>
          <w:lang w:eastAsia="en-US"/>
        </w:rPr>
        <w:t>Задачи освоения дополнительной профессиональной программы:</w:t>
      </w:r>
    </w:p>
    <w:p w:rsidR="004522B1" w:rsidRPr="0002344D" w:rsidRDefault="004522B1" w:rsidP="004522B1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02344D">
        <w:rPr>
          <w:lang w:eastAsia="ru-RU"/>
        </w:rPr>
        <w:t>Обновление существующих и освоение новых теоретических знаний и методик, изучение передового практического опыта по вопросам заявленной тематики</w:t>
      </w:r>
    </w:p>
    <w:p w:rsidR="004522B1" w:rsidRPr="0002344D" w:rsidRDefault="004522B1" w:rsidP="004522B1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02344D">
        <w:rPr>
          <w:lang w:eastAsia="ru-RU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урологии;</w:t>
      </w:r>
    </w:p>
    <w:p w:rsidR="004522B1" w:rsidRPr="0002344D" w:rsidRDefault="004522B1" w:rsidP="004522B1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02344D">
        <w:rPr>
          <w:lang w:eastAsia="ru-RU"/>
        </w:rPr>
        <w:t xml:space="preserve">Подготовить врача-уролога проводить дифференциальный диагноз и оказывать экстренную помощь  при </w:t>
      </w:r>
      <w:proofErr w:type="spellStart"/>
      <w:r w:rsidRPr="0002344D">
        <w:rPr>
          <w:lang w:eastAsia="ru-RU"/>
        </w:rPr>
        <w:t>ургентной</w:t>
      </w:r>
      <w:proofErr w:type="spellEnd"/>
      <w:r w:rsidRPr="0002344D">
        <w:rPr>
          <w:lang w:eastAsia="ru-RU"/>
        </w:rPr>
        <w:t xml:space="preserve"> патологии.</w:t>
      </w:r>
    </w:p>
    <w:p w:rsidR="004522B1" w:rsidRPr="0002344D" w:rsidRDefault="004522B1" w:rsidP="004522B1">
      <w:pPr>
        <w:jc w:val="both"/>
        <w:rPr>
          <w:b/>
          <w:color w:val="000000"/>
        </w:rPr>
      </w:pPr>
      <w:r w:rsidRPr="0002344D">
        <w:rPr>
          <w:b/>
          <w:color w:val="000000"/>
        </w:rPr>
        <w:t xml:space="preserve"> </w:t>
      </w:r>
    </w:p>
    <w:p w:rsidR="004522B1" w:rsidRPr="0002344D" w:rsidRDefault="004522B1" w:rsidP="004522B1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lang w:eastAsia="ru-RU"/>
        </w:rPr>
      </w:pPr>
      <w:r w:rsidRPr="0002344D">
        <w:rPr>
          <w:b/>
          <w:color w:val="000000"/>
          <w:lang w:eastAsia="ru-RU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квалификации:</w:t>
      </w:r>
    </w:p>
    <w:p w:rsidR="004522B1" w:rsidRPr="0002344D" w:rsidRDefault="004522B1" w:rsidP="004522B1">
      <w:pPr>
        <w:ind w:firstLine="709"/>
        <w:jc w:val="both"/>
        <w:rPr>
          <w:rFonts w:eastAsia="Calibri"/>
          <w:color w:val="000000"/>
          <w:lang w:eastAsia="en-US"/>
        </w:rPr>
      </w:pPr>
      <w:r w:rsidRPr="0002344D">
        <w:rPr>
          <w:rFonts w:eastAsia="Calibri"/>
          <w:color w:val="000000"/>
          <w:lang w:eastAsia="en-US"/>
        </w:rPr>
        <w:t>а)  Область профессиональной деятельности – урология</w:t>
      </w:r>
    </w:p>
    <w:p w:rsidR="004522B1" w:rsidRPr="0002344D" w:rsidRDefault="004522B1" w:rsidP="004522B1">
      <w:pPr>
        <w:ind w:firstLine="709"/>
        <w:jc w:val="both"/>
        <w:rPr>
          <w:rFonts w:eastAsia="Calibri"/>
          <w:color w:val="000000"/>
          <w:lang w:eastAsia="en-US"/>
        </w:rPr>
      </w:pPr>
      <w:r w:rsidRPr="0002344D">
        <w:rPr>
          <w:rFonts w:eastAsia="Calibri"/>
          <w:color w:val="000000"/>
          <w:lang w:eastAsia="en-US"/>
        </w:rPr>
        <w:t>б) Объекты профессиональной деятельности – взрослые люди с 18 лет с заболеваниями мочеполовой системы</w:t>
      </w:r>
    </w:p>
    <w:p w:rsidR="004522B1" w:rsidRPr="0002344D" w:rsidRDefault="004522B1" w:rsidP="004522B1">
      <w:pPr>
        <w:ind w:firstLine="709"/>
        <w:jc w:val="both"/>
        <w:rPr>
          <w:rFonts w:eastAsia="Calibri"/>
          <w:color w:val="000000"/>
          <w:lang w:eastAsia="en-US"/>
        </w:rPr>
      </w:pPr>
      <w:r w:rsidRPr="0002344D">
        <w:rPr>
          <w:rFonts w:eastAsia="Calibri"/>
          <w:color w:val="000000"/>
          <w:lang w:eastAsia="en-US"/>
        </w:rPr>
        <w:t>в) Виды профессиональной деятельности – теоретические знания, умения и навыки по специальности урология</w:t>
      </w:r>
    </w:p>
    <w:p w:rsidR="004522B1" w:rsidRPr="0002344D" w:rsidRDefault="004522B1" w:rsidP="004522B1">
      <w:pPr>
        <w:shd w:val="clear" w:color="auto" w:fill="FFFFFF"/>
        <w:ind w:firstLine="709"/>
        <w:jc w:val="both"/>
        <w:rPr>
          <w:rFonts w:eastAsia="Calibri"/>
          <w:color w:val="000000"/>
          <w:lang w:eastAsia="en-US"/>
        </w:rPr>
      </w:pPr>
      <w:r w:rsidRPr="0002344D">
        <w:rPr>
          <w:rFonts w:eastAsia="Calibri"/>
          <w:color w:val="000000"/>
          <w:lang w:eastAsia="en-US"/>
        </w:rPr>
        <w:t>г)  Слушатель, освоивший программу профессиональной переподготовки «Урология», готов решать следующие профессиональные задачи в соответствии с видами профессиональной деятельности, на которые ориентирована программа.</w:t>
      </w:r>
    </w:p>
    <w:p w:rsidR="004522B1" w:rsidRPr="0002344D" w:rsidRDefault="004522B1" w:rsidP="004522B1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b/>
          <w:i/>
        </w:rPr>
      </w:pPr>
      <w:proofErr w:type="spellStart"/>
      <w:r w:rsidRPr="0002344D">
        <w:rPr>
          <w:rFonts w:eastAsia="Calibri"/>
          <w:color w:val="000000"/>
          <w:lang w:eastAsia="en-US"/>
        </w:rPr>
        <w:t>д</w:t>
      </w:r>
      <w:proofErr w:type="spellEnd"/>
      <w:r w:rsidRPr="0002344D">
        <w:rPr>
          <w:rFonts w:eastAsia="Calibri"/>
          <w:color w:val="000000"/>
          <w:lang w:eastAsia="en-US"/>
        </w:rPr>
        <w:t xml:space="preserve">) </w:t>
      </w:r>
      <w:r w:rsidRPr="0002344D">
        <w:t xml:space="preserve">В результате освоения программы повышения квалификации </w:t>
      </w:r>
      <w:r>
        <w:rPr>
          <w:b/>
        </w:rPr>
        <w:t xml:space="preserve">«Урология» </w:t>
      </w:r>
      <w:r w:rsidRPr="0002344D">
        <w:t xml:space="preserve">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№ 50632. </w:t>
      </w:r>
    </w:p>
    <w:p w:rsidR="004522B1" w:rsidRPr="0002344D" w:rsidRDefault="004522B1" w:rsidP="004522B1">
      <w:pPr>
        <w:ind w:firstLine="709"/>
        <w:jc w:val="both"/>
        <w:rPr>
          <w:b/>
          <w:color w:val="000000"/>
        </w:rPr>
      </w:pPr>
    </w:p>
    <w:p w:rsidR="004522B1" w:rsidRPr="0002344D" w:rsidRDefault="004522B1" w:rsidP="004522B1">
      <w:pPr>
        <w:tabs>
          <w:tab w:val="left" w:pos="7635"/>
        </w:tabs>
        <w:ind w:firstLine="709"/>
        <w:jc w:val="both"/>
        <w:rPr>
          <w:color w:val="000000"/>
        </w:rPr>
      </w:pPr>
      <w:r w:rsidRPr="0002344D">
        <w:rPr>
          <w:b/>
          <w:color w:val="000000"/>
        </w:rPr>
        <w:t xml:space="preserve">Планируемые результаты обучения. </w:t>
      </w:r>
      <w:r>
        <w:rPr>
          <w:b/>
          <w:color w:val="000000"/>
        </w:rPr>
        <w:tab/>
      </w:r>
    </w:p>
    <w:p w:rsidR="004522B1" w:rsidRPr="0002344D" w:rsidRDefault="004522B1" w:rsidP="004522B1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02344D">
        <w:t xml:space="preserve">В результате освоения </w:t>
      </w:r>
      <w:r w:rsidRPr="0002344D">
        <w:rPr>
          <w:color w:val="000000"/>
        </w:rPr>
        <w:t>программы профессиональной переподготовки</w:t>
      </w:r>
      <w:r w:rsidRPr="0002344D">
        <w:t xml:space="preserve"> </w:t>
      </w:r>
      <w:r>
        <w:rPr>
          <w:b/>
        </w:rPr>
        <w:t xml:space="preserve">«Урология» </w:t>
      </w:r>
      <w:r w:rsidRPr="0002344D">
        <w:t>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№ 50632. Трудова</w:t>
      </w:r>
      <w:proofErr w:type="gramStart"/>
      <w:r w:rsidRPr="0002344D">
        <w:t>я(</w:t>
      </w:r>
      <w:proofErr w:type="spellStart"/>
      <w:proofErr w:type="gramEnd"/>
      <w:r w:rsidRPr="0002344D">
        <w:t>ые</w:t>
      </w:r>
      <w:proofErr w:type="spellEnd"/>
      <w:r w:rsidRPr="0002344D">
        <w:t xml:space="preserve">) функция(и): </w:t>
      </w:r>
    </w:p>
    <w:p w:rsidR="004522B1" w:rsidRPr="001956CA" w:rsidRDefault="004522B1" w:rsidP="004522B1">
      <w:pPr>
        <w:ind w:firstLine="709"/>
        <w:jc w:val="both"/>
        <w:rPr>
          <w:b/>
          <w:i/>
        </w:rPr>
      </w:pPr>
      <w:r w:rsidRPr="0002344D">
        <w:t>Код</w:t>
      </w:r>
      <w:proofErr w:type="gramStart"/>
      <w:r w:rsidRPr="0002344D">
        <w:t xml:space="preserve"> А</w:t>
      </w:r>
      <w:proofErr w:type="gramEnd"/>
      <w:r w:rsidRPr="0002344D">
        <w:t>, В, уровень квалификации 8.</w:t>
      </w:r>
    </w:p>
    <w:p w:rsidR="004522B1" w:rsidRDefault="004522B1" w:rsidP="004522B1">
      <w:pPr>
        <w:ind w:firstLine="709"/>
        <w:jc w:val="both"/>
        <w:rPr>
          <w:b/>
          <w:color w:val="000000"/>
        </w:rPr>
      </w:pPr>
    </w:p>
    <w:p w:rsidR="004522B1" w:rsidRPr="0002344D" w:rsidRDefault="004522B1" w:rsidP="004522B1">
      <w:pPr>
        <w:ind w:firstLine="709"/>
        <w:jc w:val="both"/>
        <w:rPr>
          <w:color w:val="000000"/>
        </w:rPr>
      </w:pPr>
      <w:r w:rsidRPr="0002344D">
        <w:rPr>
          <w:b/>
          <w:color w:val="000000"/>
        </w:rPr>
        <w:t>Структура дополнительной профессиональной программы</w:t>
      </w:r>
      <w:r w:rsidRPr="0002344D">
        <w:rPr>
          <w:color w:val="000000"/>
        </w:rPr>
        <w:t xml:space="preserve"> </w:t>
      </w:r>
      <w:r w:rsidRPr="0002344D">
        <w:rPr>
          <w:b/>
          <w:color w:val="000000"/>
        </w:rPr>
        <w:t>ПП</w:t>
      </w:r>
      <w:r w:rsidRPr="0002344D">
        <w:rPr>
          <w:color w:val="000000"/>
        </w:rPr>
        <w:t xml:space="preserve"> врачей</w:t>
      </w:r>
      <w:r w:rsidRPr="0002344D">
        <w:rPr>
          <w:i/>
          <w:color w:val="000000"/>
        </w:rPr>
        <w:t xml:space="preserve"> </w:t>
      </w:r>
      <w:r w:rsidRPr="0002344D">
        <w:rPr>
          <w:color w:val="000000"/>
        </w:rPr>
        <w:t>по специальности</w:t>
      </w:r>
      <w:r w:rsidRPr="0002344D">
        <w:rPr>
          <w:i/>
          <w:color w:val="000000"/>
        </w:rPr>
        <w:t xml:space="preserve"> </w:t>
      </w:r>
      <w:r>
        <w:rPr>
          <w:b/>
          <w:color w:val="000000"/>
        </w:rPr>
        <w:t xml:space="preserve">«Урология» </w:t>
      </w:r>
      <w:r w:rsidRPr="0002344D">
        <w:rPr>
          <w:color w:val="000000"/>
        </w:rPr>
        <w:t xml:space="preserve">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</w:t>
      </w:r>
      <w:r w:rsidRPr="00E20D37">
        <w:t>дополнительной профессиональной программы</w:t>
      </w:r>
      <w:r w:rsidRPr="0002344D">
        <w:rPr>
          <w:color w:val="000000"/>
        </w:rPr>
        <w:t xml:space="preserve"> профессиональной переподготовки врачей по специальности </w:t>
      </w:r>
      <w:r>
        <w:rPr>
          <w:b/>
          <w:color w:val="000000"/>
        </w:rPr>
        <w:t xml:space="preserve">«Урология» </w:t>
      </w:r>
      <w:r w:rsidRPr="0002344D">
        <w:rPr>
          <w:b/>
          <w:color w:val="000000"/>
        </w:rPr>
        <w:t xml:space="preserve"> </w:t>
      </w:r>
      <w:r w:rsidRPr="0002344D">
        <w:rPr>
          <w:color w:val="000000"/>
        </w:rPr>
        <w:t xml:space="preserve">включен </w:t>
      </w:r>
      <w:r w:rsidRPr="0002344D">
        <w:rPr>
          <w:color w:val="000000"/>
        </w:rPr>
        <w:lastRenderedPageBreak/>
        <w:t>перечень основной и дополнительной литературы, законодательных и нормативно-правовых документов.</w:t>
      </w:r>
    </w:p>
    <w:p w:rsidR="004522B1" w:rsidRPr="0002344D" w:rsidRDefault="004522B1" w:rsidP="004522B1">
      <w:pPr>
        <w:widowControl w:val="0"/>
        <w:ind w:firstLine="720"/>
        <w:jc w:val="both"/>
        <w:rPr>
          <w:color w:val="000000"/>
        </w:rPr>
      </w:pPr>
      <w:r w:rsidRPr="0002344D">
        <w:rPr>
          <w:color w:val="000000"/>
        </w:rPr>
        <w:t xml:space="preserve">В содержании дополнительной программы профессиональной переподготовки  </w:t>
      </w:r>
      <w:r>
        <w:rPr>
          <w:b/>
          <w:color w:val="000000"/>
        </w:rPr>
        <w:t xml:space="preserve">«Урология» </w:t>
      </w:r>
      <w:r w:rsidRPr="0002344D">
        <w:rPr>
          <w:color w:val="000000"/>
        </w:rPr>
        <w:t>предусмотрены необходимые знания и практические умения по оказанию специализированной лечебно - диагностической помощи.</w:t>
      </w:r>
    </w:p>
    <w:p w:rsidR="004522B1" w:rsidRPr="0002344D" w:rsidRDefault="004522B1" w:rsidP="004522B1">
      <w:pPr>
        <w:pStyle w:val="ad"/>
        <w:keepNext/>
        <w:jc w:val="center"/>
        <w:rPr>
          <w:rFonts w:cs="Times New Roman"/>
          <w:b/>
          <w:bCs/>
          <w:color w:val="000000"/>
        </w:rPr>
      </w:pPr>
      <w:r w:rsidRPr="0002344D">
        <w:rPr>
          <w:rFonts w:cs="Times New Roman"/>
          <w:b/>
          <w:bCs/>
          <w:color w:val="000000"/>
        </w:rPr>
        <w:t xml:space="preserve">ТРЕБОВАНИЯ К РЕЗУЛЬТАТАМ ОСВОЕНИЯ </w:t>
      </w:r>
    </w:p>
    <w:p w:rsidR="004522B1" w:rsidRPr="0002344D" w:rsidRDefault="004522B1" w:rsidP="004522B1">
      <w:pPr>
        <w:shd w:val="clear" w:color="auto" w:fill="FFFFFF"/>
        <w:ind w:firstLine="495"/>
        <w:jc w:val="center"/>
        <w:rPr>
          <w:color w:val="000000"/>
        </w:rPr>
      </w:pPr>
      <w:r w:rsidRPr="0002344D">
        <w:rPr>
          <w:color w:val="000000"/>
        </w:rPr>
        <w:t xml:space="preserve">ДОПОЛНИТЕЛЬНОЙ ПРОФЕССИОНАЛЬНОЙ ПРОГРАММЫ </w:t>
      </w:r>
    </w:p>
    <w:p w:rsidR="004522B1" w:rsidRPr="0002344D" w:rsidRDefault="004522B1" w:rsidP="004522B1">
      <w:pPr>
        <w:shd w:val="clear" w:color="auto" w:fill="FFFFFF"/>
        <w:ind w:firstLine="495"/>
        <w:jc w:val="center"/>
        <w:rPr>
          <w:color w:val="000000"/>
        </w:rPr>
      </w:pPr>
      <w:r w:rsidRPr="0002344D">
        <w:rPr>
          <w:color w:val="000000"/>
        </w:rPr>
        <w:t xml:space="preserve">ПРОФЕССИОНАЛЬНОЙ ПЕРЕПОДГОТОВКИ  </w:t>
      </w:r>
    </w:p>
    <w:p w:rsidR="004522B1" w:rsidRPr="0002344D" w:rsidRDefault="004522B1" w:rsidP="004522B1">
      <w:pPr>
        <w:shd w:val="clear" w:color="auto" w:fill="FFFFFF"/>
        <w:ind w:firstLine="495"/>
        <w:jc w:val="center"/>
        <w:rPr>
          <w:b/>
          <w:i/>
          <w:color w:val="000000"/>
        </w:rPr>
      </w:pPr>
      <w:r w:rsidRPr="0002344D">
        <w:rPr>
          <w:b/>
          <w:color w:val="000000"/>
        </w:rPr>
        <w:t>«</w:t>
      </w:r>
      <w:r w:rsidRPr="0002344D">
        <w:rPr>
          <w:bCs/>
          <w:i/>
          <w:color w:val="000000"/>
        </w:rPr>
        <w:t>Урология</w:t>
      </w:r>
      <w:r w:rsidRPr="0002344D">
        <w:rPr>
          <w:b/>
          <w:i/>
          <w:color w:val="000000"/>
        </w:rPr>
        <w:t>»</w:t>
      </w:r>
    </w:p>
    <w:p w:rsidR="004522B1" w:rsidRPr="0002344D" w:rsidRDefault="004522B1" w:rsidP="004522B1">
      <w:pPr>
        <w:pStyle w:val="ad"/>
        <w:tabs>
          <w:tab w:val="left" w:pos="1276"/>
        </w:tabs>
        <w:jc w:val="both"/>
        <w:rPr>
          <w:rFonts w:cs="Times New Roman"/>
          <w:b/>
        </w:rPr>
      </w:pPr>
    </w:p>
    <w:p w:rsidR="004522B1" w:rsidRPr="0002344D" w:rsidRDefault="004522B1" w:rsidP="004522B1">
      <w:pPr>
        <w:ind w:firstLine="709"/>
        <w:jc w:val="both"/>
        <w:rPr>
          <w:rFonts w:eastAsia="Calibri"/>
          <w:lang w:eastAsia="en-US"/>
        </w:rPr>
      </w:pPr>
      <w:r w:rsidRPr="0002344D">
        <w:rPr>
          <w:rFonts w:eastAsia="Calibri"/>
          <w:lang w:eastAsia="en-US"/>
        </w:rPr>
        <w:t xml:space="preserve">В результате освоения дополнительной профессиональной программы ПП </w:t>
      </w:r>
      <w:r>
        <w:rPr>
          <w:rFonts w:eastAsia="Calibri"/>
          <w:b/>
          <w:lang w:eastAsia="en-US"/>
        </w:rPr>
        <w:t xml:space="preserve">«Урология» </w:t>
      </w:r>
      <w:r w:rsidRPr="0002344D">
        <w:rPr>
          <w:rFonts w:eastAsia="Calibri"/>
          <w:lang w:eastAsia="en-US"/>
        </w:rPr>
        <w:t xml:space="preserve">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профессиональным стандартом «Врач-уролог», утвержденного </w:t>
      </w:r>
      <w:r w:rsidRPr="0002344D">
        <w:t>Приказом Минтруда России от 14.03.2018 № 137н и зарегистрированного в Минюсте России 05.04.2018  № 50632</w:t>
      </w:r>
    </w:p>
    <w:p w:rsidR="004522B1" w:rsidRPr="0002344D" w:rsidRDefault="004522B1" w:rsidP="004522B1">
      <w:pPr>
        <w:ind w:firstLine="709"/>
        <w:jc w:val="both"/>
        <w:rPr>
          <w:rFonts w:eastAsia="Calibri"/>
          <w:lang w:eastAsia="en-US"/>
        </w:rPr>
      </w:pPr>
    </w:p>
    <w:p w:rsidR="004522B1" w:rsidRPr="0002344D" w:rsidRDefault="004522B1" w:rsidP="004522B1">
      <w:pPr>
        <w:ind w:firstLine="709"/>
        <w:jc w:val="both"/>
      </w:pPr>
    </w:p>
    <w:p w:rsidR="004522B1" w:rsidRPr="0002344D" w:rsidRDefault="004522B1" w:rsidP="004522B1">
      <w:pPr>
        <w:ind w:firstLine="709"/>
        <w:jc w:val="both"/>
        <w:rPr>
          <w:b/>
        </w:rPr>
      </w:pPr>
      <w:r w:rsidRPr="0002344D">
        <w:t xml:space="preserve">У обучающегося должны быть сформированы следующие универсальные компетенции (УК): </w:t>
      </w:r>
    </w:p>
    <w:p w:rsidR="004522B1" w:rsidRPr="004522B1" w:rsidRDefault="004522B1" w:rsidP="004522B1">
      <w:pPr>
        <w:pStyle w:val="af2"/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УК-1 - готовность к абстрактному мышлению, анализу, синтезу; </w:t>
      </w:r>
    </w:p>
    <w:p w:rsidR="004522B1" w:rsidRPr="004522B1" w:rsidRDefault="004522B1" w:rsidP="004522B1">
      <w:pPr>
        <w:pStyle w:val="af2"/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УК-2 - готовность к управлению коллективом, толерантно воспринимать социальные, этнические, конфессиональные и культурные различия; </w:t>
      </w:r>
    </w:p>
    <w:p w:rsidR="004522B1" w:rsidRPr="004522B1" w:rsidRDefault="004522B1" w:rsidP="004522B1">
      <w:pPr>
        <w:pStyle w:val="af2"/>
        <w:numPr>
          <w:ilvl w:val="0"/>
          <w:numId w:val="7"/>
        </w:numPr>
        <w:suppressAutoHyphens/>
        <w:jc w:val="both"/>
        <w:rPr>
          <w:sz w:val="24"/>
          <w:szCs w:val="24"/>
        </w:rPr>
      </w:pPr>
      <w:proofErr w:type="gramStart"/>
      <w:r w:rsidRPr="004522B1">
        <w:rPr>
          <w:sz w:val="24"/>
          <w:szCs w:val="24"/>
        </w:rPr>
        <w:t>УК-3 -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4522B1" w:rsidRPr="004522B1" w:rsidRDefault="004522B1" w:rsidP="004522B1">
      <w:pPr>
        <w:ind w:firstLine="709"/>
        <w:jc w:val="both"/>
      </w:pPr>
    </w:p>
    <w:p w:rsidR="004522B1" w:rsidRPr="004522B1" w:rsidRDefault="004522B1" w:rsidP="004522B1">
      <w:pPr>
        <w:ind w:firstLine="709"/>
        <w:jc w:val="both"/>
        <w:rPr>
          <w:b/>
        </w:rPr>
      </w:pPr>
      <w:r w:rsidRPr="004522B1">
        <w:t>У обучающегося должны быть сформированы следующие профессиональные компетенции (ПК):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8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ПК-1 -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4522B1">
        <w:rPr>
          <w:sz w:val="24"/>
          <w:szCs w:val="24"/>
        </w:rPr>
        <w:t>влияния</w:t>
      </w:r>
      <w:proofErr w:type="gramEnd"/>
      <w:r w:rsidRPr="004522B1">
        <w:rPr>
          <w:sz w:val="24"/>
          <w:szCs w:val="24"/>
        </w:rPr>
        <w:t xml:space="preserve"> на здоровье человека факторов среды его обитания; 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8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>ПК-2 -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больными;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8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>ПК-5 -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8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>ПК-6 – готовность к ведению и лечению пациентов, нуждающихся в оказании урологической медицинской помощи;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8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ПК-8 - готовность к применению природных лечебных факторов, лекарственной, </w:t>
      </w:r>
      <w:proofErr w:type="spellStart"/>
      <w:r w:rsidRPr="004522B1">
        <w:rPr>
          <w:sz w:val="24"/>
          <w:szCs w:val="24"/>
        </w:rPr>
        <w:t>немедикаментозной</w:t>
      </w:r>
      <w:proofErr w:type="spellEnd"/>
      <w:r w:rsidRPr="004522B1">
        <w:rPr>
          <w:sz w:val="24"/>
          <w:szCs w:val="24"/>
        </w:rPr>
        <w:t xml:space="preserve"> терапии и других методов у пациентов, нуждающихся в медицинской реабилитации и санаторно-курортном лечении.</w:t>
      </w:r>
    </w:p>
    <w:p w:rsidR="004522B1" w:rsidRPr="0002344D" w:rsidRDefault="004522B1" w:rsidP="004522B1">
      <w:pPr>
        <w:ind w:firstLine="709"/>
        <w:jc w:val="center"/>
      </w:pPr>
      <w:r w:rsidRPr="0002344D">
        <w:lastRenderedPageBreak/>
        <w:t>Перечень знаний, умений и владений</w:t>
      </w:r>
    </w:p>
    <w:p w:rsidR="004522B1" w:rsidRPr="0002344D" w:rsidRDefault="004522B1" w:rsidP="004522B1">
      <w:pPr>
        <w:ind w:firstLine="709"/>
        <w:jc w:val="center"/>
      </w:pPr>
      <w:r w:rsidRPr="0002344D">
        <w:t>обучающегося по окончанию обучения</w:t>
      </w:r>
    </w:p>
    <w:p w:rsidR="004522B1" w:rsidRPr="0002344D" w:rsidRDefault="004522B1" w:rsidP="004522B1">
      <w:pPr>
        <w:ind w:firstLine="709"/>
        <w:jc w:val="center"/>
      </w:pPr>
      <w:proofErr w:type="gramStart"/>
      <w:r w:rsidRPr="0002344D">
        <w:t>приведен</w:t>
      </w:r>
      <w:proofErr w:type="gramEnd"/>
      <w:r w:rsidRPr="0002344D">
        <w:t xml:space="preserve"> в соответствии с профессиональным стандартом</w:t>
      </w:r>
    </w:p>
    <w:p w:rsidR="004522B1" w:rsidRPr="0002344D" w:rsidRDefault="004522B1" w:rsidP="004522B1">
      <w:pPr>
        <w:ind w:firstLine="709"/>
        <w:jc w:val="both"/>
        <w:rPr>
          <w:u w:val="single"/>
        </w:rPr>
      </w:pPr>
    </w:p>
    <w:p w:rsidR="004522B1" w:rsidRPr="0002344D" w:rsidRDefault="004522B1" w:rsidP="004522B1">
      <w:pPr>
        <w:ind w:firstLine="709"/>
        <w:jc w:val="both"/>
      </w:pPr>
      <w:r w:rsidRPr="0002344D">
        <w:rPr>
          <w:u w:val="single"/>
        </w:rPr>
        <w:t>По окончании обучения врач должен знать (ЗН):</w:t>
      </w:r>
      <w:r w:rsidRPr="0002344D">
        <w:rPr>
          <w:i/>
        </w:rPr>
        <w:t xml:space="preserve"> </w:t>
      </w:r>
    </w:p>
    <w:p w:rsidR="004522B1" w:rsidRPr="004522B1" w:rsidRDefault="004522B1" w:rsidP="004522B1">
      <w:pPr>
        <w:pStyle w:val="af2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4522B1">
        <w:rPr>
          <w:sz w:val="24"/>
          <w:szCs w:val="24"/>
        </w:rPr>
        <w:t>основы законодательства о здравоохранении и директивные документы о деятельности учреждений здравоохранения;</w:t>
      </w:r>
    </w:p>
    <w:p w:rsidR="004522B1" w:rsidRPr="004522B1" w:rsidRDefault="004522B1" w:rsidP="004522B1">
      <w:pPr>
        <w:ind w:firstLine="709"/>
        <w:jc w:val="both"/>
      </w:pPr>
      <w:r>
        <w:t xml:space="preserve">2.  </w:t>
      </w:r>
      <w:r w:rsidRPr="004522B1">
        <w:t>основы деонтологии;</w:t>
      </w:r>
    </w:p>
    <w:p w:rsidR="004522B1" w:rsidRPr="004522B1" w:rsidRDefault="004522B1" w:rsidP="004522B1">
      <w:pPr>
        <w:ind w:firstLine="709"/>
        <w:jc w:val="both"/>
      </w:pPr>
      <w:r w:rsidRPr="004522B1">
        <w:t>3.  вопросы организации экстренной и плановой урологической помощи детям  и взрослым в стране, крае, городе;</w:t>
      </w:r>
    </w:p>
    <w:p w:rsidR="004522B1" w:rsidRPr="004522B1" w:rsidRDefault="004522B1" w:rsidP="004522B1">
      <w:pPr>
        <w:ind w:firstLine="709"/>
        <w:jc w:val="both"/>
      </w:pPr>
      <w:r w:rsidRPr="004522B1">
        <w:t>4.  этиологию и патогенез урологических заболеваний;</w:t>
      </w:r>
    </w:p>
    <w:p w:rsidR="004522B1" w:rsidRPr="004522B1" w:rsidRDefault="004522B1" w:rsidP="004522B1">
      <w:pPr>
        <w:ind w:firstLine="709"/>
        <w:jc w:val="both"/>
      </w:pPr>
      <w:r w:rsidRPr="004522B1">
        <w:t>5.  основы клинической фармакологии в урологии;</w:t>
      </w:r>
    </w:p>
    <w:p w:rsidR="004522B1" w:rsidRPr="004522B1" w:rsidRDefault="004522B1" w:rsidP="004522B1">
      <w:pPr>
        <w:ind w:firstLine="709"/>
        <w:jc w:val="both"/>
      </w:pPr>
      <w:r w:rsidRPr="004522B1">
        <w:t xml:space="preserve">6.  основы </w:t>
      </w:r>
      <w:proofErr w:type="spellStart"/>
      <w:r w:rsidRPr="004522B1">
        <w:t>немедикаментозной</w:t>
      </w:r>
      <w:proofErr w:type="spellEnd"/>
      <w:r w:rsidRPr="004522B1">
        <w:t xml:space="preserve"> терапии в урологии (ЛФК, физиотерапии);</w:t>
      </w:r>
    </w:p>
    <w:p w:rsidR="004522B1" w:rsidRPr="004522B1" w:rsidRDefault="004522B1" w:rsidP="004522B1">
      <w:pPr>
        <w:ind w:firstLine="709"/>
        <w:jc w:val="both"/>
      </w:pPr>
      <w:r>
        <w:t xml:space="preserve">7. </w:t>
      </w:r>
      <w:r w:rsidRPr="004522B1">
        <w:t xml:space="preserve">диспансерное наблюдение за урологическими и </w:t>
      </w:r>
      <w:proofErr w:type="spellStart"/>
      <w:r w:rsidRPr="004522B1">
        <w:t>андрологическими</w:t>
      </w:r>
      <w:proofErr w:type="spellEnd"/>
      <w:r w:rsidRPr="004522B1">
        <w:t xml:space="preserve"> больными;</w:t>
      </w:r>
    </w:p>
    <w:p w:rsidR="004522B1" w:rsidRPr="004522B1" w:rsidRDefault="004522B1" w:rsidP="004522B1">
      <w:pPr>
        <w:ind w:firstLine="709"/>
        <w:jc w:val="both"/>
      </w:pPr>
      <w:r w:rsidRPr="004522B1">
        <w:t xml:space="preserve">формы и методы </w:t>
      </w:r>
      <w:proofErr w:type="spellStart"/>
      <w:proofErr w:type="gramStart"/>
      <w:r w:rsidRPr="004522B1">
        <w:t>сан-просвет</w:t>
      </w:r>
      <w:proofErr w:type="spellEnd"/>
      <w:proofErr w:type="gramEnd"/>
      <w:r w:rsidRPr="004522B1">
        <w:t>. работы в учебных и лечебных заведениях.</w:t>
      </w:r>
    </w:p>
    <w:p w:rsidR="004522B1" w:rsidRPr="004522B1" w:rsidRDefault="004522B1" w:rsidP="004522B1">
      <w:pPr>
        <w:ind w:firstLine="709"/>
        <w:jc w:val="both"/>
        <w:rPr>
          <w:u w:val="single"/>
        </w:rPr>
      </w:pPr>
    </w:p>
    <w:p w:rsidR="004522B1" w:rsidRPr="0002344D" w:rsidRDefault="004522B1" w:rsidP="004522B1">
      <w:pPr>
        <w:ind w:firstLine="709"/>
        <w:jc w:val="both"/>
        <w:rPr>
          <w:u w:val="single"/>
        </w:rPr>
      </w:pPr>
      <w:r w:rsidRPr="0002344D">
        <w:rPr>
          <w:u w:val="single"/>
        </w:rPr>
        <w:t>По окончании обучения врач должен уметь (УМ):</w:t>
      </w:r>
    </w:p>
    <w:p w:rsidR="004522B1" w:rsidRPr="0002344D" w:rsidRDefault="004522B1" w:rsidP="004522B1">
      <w:pPr>
        <w:ind w:firstLine="709"/>
        <w:jc w:val="both"/>
      </w:pPr>
      <w:r w:rsidRPr="0002344D">
        <w:t>1. Выполнять и интерпретировать эндоскопические методы диагностики в урологии (цистоскопия, катетеризация мочевого пузыря и мочеточника, уретроскопия).</w:t>
      </w:r>
    </w:p>
    <w:p w:rsidR="004522B1" w:rsidRPr="0002344D" w:rsidRDefault="004522B1" w:rsidP="004522B1">
      <w:pPr>
        <w:ind w:firstLine="709"/>
        <w:jc w:val="both"/>
      </w:pPr>
      <w:r w:rsidRPr="0002344D">
        <w:t>2. Выполнять рентгенологические методы обследования пациентов с урологической патологией (</w:t>
      </w:r>
      <w:proofErr w:type="gramStart"/>
      <w:r w:rsidRPr="0002344D">
        <w:t>в</w:t>
      </w:r>
      <w:proofErr w:type="gramEnd"/>
      <w:r w:rsidRPr="0002344D">
        <w:t xml:space="preserve">/в урография, обзорная урография, цистография, </w:t>
      </w:r>
      <w:proofErr w:type="spellStart"/>
      <w:r w:rsidRPr="0002344D">
        <w:t>уретрография</w:t>
      </w:r>
      <w:proofErr w:type="spellEnd"/>
      <w:r w:rsidRPr="0002344D">
        <w:t xml:space="preserve">, ретроградная и </w:t>
      </w:r>
      <w:proofErr w:type="spellStart"/>
      <w:r w:rsidRPr="0002344D">
        <w:t>антеградная</w:t>
      </w:r>
      <w:proofErr w:type="spellEnd"/>
      <w:r w:rsidRPr="0002344D">
        <w:t xml:space="preserve"> </w:t>
      </w:r>
      <w:proofErr w:type="spellStart"/>
      <w:r w:rsidRPr="0002344D">
        <w:t>уретеропиелография</w:t>
      </w:r>
      <w:proofErr w:type="spellEnd"/>
      <w:r w:rsidRPr="0002344D">
        <w:t>).</w:t>
      </w:r>
    </w:p>
    <w:p w:rsidR="004522B1" w:rsidRPr="0002344D" w:rsidRDefault="004522B1" w:rsidP="004522B1">
      <w:pPr>
        <w:ind w:firstLine="709"/>
        <w:jc w:val="both"/>
      </w:pPr>
      <w:r w:rsidRPr="0002344D">
        <w:t xml:space="preserve">3. Читать и интерпретировать рентгенограммы органов МВП, </w:t>
      </w:r>
      <w:proofErr w:type="spellStart"/>
      <w:r w:rsidRPr="0002344D">
        <w:t>скенограммы</w:t>
      </w:r>
      <w:proofErr w:type="spellEnd"/>
      <w:r w:rsidRPr="0002344D">
        <w:t xml:space="preserve">, ЯМР, радиоизотопные </w:t>
      </w:r>
      <w:proofErr w:type="spellStart"/>
      <w:r w:rsidRPr="0002344D">
        <w:t>ренограммы</w:t>
      </w:r>
      <w:proofErr w:type="spellEnd"/>
      <w:r w:rsidRPr="0002344D">
        <w:t xml:space="preserve">, компьютерные </w:t>
      </w:r>
      <w:proofErr w:type="spellStart"/>
      <w:r w:rsidRPr="0002344D">
        <w:t>томограммы</w:t>
      </w:r>
      <w:proofErr w:type="spellEnd"/>
      <w:r w:rsidRPr="0002344D">
        <w:t>.</w:t>
      </w:r>
    </w:p>
    <w:p w:rsidR="004522B1" w:rsidRPr="0002344D" w:rsidRDefault="004522B1" w:rsidP="004522B1">
      <w:pPr>
        <w:ind w:firstLine="709"/>
        <w:jc w:val="both"/>
      </w:pPr>
      <w:r w:rsidRPr="0002344D">
        <w:t xml:space="preserve">4. Выполнять калибровку и </w:t>
      </w:r>
      <w:proofErr w:type="spellStart"/>
      <w:r w:rsidRPr="0002344D">
        <w:t>бужирование</w:t>
      </w:r>
      <w:proofErr w:type="spellEnd"/>
      <w:r w:rsidRPr="0002344D">
        <w:t xml:space="preserve"> уретры.</w:t>
      </w:r>
    </w:p>
    <w:p w:rsidR="004522B1" w:rsidRPr="0002344D" w:rsidRDefault="004522B1" w:rsidP="004522B1">
      <w:pPr>
        <w:ind w:firstLine="709"/>
        <w:jc w:val="both"/>
      </w:pPr>
      <w:r w:rsidRPr="0002344D">
        <w:t>5. Ассистировать на типичных операциях по специальности урология.</w:t>
      </w:r>
    </w:p>
    <w:p w:rsidR="004522B1" w:rsidRPr="0002344D" w:rsidRDefault="004522B1" w:rsidP="004522B1">
      <w:pPr>
        <w:ind w:firstLine="709"/>
        <w:jc w:val="both"/>
      </w:pPr>
      <w:r w:rsidRPr="0002344D">
        <w:t>6. Самостоятельно выполнять типичные урологические операции.</w:t>
      </w:r>
    </w:p>
    <w:p w:rsidR="004522B1" w:rsidRPr="0002344D" w:rsidRDefault="004522B1" w:rsidP="004522B1">
      <w:pPr>
        <w:ind w:firstLine="709"/>
        <w:jc w:val="both"/>
      </w:pPr>
      <w:r w:rsidRPr="0002344D">
        <w:t xml:space="preserve">7. Производить диагностику и </w:t>
      </w:r>
      <w:proofErr w:type="spellStart"/>
      <w:r w:rsidRPr="0002344D">
        <w:t>дифдиагностику</w:t>
      </w:r>
      <w:proofErr w:type="spellEnd"/>
      <w:r w:rsidRPr="0002344D">
        <w:t xml:space="preserve"> основной урологической патологии и аномалий развития органов МВС у пациентов разного возраста.</w:t>
      </w:r>
    </w:p>
    <w:p w:rsidR="004522B1" w:rsidRPr="0002344D" w:rsidRDefault="004522B1" w:rsidP="004522B1">
      <w:pPr>
        <w:ind w:firstLine="709"/>
        <w:jc w:val="both"/>
      </w:pPr>
      <w:r w:rsidRPr="0002344D">
        <w:t>8. Оказывать неотложную помощь пациентам с экстренной урологической патологией.</w:t>
      </w:r>
    </w:p>
    <w:p w:rsidR="004522B1" w:rsidRPr="0002344D" w:rsidRDefault="004522B1" w:rsidP="004522B1">
      <w:pPr>
        <w:ind w:firstLine="709"/>
        <w:jc w:val="both"/>
      </w:pPr>
      <w:r w:rsidRPr="0002344D">
        <w:t>9. Владеть методами консервативной терапии больных с урологической патологией.</w:t>
      </w:r>
    </w:p>
    <w:p w:rsidR="004522B1" w:rsidRPr="0002344D" w:rsidRDefault="004522B1" w:rsidP="004522B1">
      <w:pPr>
        <w:ind w:firstLine="709"/>
        <w:jc w:val="both"/>
      </w:pPr>
      <w:r w:rsidRPr="0002344D">
        <w:t>10. Грамотно вести медицинскую документацию.</w:t>
      </w:r>
    </w:p>
    <w:p w:rsidR="004522B1" w:rsidRPr="0002344D" w:rsidRDefault="004522B1" w:rsidP="004522B1">
      <w:pPr>
        <w:ind w:firstLine="709"/>
        <w:jc w:val="both"/>
      </w:pPr>
      <w:r w:rsidRPr="0002344D">
        <w:t>11. Определять инвалидность  у пациентов с урологической патологией.</w:t>
      </w:r>
    </w:p>
    <w:p w:rsidR="004522B1" w:rsidRPr="0002344D" w:rsidRDefault="004522B1" w:rsidP="004522B1">
      <w:pPr>
        <w:ind w:firstLine="709"/>
        <w:jc w:val="both"/>
      </w:pPr>
      <w:r w:rsidRPr="0002344D">
        <w:t>12. Диагностировать аномалии пола и половых органов.</w:t>
      </w:r>
    </w:p>
    <w:p w:rsidR="004522B1" w:rsidRPr="0002344D" w:rsidRDefault="004522B1" w:rsidP="004522B1">
      <w:pPr>
        <w:ind w:firstLine="709"/>
        <w:jc w:val="both"/>
        <w:rPr>
          <w:u w:val="single"/>
        </w:rPr>
      </w:pPr>
    </w:p>
    <w:p w:rsidR="004522B1" w:rsidRPr="0002344D" w:rsidRDefault="004522B1" w:rsidP="004522B1">
      <w:pPr>
        <w:ind w:firstLine="709"/>
        <w:jc w:val="both"/>
        <w:rPr>
          <w:u w:val="single"/>
        </w:rPr>
      </w:pPr>
      <w:r w:rsidRPr="0002344D">
        <w:rPr>
          <w:u w:val="single"/>
        </w:rPr>
        <w:t>По окончании обучения врач должен владеть (ВД):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Эндоскопическими методами диагностики в урологии (цистоскопия, катетеризация мочевого пузыря и мочеточника, уретроскопия).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Рентгенологическими методами обследования пациентов с урологической патологией (</w:t>
      </w:r>
      <w:proofErr w:type="gramStart"/>
      <w:r w:rsidRPr="0002344D">
        <w:t>в</w:t>
      </w:r>
      <w:proofErr w:type="gramEnd"/>
      <w:r w:rsidRPr="0002344D">
        <w:t xml:space="preserve">/в урография, обзорная урография, цистография, </w:t>
      </w:r>
      <w:proofErr w:type="spellStart"/>
      <w:r w:rsidRPr="0002344D">
        <w:t>уретрография</w:t>
      </w:r>
      <w:proofErr w:type="spellEnd"/>
      <w:r w:rsidRPr="0002344D">
        <w:t xml:space="preserve">, ретроградная и </w:t>
      </w:r>
      <w:proofErr w:type="spellStart"/>
      <w:r w:rsidRPr="0002344D">
        <w:t>антеградная</w:t>
      </w:r>
      <w:proofErr w:type="spellEnd"/>
      <w:r w:rsidRPr="0002344D">
        <w:t xml:space="preserve"> </w:t>
      </w:r>
      <w:proofErr w:type="spellStart"/>
      <w:r w:rsidRPr="0002344D">
        <w:t>уретеропиелография</w:t>
      </w:r>
      <w:proofErr w:type="spellEnd"/>
      <w:r w:rsidRPr="0002344D">
        <w:t>).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 xml:space="preserve">Чтением, расшифровкой рентгенограмм органов МВС, </w:t>
      </w:r>
      <w:proofErr w:type="spellStart"/>
      <w:r w:rsidRPr="0002344D">
        <w:t>скенограмм</w:t>
      </w:r>
      <w:proofErr w:type="spellEnd"/>
      <w:r w:rsidRPr="0002344D">
        <w:t xml:space="preserve">, ЯМР, радиоизотопных </w:t>
      </w:r>
      <w:proofErr w:type="spellStart"/>
      <w:r w:rsidRPr="0002344D">
        <w:t>ренограмм</w:t>
      </w:r>
      <w:proofErr w:type="spellEnd"/>
      <w:r w:rsidRPr="0002344D">
        <w:t xml:space="preserve">, компьютерных </w:t>
      </w:r>
      <w:proofErr w:type="spellStart"/>
      <w:r w:rsidRPr="0002344D">
        <w:t>томограмм</w:t>
      </w:r>
      <w:proofErr w:type="spellEnd"/>
      <w:r w:rsidRPr="0002344D">
        <w:t>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 xml:space="preserve">Калибровкой и </w:t>
      </w:r>
      <w:proofErr w:type="spellStart"/>
      <w:r w:rsidRPr="0002344D">
        <w:t>бужированием</w:t>
      </w:r>
      <w:proofErr w:type="spellEnd"/>
      <w:r w:rsidRPr="0002344D">
        <w:t xml:space="preserve"> уретры.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proofErr w:type="spellStart"/>
      <w:r w:rsidRPr="0002344D">
        <w:t>Ассистенцией</w:t>
      </w:r>
      <w:proofErr w:type="spellEnd"/>
      <w:r w:rsidRPr="0002344D">
        <w:t xml:space="preserve"> на типичных операциях по специальности урология.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Самостоятельным выполнением типичных урологических операций у пациентов.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 xml:space="preserve">Диагностикой и </w:t>
      </w:r>
      <w:proofErr w:type="spellStart"/>
      <w:r w:rsidRPr="0002344D">
        <w:t>дифдиагностикой</w:t>
      </w:r>
      <w:proofErr w:type="spellEnd"/>
      <w:r w:rsidRPr="0002344D">
        <w:t xml:space="preserve"> основной урологической патологии и аномалий развития органов МВС у пациентов разного возраста.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lastRenderedPageBreak/>
        <w:t>Оказанием неотложной помощи пациентам с экстренной урологической патологией.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Методами консервативной терапии больных с урологической па</w:t>
      </w:r>
      <w:r w:rsidRPr="0002344D">
        <w:softHyphen/>
        <w:t>тологией.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Грамотным ведением медицинской документации.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Определением инвалидности  у пациентов с урологической патологией.</w:t>
      </w:r>
    </w:p>
    <w:p w:rsidR="004522B1" w:rsidRPr="0002344D" w:rsidRDefault="004522B1" w:rsidP="004522B1">
      <w:pPr>
        <w:numPr>
          <w:ilvl w:val="0"/>
          <w:numId w:val="2"/>
        </w:numPr>
        <w:ind w:left="1069"/>
        <w:jc w:val="both"/>
      </w:pPr>
      <w:r w:rsidRPr="0002344D">
        <w:t>Методами диагностики аномалий пола и половых органов.</w:t>
      </w:r>
    </w:p>
    <w:p w:rsidR="004522B1" w:rsidRPr="0002344D" w:rsidRDefault="004522B1" w:rsidP="004522B1">
      <w:pPr>
        <w:ind w:firstLine="709"/>
        <w:jc w:val="both"/>
      </w:pPr>
    </w:p>
    <w:p w:rsidR="004522B1" w:rsidRPr="0002344D" w:rsidRDefault="004522B1" w:rsidP="004522B1">
      <w:pPr>
        <w:ind w:firstLine="709"/>
        <w:jc w:val="both"/>
      </w:pPr>
      <w:r w:rsidRPr="0002344D">
        <w:t xml:space="preserve"> </w:t>
      </w:r>
    </w:p>
    <w:p w:rsidR="004522B1" w:rsidRPr="0002344D" w:rsidRDefault="004522B1" w:rsidP="004522B1">
      <w:pPr>
        <w:ind w:firstLine="709"/>
        <w:jc w:val="both"/>
      </w:pPr>
      <w:r w:rsidRPr="0002344D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02344D">
        <w:t>:</w:t>
      </w:r>
    </w:p>
    <w:p w:rsidR="004522B1" w:rsidRPr="004522B1" w:rsidRDefault="004522B1" w:rsidP="004522B1">
      <w:pPr>
        <w:numPr>
          <w:ilvl w:val="0"/>
          <w:numId w:val="6"/>
        </w:numPr>
        <w:shd w:val="clear" w:color="auto" w:fill="FFFFFF"/>
        <w:tabs>
          <w:tab w:val="left" w:pos="288"/>
        </w:tabs>
        <w:jc w:val="both"/>
      </w:pPr>
      <w:r w:rsidRPr="004522B1">
        <w:t xml:space="preserve">эндоскопическими методами диагностики в урологии (цистоскопия, катетеризация мочевого пузыря и мочеточника, </w:t>
      </w:r>
      <w:proofErr w:type="spellStart"/>
      <w:r w:rsidRPr="004522B1">
        <w:t>уретероскопия</w:t>
      </w:r>
      <w:proofErr w:type="spellEnd"/>
      <w:r w:rsidRPr="004522B1">
        <w:t>);</w:t>
      </w:r>
    </w:p>
    <w:p w:rsidR="004522B1" w:rsidRPr="004522B1" w:rsidRDefault="004522B1" w:rsidP="004522B1">
      <w:pPr>
        <w:numPr>
          <w:ilvl w:val="0"/>
          <w:numId w:val="6"/>
        </w:numPr>
        <w:shd w:val="clear" w:color="auto" w:fill="FFFFFF"/>
        <w:tabs>
          <w:tab w:val="left" w:pos="288"/>
        </w:tabs>
        <w:jc w:val="both"/>
      </w:pPr>
      <w:r w:rsidRPr="004522B1">
        <w:t>рентгенологическими методами обследования пациентов с урологической патологией (</w:t>
      </w:r>
      <w:proofErr w:type="gramStart"/>
      <w:r w:rsidRPr="004522B1">
        <w:t>в</w:t>
      </w:r>
      <w:proofErr w:type="gramEnd"/>
      <w:r w:rsidRPr="004522B1">
        <w:t xml:space="preserve">/в урография, обзорная урография, цистография, </w:t>
      </w:r>
      <w:proofErr w:type="spellStart"/>
      <w:r w:rsidRPr="004522B1">
        <w:t>уретерография</w:t>
      </w:r>
      <w:proofErr w:type="spellEnd"/>
      <w:r w:rsidRPr="004522B1">
        <w:t xml:space="preserve">, ретроградная и </w:t>
      </w:r>
      <w:proofErr w:type="spellStart"/>
      <w:r w:rsidRPr="004522B1">
        <w:t>антеградная</w:t>
      </w:r>
      <w:proofErr w:type="spellEnd"/>
      <w:r w:rsidRPr="004522B1">
        <w:t xml:space="preserve"> </w:t>
      </w:r>
      <w:proofErr w:type="spellStart"/>
      <w:r w:rsidRPr="004522B1">
        <w:t>уретеропиелография</w:t>
      </w:r>
      <w:proofErr w:type="spellEnd"/>
      <w:r w:rsidRPr="004522B1">
        <w:t>);</w:t>
      </w:r>
    </w:p>
    <w:p w:rsidR="004522B1" w:rsidRPr="004522B1" w:rsidRDefault="004522B1" w:rsidP="004522B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522B1">
        <w:t xml:space="preserve">чтением, расшифровкой рентгенограмм органов МВС, </w:t>
      </w:r>
      <w:proofErr w:type="spellStart"/>
      <w:r w:rsidRPr="004522B1">
        <w:t>скенограмм</w:t>
      </w:r>
      <w:proofErr w:type="spellEnd"/>
      <w:r w:rsidRPr="004522B1">
        <w:t xml:space="preserve">, ЯМР, радиоизотопных </w:t>
      </w:r>
      <w:proofErr w:type="spellStart"/>
      <w:r w:rsidRPr="004522B1">
        <w:t>ренограмм</w:t>
      </w:r>
      <w:proofErr w:type="spellEnd"/>
      <w:r w:rsidRPr="004522B1">
        <w:t xml:space="preserve">, компьютерных </w:t>
      </w:r>
      <w:proofErr w:type="spellStart"/>
      <w:r w:rsidRPr="004522B1">
        <w:t>томограмм</w:t>
      </w:r>
      <w:proofErr w:type="spellEnd"/>
      <w:r w:rsidRPr="004522B1">
        <w:t>;</w:t>
      </w:r>
    </w:p>
    <w:p w:rsidR="004522B1" w:rsidRPr="004522B1" w:rsidRDefault="004522B1" w:rsidP="004522B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proofErr w:type="spellStart"/>
      <w:r w:rsidRPr="004522B1">
        <w:t>ассистенцией</w:t>
      </w:r>
      <w:proofErr w:type="spellEnd"/>
      <w:r w:rsidRPr="004522B1">
        <w:t xml:space="preserve"> на типичных операциях по специальности урология;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самостоятельным выполнением типичных </w:t>
      </w:r>
      <w:proofErr w:type="spellStart"/>
      <w:r w:rsidRPr="004522B1">
        <w:rPr>
          <w:sz w:val="24"/>
          <w:szCs w:val="24"/>
        </w:rPr>
        <w:t>ургентных</w:t>
      </w:r>
      <w:proofErr w:type="spellEnd"/>
      <w:r w:rsidRPr="004522B1">
        <w:rPr>
          <w:sz w:val="24"/>
          <w:szCs w:val="24"/>
        </w:rPr>
        <w:t xml:space="preserve"> урологических операций у пациентов с </w:t>
      </w:r>
      <w:proofErr w:type="spellStart"/>
      <w:r w:rsidRPr="004522B1">
        <w:rPr>
          <w:sz w:val="24"/>
          <w:szCs w:val="24"/>
        </w:rPr>
        <w:t>ятрогенными</w:t>
      </w:r>
      <w:proofErr w:type="spellEnd"/>
      <w:r w:rsidRPr="004522B1">
        <w:rPr>
          <w:sz w:val="24"/>
          <w:szCs w:val="24"/>
        </w:rPr>
        <w:t xml:space="preserve"> повреждениями мочевых путей;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диагностикой и </w:t>
      </w:r>
      <w:proofErr w:type="spellStart"/>
      <w:r w:rsidRPr="004522B1">
        <w:rPr>
          <w:sz w:val="24"/>
          <w:szCs w:val="24"/>
        </w:rPr>
        <w:t>дифдиагностикой</w:t>
      </w:r>
      <w:proofErr w:type="spellEnd"/>
      <w:r w:rsidRPr="004522B1">
        <w:rPr>
          <w:sz w:val="24"/>
          <w:szCs w:val="24"/>
        </w:rPr>
        <w:t xml:space="preserve"> </w:t>
      </w:r>
      <w:proofErr w:type="spellStart"/>
      <w:r w:rsidRPr="004522B1">
        <w:rPr>
          <w:sz w:val="24"/>
          <w:szCs w:val="24"/>
        </w:rPr>
        <w:t>ятрогенных</w:t>
      </w:r>
      <w:proofErr w:type="spellEnd"/>
      <w:r w:rsidRPr="004522B1">
        <w:rPr>
          <w:sz w:val="24"/>
          <w:szCs w:val="24"/>
        </w:rPr>
        <w:t xml:space="preserve"> повреждений мочевых путей;</w:t>
      </w:r>
    </w:p>
    <w:p w:rsidR="004522B1" w:rsidRPr="004522B1" w:rsidRDefault="004522B1" w:rsidP="004522B1">
      <w:pPr>
        <w:pStyle w:val="af2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4522B1">
        <w:rPr>
          <w:sz w:val="24"/>
          <w:szCs w:val="24"/>
        </w:rPr>
        <w:t xml:space="preserve">оказанием неотложной помощи пациентам с </w:t>
      </w:r>
      <w:proofErr w:type="spellStart"/>
      <w:r w:rsidRPr="004522B1">
        <w:rPr>
          <w:sz w:val="24"/>
          <w:szCs w:val="24"/>
        </w:rPr>
        <w:t>ятрогенными</w:t>
      </w:r>
      <w:proofErr w:type="spellEnd"/>
      <w:r w:rsidRPr="004522B1">
        <w:rPr>
          <w:sz w:val="24"/>
          <w:szCs w:val="24"/>
        </w:rPr>
        <w:t xml:space="preserve"> повреждениями мочевых путей;</w:t>
      </w:r>
    </w:p>
    <w:p w:rsidR="004522B1" w:rsidRPr="004522B1" w:rsidRDefault="004522B1" w:rsidP="004522B1">
      <w:pPr>
        <w:numPr>
          <w:ilvl w:val="0"/>
          <w:numId w:val="6"/>
        </w:numPr>
        <w:shd w:val="clear" w:color="auto" w:fill="FFFFFF"/>
        <w:tabs>
          <w:tab w:val="left" w:pos="432"/>
        </w:tabs>
        <w:jc w:val="both"/>
      </w:pPr>
      <w:r w:rsidRPr="004522B1">
        <w:t>грамотным ведением медицинской документации.</w:t>
      </w:r>
    </w:p>
    <w:p w:rsidR="004522B1" w:rsidRPr="0002344D" w:rsidRDefault="004522B1" w:rsidP="004522B1">
      <w:pPr>
        <w:spacing w:line="360" w:lineRule="auto"/>
        <w:jc w:val="center"/>
        <w:rPr>
          <w:b/>
          <w:color w:val="000000"/>
        </w:rPr>
      </w:pPr>
    </w:p>
    <w:p w:rsidR="004522B1" w:rsidRPr="0002344D" w:rsidRDefault="004522B1" w:rsidP="004522B1">
      <w:pPr>
        <w:spacing w:line="360" w:lineRule="auto"/>
        <w:jc w:val="center"/>
        <w:rPr>
          <w:b/>
          <w:color w:val="000000"/>
        </w:rPr>
      </w:pPr>
    </w:p>
    <w:p w:rsidR="004522B1" w:rsidRPr="0002344D" w:rsidRDefault="004522B1" w:rsidP="004522B1">
      <w:pPr>
        <w:spacing w:line="360" w:lineRule="auto"/>
        <w:jc w:val="center"/>
        <w:rPr>
          <w:b/>
          <w:color w:val="000000"/>
        </w:rPr>
      </w:pPr>
      <w:r w:rsidRPr="0002344D">
        <w:rPr>
          <w:b/>
          <w:color w:val="000000"/>
        </w:rPr>
        <w:t>ТРЕБОВАНИЯ К ИТОГОВОЙ АТТЕСТАЦИИ</w:t>
      </w:r>
    </w:p>
    <w:p w:rsidR="004522B1" w:rsidRPr="004522B1" w:rsidRDefault="004522B1" w:rsidP="004522B1">
      <w:pPr>
        <w:spacing w:line="360" w:lineRule="auto"/>
        <w:jc w:val="center"/>
        <w:rPr>
          <w:b/>
          <w:color w:val="000000"/>
        </w:rPr>
      </w:pPr>
    </w:p>
    <w:p w:rsidR="004522B1" w:rsidRPr="004522B1" w:rsidRDefault="004522B1" w:rsidP="004522B1">
      <w:pPr>
        <w:pStyle w:val="af2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ind w:left="0" w:firstLine="709"/>
        <w:contextualSpacing w:val="0"/>
        <w:jc w:val="both"/>
        <w:rPr>
          <w:b/>
          <w:color w:val="000000"/>
          <w:sz w:val="24"/>
          <w:szCs w:val="24"/>
        </w:rPr>
      </w:pPr>
      <w:r w:rsidRPr="004522B1">
        <w:rPr>
          <w:color w:val="000000"/>
          <w:sz w:val="24"/>
          <w:szCs w:val="24"/>
        </w:rPr>
        <w:t xml:space="preserve">Итоговая  аттестация после дополнительной профессиональной программы профессиональной переподготовки  </w:t>
      </w:r>
      <w:r w:rsidRPr="004522B1">
        <w:rPr>
          <w:b/>
          <w:color w:val="000000"/>
          <w:sz w:val="24"/>
          <w:szCs w:val="24"/>
        </w:rPr>
        <w:t xml:space="preserve">«Урология» </w:t>
      </w:r>
      <w:r w:rsidRPr="004522B1">
        <w:rPr>
          <w:color w:val="000000"/>
          <w:sz w:val="24"/>
          <w:szCs w:val="24"/>
        </w:rPr>
        <w:t xml:space="preserve">осуществляется посредством  сдачи экзамена и должна выявлять теоретическую и практическую подготовку врача-специалиста уролога </w:t>
      </w:r>
      <w:r w:rsidRPr="004522B1">
        <w:rPr>
          <w:b/>
          <w:i/>
          <w:color w:val="000000"/>
          <w:sz w:val="24"/>
          <w:szCs w:val="24"/>
        </w:rPr>
        <w:t xml:space="preserve"> </w:t>
      </w:r>
      <w:r w:rsidRPr="004522B1">
        <w:rPr>
          <w:color w:val="000000"/>
          <w:sz w:val="24"/>
          <w:szCs w:val="24"/>
        </w:rPr>
        <w:t xml:space="preserve">в соответствии с содержанием </w:t>
      </w:r>
      <w:r w:rsidRPr="004522B1">
        <w:rPr>
          <w:sz w:val="24"/>
          <w:szCs w:val="24"/>
        </w:rPr>
        <w:t>дополнительной профессиональной программы</w:t>
      </w:r>
      <w:r w:rsidRPr="004522B1">
        <w:rPr>
          <w:color w:val="000000"/>
          <w:sz w:val="24"/>
          <w:szCs w:val="24"/>
        </w:rPr>
        <w:t>.</w:t>
      </w:r>
    </w:p>
    <w:p w:rsidR="004522B1" w:rsidRPr="004522B1" w:rsidRDefault="004522B1" w:rsidP="004522B1">
      <w:pPr>
        <w:pStyle w:val="af2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color w:val="000000"/>
          <w:sz w:val="24"/>
          <w:szCs w:val="24"/>
        </w:rPr>
      </w:pPr>
      <w:proofErr w:type="gramStart"/>
      <w:r w:rsidRPr="004522B1">
        <w:rPr>
          <w:sz w:val="24"/>
          <w:szCs w:val="24"/>
        </w:rPr>
        <w:t>Обучающийся</w:t>
      </w:r>
      <w:proofErr w:type="gramEnd"/>
      <w:r w:rsidRPr="004522B1">
        <w:rPr>
          <w:color w:val="000000"/>
          <w:sz w:val="24"/>
          <w:szCs w:val="24"/>
        </w:rPr>
        <w:t xml:space="preserve"> </w:t>
      </w:r>
      <w:r w:rsidRPr="004522B1">
        <w:rPr>
          <w:b/>
          <w:i/>
          <w:color w:val="000000"/>
          <w:sz w:val="24"/>
          <w:szCs w:val="24"/>
        </w:rPr>
        <w:t xml:space="preserve"> </w:t>
      </w:r>
      <w:r w:rsidRPr="004522B1">
        <w:rPr>
          <w:color w:val="000000"/>
          <w:sz w:val="24"/>
          <w:szCs w:val="24"/>
        </w:rPr>
        <w:t xml:space="preserve">допускается к итоговой аттестации после успешного освоения рабочей программы  в объеме,  предусмотренном учебным планом. </w:t>
      </w:r>
    </w:p>
    <w:p w:rsidR="004522B1" w:rsidRPr="004522B1" w:rsidRDefault="004522B1" w:rsidP="004522B1">
      <w:pPr>
        <w:pStyle w:val="af2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color w:val="000000"/>
          <w:sz w:val="24"/>
          <w:szCs w:val="24"/>
        </w:rPr>
      </w:pPr>
      <w:proofErr w:type="gramStart"/>
      <w:r w:rsidRPr="004522B1">
        <w:rPr>
          <w:color w:val="000000"/>
          <w:sz w:val="24"/>
          <w:szCs w:val="24"/>
        </w:rPr>
        <w:t xml:space="preserve">Лица, освоившие дополнительную профессиональную программу  профессиональной переподготовки  </w:t>
      </w:r>
      <w:r w:rsidRPr="004522B1">
        <w:rPr>
          <w:b/>
          <w:color w:val="000000"/>
          <w:sz w:val="24"/>
          <w:szCs w:val="24"/>
        </w:rPr>
        <w:t xml:space="preserve">«Урология» </w:t>
      </w:r>
      <w:r w:rsidRPr="004522B1">
        <w:rPr>
          <w:color w:val="000000"/>
          <w:sz w:val="24"/>
          <w:szCs w:val="24"/>
        </w:rPr>
        <w:t>получают  диплом о профессиональной переподготовки, образец которого самостоятельно устанавливается организацией, осуществляющей образовательную деятельность.</w:t>
      </w:r>
      <w:proofErr w:type="gramEnd"/>
    </w:p>
    <w:p w:rsidR="004522B1" w:rsidRPr="004522B1" w:rsidRDefault="004522B1" w:rsidP="004522B1">
      <w:pPr>
        <w:ind w:firstLine="709"/>
        <w:jc w:val="both"/>
        <w:rPr>
          <w:color w:val="000000"/>
        </w:rPr>
      </w:pPr>
    </w:p>
    <w:p w:rsidR="004522B1" w:rsidRPr="0002344D" w:rsidRDefault="004522B1" w:rsidP="004522B1">
      <w:pPr>
        <w:ind w:firstLine="709"/>
        <w:jc w:val="both"/>
        <w:rPr>
          <w:color w:val="000000"/>
        </w:rPr>
      </w:pPr>
      <w:proofErr w:type="gramStart"/>
      <w:r w:rsidRPr="0002344D">
        <w:rPr>
          <w:color w:val="000000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</w:t>
      </w:r>
      <w:proofErr w:type="gramEnd"/>
      <w:r w:rsidRPr="0002344D">
        <w:rPr>
          <w:color w:val="000000"/>
        </w:rPr>
        <w:t xml:space="preserve"> деятельность.</w:t>
      </w:r>
    </w:p>
    <w:p w:rsidR="004522B1" w:rsidRPr="0002344D" w:rsidRDefault="004522B1" w:rsidP="004522B1">
      <w:pPr>
        <w:shd w:val="clear" w:color="auto" w:fill="FFFFFF"/>
        <w:ind w:left="709" w:hanging="312"/>
        <w:rPr>
          <w:b/>
          <w:color w:val="000000"/>
        </w:rPr>
      </w:pPr>
    </w:p>
    <w:p w:rsidR="004522B1" w:rsidRPr="0002344D" w:rsidRDefault="004522B1" w:rsidP="004522B1">
      <w:pPr>
        <w:shd w:val="clear" w:color="auto" w:fill="FFFFFF"/>
        <w:ind w:left="709" w:hanging="312"/>
        <w:rPr>
          <w:b/>
          <w:color w:val="FF0000"/>
        </w:rPr>
      </w:pPr>
    </w:p>
    <w:p w:rsidR="004522B1" w:rsidRPr="0002344D" w:rsidRDefault="004522B1" w:rsidP="004522B1">
      <w:pPr>
        <w:shd w:val="clear" w:color="auto" w:fill="FFFFFF"/>
        <w:ind w:left="709" w:hanging="312"/>
        <w:rPr>
          <w:b/>
          <w:color w:val="FF0000"/>
        </w:rPr>
      </w:pPr>
    </w:p>
    <w:p w:rsidR="004522B1" w:rsidRPr="00E20D37" w:rsidRDefault="004522B1" w:rsidP="004522B1">
      <w:pPr>
        <w:jc w:val="center"/>
        <w:rPr>
          <w:b/>
        </w:rPr>
      </w:pPr>
      <w:r w:rsidRPr="0002344D">
        <w:rPr>
          <w:b/>
          <w:color w:val="000000"/>
        </w:rPr>
        <w:br w:type="page"/>
      </w:r>
      <w:r w:rsidRPr="00E20D37">
        <w:rPr>
          <w:b/>
        </w:rPr>
        <w:lastRenderedPageBreak/>
        <w:t>УЧЕБНЫЙ ПЛАН</w:t>
      </w:r>
    </w:p>
    <w:p w:rsidR="004522B1" w:rsidRPr="00E20D37" w:rsidRDefault="004522B1" w:rsidP="004522B1">
      <w:pPr>
        <w:jc w:val="center"/>
        <w:rPr>
          <w:b/>
        </w:rPr>
      </w:pPr>
      <w:r w:rsidRPr="00E20D37">
        <w:rPr>
          <w:b/>
        </w:rPr>
        <w:t>ДОПОЛНИТЕЛЬНОЙ ПРОФЕССИОНАЛЬНОЙ ПРОГРАММЫ ПРОФЕССИОНАЛЬНОЙ ПЕРЕПОДГОТОВКИ</w:t>
      </w:r>
    </w:p>
    <w:p w:rsidR="004522B1" w:rsidRPr="0002344D" w:rsidRDefault="004522B1" w:rsidP="004522B1">
      <w:pPr>
        <w:jc w:val="center"/>
        <w:rPr>
          <w:color w:val="000000"/>
        </w:rPr>
      </w:pPr>
      <w:r w:rsidRPr="0002344D">
        <w:rPr>
          <w:color w:val="000000"/>
        </w:rPr>
        <w:t xml:space="preserve"> «Урология»</w:t>
      </w:r>
    </w:p>
    <w:p w:rsidR="004522B1" w:rsidRPr="0002344D" w:rsidRDefault="004522B1" w:rsidP="004522B1">
      <w:pPr>
        <w:jc w:val="both"/>
        <w:rPr>
          <w:b/>
          <w:color w:val="000000"/>
        </w:rPr>
      </w:pPr>
    </w:p>
    <w:p w:rsidR="004522B1" w:rsidRPr="0002344D" w:rsidRDefault="004522B1" w:rsidP="004522B1">
      <w:pPr>
        <w:ind w:left="567"/>
        <w:jc w:val="both"/>
        <w:rPr>
          <w:color w:val="000000"/>
        </w:rPr>
      </w:pPr>
      <w:r w:rsidRPr="0002344D">
        <w:rPr>
          <w:b/>
          <w:color w:val="000000"/>
        </w:rPr>
        <w:t xml:space="preserve">Категория </w:t>
      </w:r>
      <w:proofErr w:type="gramStart"/>
      <w:r w:rsidRPr="0002344D">
        <w:rPr>
          <w:b/>
          <w:color w:val="000000"/>
        </w:rPr>
        <w:t>обучающихся</w:t>
      </w:r>
      <w:proofErr w:type="gramEnd"/>
      <w:r w:rsidRPr="0002344D">
        <w:rPr>
          <w:b/>
          <w:color w:val="000000"/>
        </w:rPr>
        <w:t xml:space="preserve">: </w:t>
      </w:r>
      <w:r w:rsidRPr="0002344D">
        <w:rPr>
          <w:color w:val="000000"/>
        </w:rPr>
        <w:t>врачи-хирурги, врачи-онкологи, врачи акушеры-гинекологи</w:t>
      </w:r>
    </w:p>
    <w:p w:rsidR="004522B1" w:rsidRPr="0002344D" w:rsidRDefault="004522B1" w:rsidP="004522B1">
      <w:pPr>
        <w:ind w:left="567"/>
        <w:jc w:val="both"/>
        <w:rPr>
          <w:color w:val="000000"/>
        </w:rPr>
      </w:pPr>
      <w:r w:rsidRPr="0002344D">
        <w:rPr>
          <w:b/>
          <w:color w:val="000000"/>
        </w:rPr>
        <w:t>Срок обучения:</w:t>
      </w:r>
      <w:r w:rsidRPr="0002344D">
        <w:rPr>
          <w:color w:val="000000"/>
        </w:rPr>
        <w:t xml:space="preserve"> 576 часов (16 </w:t>
      </w:r>
      <w:r w:rsidRPr="00C62127">
        <w:rPr>
          <w:color w:val="000000"/>
        </w:rPr>
        <w:t>недель, 4 месяца)</w:t>
      </w:r>
    </w:p>
    <w:p w:rsidR="004522B1" w:rsidRPr="0002344D" w:rsidRDefault="004522B1" w:rsidP="004522B1">
      <w:pPr>
        <w:ind w:left="567"/>
        <w:jc w:val="both"/>
        <w:rPr>
          <w:color w:val="000000"/>
        </w:rPr>
      </w:pPr>
      <w:r w:rsidRPr="0002344D">
        <w:rPr>
          <w:b/>
          <w:color w:val="000000"/>
        </w:rPr>
        <w:t>Режим занятий:</w:t>
      </w:r>
      <w:r w:rsidRPr="0002344D">
        <w:rPr>
          <w:color w:val="000000"/>
        </w:rPr>
        <w:t xml:space="preserve"> 6 академических часов в день</w:t>
      </w:r>
    </w:p>
    <w:p w:rsidR="004522B1" w:rsidRPr="0002344D" w:rsidRDefault="004522B1" w:rsidP="004522B1">
      <w:pPr>
        <w:ind w:left="567"/>
        <w:jc w:val="both"/>
        <w:rPr>
          <w:color w:val="000000"/>
        </w:rPr>
      </w:pPr>
      <w:r w:rsidRPr="0002344D">
        <w:rPr>
          <w:b/>
          <w:color w:val="000000"/>
        </w:rPr>
        <w:t>Форма обучения</w:t>
      </w:r>
      <w:r w:rsidRPr="0002344D">
        <w:rPr>
          <w:color w:val="000000"/>
        </w:rPr>
        <w:t xml:space="preserve">: </w:t>
      </w:r>
      <w:r w:rsidRPr="0002344D">
        <w:rPr>
          <w:b/>
          <w:color w:val="000000"/>
        </w:rPr>
        <w:t xml:space="preserve">очная с </w:t>
      </w:r>
      <w:r w:rsidRPr="001956CA">
        <w:rPr>
          <w:b/>
        </w:rPr>
        <w:t>использованием ДОТ</w:t>
      </w:r>
      <w:r w:rsidRPr="0002344D">
        <w:rPr>
          <w:color w:val="000000"/>
        </w:rPr>
        <w:t xml:space="preserve"> </w:t>
      </w:r>
    </w:p>
    <w:p w:rsidR="004522B1" w:rsidRPr="0002344D" w:rsidRDefault="004522B1" w:rsidP="004522B1">
      <w:pPr>
        <w:jc w:val="both"/>
        <w:rPr>
          <w:color w:val="000000"/>
        </w:rPr>
      </w:pPr>
    </w:p>
    <w:p w:rsidR="004522B1" w:rsidRPr="0002344D" w:rsidRDefault="004522B1" w:rsidP="004522B1">
      <w:pPr>
        <w:ind w:left="567"/>
        <w:jc w:val="center"/>
        <w:rPr>
          <w:b/>
          <w:color w:val="000000"/>
        </w:rPr>
      </w:pPr>
      <w:r w:rsidRPr="0002344D">
        <w:rPr>
          <w:b/>
          <w:color w:val="000000"/>
        </w:rPr>
        <w:t>Распределение часов по модулям (курсам)</w:t>
      </w:r>
    </w:p>
    <w:p w:rsidR="004522B1" w:rsidRPr="0002344D" w:rsidRDefault="004522B1" w:rsidP="004522B1">
      <w:pPr>
        <w:ind w:left="567"/>
        <w:jc w:val="center"/>
        <w:rPr>
          <w:b/>
          <w:color w:val="000000"/>
        </w:rPr>
      </w:pPr>
    </w:p>
    <w:tbl>
      <w:tblPr>
        <w:tblW w:w="99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"/>
        <w:gridCol w:w="3442"/>
        <w:gridCol w:w="742"/>
        <w:gridCol w:w="851"/>
        <w:gridCol w:w="1242"/>
        <w:gridCol w:w="1134"/>
        <w:gridCol w:w="992"/>
        <w:gridCol w:w="1133"/>
      </w:tblGrid>
      <w:tr w:rsidR="004522B1" w:rsidRPr="0002344D" w:rsidTr="00917976">
        <w:tc>
          <w:tcPr>
            <w:tcW w:w="38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№</w:t>
            </w:r>
          </w:p>
        </w:tc>
        <w:tc>
          <w:tcPr>
            <w:tcW w:w="34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Наименование  модуля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Всего часов</w:t>
            </w:r>
          </w:p>
        </w:tc>
        <w:tc>
          <w:tcPr>
            <w:tcW w:w="4219" w:type="dxa"/>
            <w:gridSpan w:val="4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в том числе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Форма контроля</w:t>
            </w:r>
          </w:p>
        </w:tc>
      </w:tr>
      <w:tr w:rsidR="004522B1" w:rsidRPr="0002344D" w:rsidTr="00917976">
        <w:tc>
          <w:tcPr>
            <w:tcW w:w="386" w:type="dxa"/>
            <w:vMerge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</w:p>
        </w:tc>
        <w:tc>
          <w:tcPr>
            <w:tcW w:w="3442" w:type="dxa"/>
            <w:vMerge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лекции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практические занятия*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семинары</w:t>
            </w:r>
          </w:p>
        </w:tc>
        <w:tc>
          <w:tcPr>
            <w:tcW w:w="992" w:type="dxa"/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ДОТ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b/>
                <w:color w:val="000000"/>
              </w:rPr>
            </w:pP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2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4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4522B1" w:rsidRPr="0002344D" w:rsidRDefault="004522B1" w:rsidP="00917976">
            <w:pPr>
              <w:jc w:val="center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7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4522B1" w:rsidRPr="0002344D" w:rsidRDefault="004522B1" w:rsidP="00917976">
            <w:pPr>
              <w:jc w:val="center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8</w:t>
            </w: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1.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Общие вопросы урологии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36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20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13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зачет</w:t>
            </w: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2.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Мочекаменная болезнь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60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106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14</w:t>
            </w: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зачет</w:t>
            </w: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3.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Неспецифические воспалительные заболевания почек и органов МВП вследствие их аномалий развития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88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152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зачет</w:t>
            </w: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4.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Аномалии пола и половых органов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4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12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зачет</w:t>
            </w: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5.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Вопросы неотложной урологии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61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4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2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зачет</w:t>
            </w:r>
          </w:p>
        </w:tc>
      </w:tr>
      <w:tr w:rsidR="004522B1" w:rsidRPr="0002344D" w:rsidTr="00917976">
        <w:tc>
          <w:tcPr>
            <w:tcW w:w="386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6.</w:t>
            </w:r>
          </w:p>
        </w:tc>
        <w:tc>
          <w:tcPr>
            <w:tcW w:w="34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Итоговый контроль</w:t>
            </w:r>
          </w:p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  <w:r w:rsidRPr="0002344D">
              <w:rPr>
                <w:color w:val="00000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1956CA" w:rsidRDefault="004522B1" w:rsidP="00917976">
            <w:pPr>
              <w:pStyle w:val="a7"/>
              <w:spacing w:after="0"/>
              <w:jc w:val="center"/>
            </w:pPr>
            <w:r w:rsidRPr="001956CA"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  <w:r w:rsidRPr="0002344D">
              <w:rPr>
                <w:color w:val="000000"/>
              </w:rPr>
              <w:t>экзамен</w:t>
            </w:r>
          </w:p>
        </w:tc>
      </w:tr>
      <w:tr w:rsidR="004522B1" w:rsidRPr="0002344D" w:rsidTr="00917976">
        <w:tc>
          <w:tcPr>
            <w:tcW w:w="3828" w:type="dxa"/>
            <w:gridSpan w:val="2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ИТОГО: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576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176</w:t>
            </w:r>
          </w:p>
        </w:tc>
        <w:tc>
          <w:tcPr>
            <w:tcW w:w="1242" w:type="dxa"/>
            <w:tcMar>
              <w:left w:w="57" w:type="dxa"/>
              <w:right w:w="57" w:type="dxa"/>
            </w:tcMar>
          </w:tcPr>
          <w:p w:rsidR="004522B1" w:rsidRPr="001956CA" w:rsidRDefault="004522B1" w:rsidP="00917976">
            <w:pPr>
              <w:pStyle w:val="a7"/>
              <w:spacing w:after="0"/>
              <w:jc w:val="center"/>
              <w:rPr>
                <w:b/>
              </w:rPr>
            </w:pPr>
            <w:r w:rsidRPr="001956CA">
              <w:rPr>
                <w:b/>
              </w:rPr>
              <w:t>328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57</w:t>
            </w:r>
          </w:p>
        </w:tc>
        <w:tc>
          <w:tcPr>
            <w:tcW w:w="992" w:type="dxa"/>
          </w:tcPr>
          <w:p w:rsidR="004522B1" w:rsidRPr="0002344D" w:rsidRDefault="004522B1" w:rsidP="00917976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02344D">
              <w:rPr>
                <w:b/>
                <w:color w:val="000000"/>
              </w:rPr>
              <w:t>15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522B1" w:rsidRPr="0002344D" w:rsidRDefault="004522B1" w:rsidP="00917976">
            <w:pPr>
              <w:pStyle w:val="a7"/>
              <w:spacing w:after="0"/>
              <w:rPr>
                <w:color w:val="000000"/>
              </w:rPr>
            </w:pPr>
          </w:p>
        </w:tc>
      </w:tr>
    </w:tbl>
    <w:p w:rsidR="004522B1" w:rsidRPr="0002344D" w:rsidRDefault="004522B1" w:rsidP="004522B1">
      <w:pPr>
        <w:jc w:val="both"/>
        <w:rPr>
          <w:color w:val="000000"/>
        </w:rPr>
      </w:pPr>
      <w:r w:rsidRPr="0002344D">
        <w:rPr>
          <w:color w:val="000000"/>
        </w:rPr>
        <w:t xml:space="preserve">*Практические занятия реализуются в виде стажировки в клинических больницах (ГБУЗ СК «СККБ», АНМО СКККДЦ), где происходит </w:t>
      </w:r>
      <w:proofErr w:type="spellStart"/>
      <w:r w:rsidRPr="0002344D">
        <w:rPr>
          <w:color w:val="000000"/>
        </w:rPr>
        <w:t>курация</w:t>
      </w:r>
      <w:proofErr w:type="spellEnd"/>
      <w:r w:rsidRPr="0002344D">
        <w:rPr>
          <w:color w:val="000000"/>
        </w:rPr>
        <w:t xml:space="preserve"> пациентов с различными урологическими  заболеваниями, отработка практических навыков (постановка уретрального катетера, </w:t>
      </w:r>
      <w:proofErr w:type="spellStart"/>
      <w:r w:rsidRPr="0002344D">
        <w:rPr>
          <w:color w:val="000000"/>
        </w:rPr>
        <w:t>троакарная</w:t>
      </w:r>
      <w:proofErr w:type="spellEnd"/>
      <w:r w:rsidRPr="0002344D">
        <w:rPr>
          <w:color w:val="000000"/>
        </w:rPr>
        <w:t xml:space="preserve"> </w:t>
      </w:r>
      <w:proofErr w:type="spellStart"/>
      <w:r w:rsidRPr="0002344D">
        <w:rPr>
          <w:color w:val="000000"/>
        </w:rPr>
        <w:t>цистостомия</w:t>
      </w:r>
      <w:proofErr w:type="spellEnd"/>
      <w:r w:rsidRPr="0002344D">
        <w:rPr>
          <w:color w:val="000000"/>
        </w:rPr>
        <w:t>, ЧПНС, установка мочеточникового катетера/стента, цистоскопия и остальные эндоскопические манипуляции; выполнение оперативных вмешательств).</w:t>
      </w:r>
    </w:p>
    <w:p w:rsidR="004522B1" w:rsidRDefault="004522B1" w:rsidP="004522B1">
      <w:pPr>
        <w:jc w:val="center"/>
        <w:rPr>
          <w:b/>
          <w:color w:val="000000"/>
        </w:rPr>
      </w:pPr>
    </w:p>
    <w:p w:rsidR="004522B1" w:rsidRPr="00C62127" w:rsidRDefault="004522B1" w:rsidP="004522B1">
      <w:pPr>
        <w:widowControl w:val="0"/>
        <w:ind w:firstLine="709"/>
        <w:jc w:val="both"/>
        <w:rPr>
          <w:color w:val="FF0000"/>
        </w:rPr>
      </w:pPr>
      <w:r w:rsidRPr="001956CA">
        <w:t>Описание: Для реализации ДОТ в программе занятий на кафедре подготовлены образовательные информационные блоки. В блоки включены лекции, представленные в в</w:t>
      </w:r>
      <w:r w:rsidRPr="001956CA">
        <w:t>и</w:t>
      </w:r>
      <w:r w:rsidRPr="001956CA">
        <w:t>де слайдовых вариантах, поддерживающие тематику обучения, учебно-методические разработки кафедры в электронном виде, контрольно-оценочные материалы. В процессе обучения используются информационные материалы, которые реализуются в виде провед</w:t>
      </w:r>
      <w:r w:rsidRPr="001956CA">
        <w:t>е</w:t>
      </w:r>
      <w:r w:rsidRPr="001956CA">
        <w:t xml:space="preserve">ния </w:t>
      </w:r>
      <w:proofErr w:type="spellStart"/>
      <w:r w:rsidRPr="001956CA">
        <w:t>вебинаров</w:t>
      </w:r>
      <w:proofErr w:type="spellEnd"/>
      <w:r>
        <w:rPr>
          <w:color w:val="FF0000"/>
        </w:rPr>
        <w:t>.</w:t>
      </w:r>
    </w:p>
    <w:p w:rsidR="00ED7862" w:rsidRDefault="00ED7862" w:rsidP="00C72DE8">
      <w:pPr>
        <w:tabs>
          <w:tab w:val="left" w:pos="6615"/>
        </w:tabs>
        <w:ind w:left="360"/>
        <w:jc w:val="both"/>
      </w:pPr>
    </w:p>
    <w:p w:rsidR="003547BA" w:rsidRDefault="003547BA" w:rsidP="00C72DE8">
      <w:pPr>
        <w:tabs>
          <w:tab w:val="left" w:pos="6615"/>
        </w:tabs>
        <w:ind w:left="360"/>
        <w:jc w:val="both"/>
      </w:pPr>
    </w:p>
    <w:p w:rsidR="004522B1" w:rsidRDefault="004522B1" w:rsidP="00C72DE8">
      <w:pPr>
        <w:tabs>
          <w:tab w:val="left" w:pos="6615"/>
        </w:tabs>
        <w:ind w:left="360"/>
        <w:jc w:val="both"/>
      </w:pPr>
    </w:p>
    <w:p w:rsidR="004522B1" w:rsidRDefault="004522B1" w:rsidP="00C72DE8">
      <w:pPr>
        <w:tabs>
          <w:tab w:val="left" w:pos="6615"/>
        </w:tabs>
        <w:ind w:left="360"/>
        <w:jc w:val="both"/>
      </w:pPr>
    </w:p>
    <w:p w:rsidR="004522B1" w:rsidRDefault="004522B1" w:rsidP="00C72DE8">
      <w:pPr>
        <w:tabs>
          <w:tab w:val="left" w:pos="6615"/>
        </w:tabs>
        <w:ind w:left="360"/>
        <w:jc w:val="both"/>
      </w:pPr>
    </w:p>
    <w:p w:rsidR="004522B1" w:rsidRDefault="004522B1" w:rsidP="00C72DE8">
      <w:pPr>
        <w:tabs>
          <w:tab w:val="left" w:pos="6615"/>
        </w:tabs>
        <w:ind w:left="360"/>
        <w:jc w:val="both"/>
      </w:pPr>
    </w:p>
    <w:p w:rsidR="004522B1" w:rsidRDefault="004522B1" w:rsidP="00C72DE8">
      <w:pPr>
        <w:tabs>
          <w:tab w:val="left" w:pos="6615"/>
        </w:tabs>
        <w:ind w:left="360"/>
        <w:jc w:val="both"/>
      </w:pPr>
    </w:p>
    <w:p w:rsidR="004522B1" w:rsidRPr="00ED7862" w:rsidRDefault="004522B1" w:rsidP="00C72DE8">
      <w:pPr>
        <w:tabs>
          <w:tab w:val="left" w:pos="6615"/>
        </w:tabs>
        <w:ind w:left="360"/>
        <w:jc w:val="both"/>
      </w:pPr>
    </w:p>
    <w:p w:rsidR="004522B1" w:rsidRPr="0002344D" w:rsidRDefault="004522B1" w:rsidP="004522B1">
      <w:pPr>
        <w:jc w:val="center"/>
      </w:pPr>
      <w:r w:rsidRPr="0002344D">
        <w:rPr>
          <w:b/>
        </w:rPr>
        <w:lastRenderedPageBreak/>
        <w:t>РЕКОМЕНДУЕМАЯ ЛИТЕРАТУРА</w:t>
      </w:r>
      <w:r w:rsidRPr="0002344D">
        <w:t xml:space="preserve"> </w:t>
      </w:r>
    </w:p>
    <w:p w:rsidR="004522B1" w:rsidRPr="0002344D" w:rsidRDefault="004522B1" w:rsidP="004522B1">
      <w:pPr>
        <w:jc w:val="center"/>
      </w:pPr>
      <w:r w:rsidRPr="0002344D">
        <w:t>по освоению дополнительной профессиональной программы профессиональной переподготовки  «</w:t>
      </w:r>
      <w:r w:rsidRPr="0002344D">
        <w:rPr>
          <w:b/>
        </w:rPr>
        <w:t>Урология</w:t>
      </w:r>
      <w:r w:rsidRPr="0002344D">
        <w:t>»</w:t>
      </w:r>
    </w:p>
    <w:p w:rsidR="004522B1" w:rsidRPr="0002344D" w:rsidRDefault="004522B1" w:rsidP="004522B1">
      <w:pPr>
        <w:jc w:val="center"/>
        <w:rPr>
          <w:b/>
        </w:rPr>
      </w:pPr>
    </w:p>
    <w:p w:rsidR="004522B1" w:rsidRPr="0002344D" w:rsidRDefault="004522B1" w:rsidP="004522B1">
      <w:pPr>
        <w:jc w:val="center"/>
        <w:rPr>
          <w:b/>
        </w:rPr>
      </w:pPr>
      <w:r w:rsidRPr="0002344D">
        <w:rPr>
          <w:b/>
        </w:rPr>
        <w:t>Основная литература</w:t>
      </w:r>
    </w:p>
    <w:p w:rsidR="004522B1" w:rsidRPr="0002344D" w:rsidRDefault="004522B1" w:rsidP="004522B1">
      <w:pPr>
        <w:shd w:val="clear" w:color="auto" w:fill="FFFFFF"/>
        <w:jc w:val="both"/>
        <w:rPr>
          <w:lang w:eastAsia="ar-SA"/>
        </w:rPr>
      </w:pPr>
      <w:r w:rsidRPr="0002344D">
        <w:rPr>
          <w:lang w:eastAsia="ru-RU"/>
        </w:rPr>
        <w:t xml:space="preserve">1. </w:t>
      </w:r>
      <w:r w:rsidRPr="0002344D">
        <w:rPr>
          <w:lang w:eastAsia="ar-SA"/>
        </w:rPr>
        <w:t>Урология: учеб</w:t>
      </w:r>
      <w:proofErr w:type="gramStart"/>
      <w:r w:rsidRPr="0002344D">
        <w:rPr>
          <w:lang w:eastAsia="ar-SA"/>
        </w:rPr>
        <w:t>.</w:t>
      </w:r>
      <w:proofErr w:type="gramEnd"/>
      <w:r w:rsidRPr="0002344D">
        <w:rPr>
          <w:lang w:eastAsia="ar-SA"/>
        </w:rPr>
        <w:t xml:space="preserve"> / </w:t>
      </w:r>
      <w:proofErr w:type="gramStart"/>
      <w:r w:rsidRPr="0002344D">
        <w:rPr>
          <w:lang w:eastAsia="ar-SA"/>
        </w:rPr>
        <w:t>п</w:t>
      </w:r>
      <w:proofErr w:type="gramEnd"/>
      <w:r w:rsidRPr="0002344D">
        <w:rPr>
          <w:lang w:eastAsia="ar-SA"/>
        </w:rPr>
        <w:t xml:space="preserve">од ред. чл.-корр. РАМН, проф. Ю.Г. </w:t>
      </w:r>
      <w:proofErr w:type="spellStart"/>
      <w:r w:rsidRPr="0002344D">
        <w:rPr>
          <w:lang w:eastAsia="ar-SA"/>
        </w:rPr>
        <w:t>Аляева</w:t>
      </w:r>
      <w:proofErr w:type="spellEnd"/>
      <w:r w:rsidRPr="0002344D">
        <w:rPr>
          <w:lang w:eastAsia="ar-SA"/>
        </w:rPr>
        <w:t>. - М.</w:t>
      </w:r>
      <w:proofErr w:type="gramStart"/>
      <w:r w:rsidRPr="0002344D">
        <w:rPr>
          <w:lang w:eastAsia="ar-SA"/>
        </w:rPr>
        <w:t xml:space="preserve"> :</w:t>
      </w:r>
      <w:proofErr w:type="gramEnd"/>
      <w:r w:rsidRPr="0002344D">
        <w:rPr>
          <w:lang w:eastAsia="ar-SA"/>
        </w:rPr>
        <w:t xml:space="preserve"> МИА, 2015.-640 с.</w:t>
      </w:r>
    </w:p>
    <w:p w:rsidR="004522B1" w:rsidRPr="0002344D" w:rsidRDefault="004522B1" w:rsidP="004522B1">
      <w:pPr>
        <w:shd w:val="clear" w:color="auto" w:fill="FFFFFF"/>
        <w:jc w:val="both"/>
      </w:pPr>
      <w:r w:rsidRPr="0002344D">
        <w:t xml:space="preserve">2. Урология: учебник / [С.Х. </w:t>
      </w:r>
      <w:proofErr w:type="spellStart"/>
      <w:r w:rsidRPr="0002344D">
        <w:t>Аль-Шукри</w:t>
      </w:r>
      <w:proofErr w:type="spellEnd"/>
      <w:r w:rsidRPr="0002344D">
        <w:t>, В.Н. Ткачук]</w:t>
      </w:r>
      <w:proofErr w:type="gramStart"/>
      <w:r w:rsidRPr="0002344D">
        <w:t xml:space="preserve"> ;</w:t>
      </w:r>
      <w:proofErr w:type="gramEnd"/>
      <w:r w:rsidRPr="0002344D">
        <w:t xml:space="preserve"> под ред. С.Х., </w:t>
      </w:r>
      <w:proofErr w:type="spellStart"/>
      <w:r w:rsidRPr="0002344D">
        <w:t>Аль-Шукри</w:t>
      </w:r>
      <w:proofErr w:type="spellEnd"/>
      <w:r w:rsidRPr="0002344D">
        <w:t xml:space="preserve"> и В.Н. Ткачука. - 2012 - 480 с.</w:t>
      </w:r>
    </w:p>
    <w:p w:rsidR="004522B1" w:rsidRPr="0002344D" w:rsidRDefault="004522B1" w:rsidP="004522B1">
      <w:pPr>
        <w:shd w:val="clear" w:color="auto" w:fill="FFFFFF"/>
        <w:jc w:val="both"/>
      </w:pPr>
      <w:r w:rsidRPr="0002344D">
        <w:t xml:space="preserve">3. </w:t>
      </w:r>
      <w:r w:rsidRPr="0002344D">
        <w:rPr>
          <w:lang w:eastAsia="ru-RU"/>
        </w:rPr>
        <w:t>Урология</w:t>
      </w:r>
      <w:r w:rsidRPr="0002344D">
        <w:t>. Российские клинические рекомендации</w:t>
      </w:r>
      <w:proofErr w:type="gramStart"/>
      <w:r w:rsidRPr="0002344D">
        <w:t xml:space="preserve"> / П</w:t>
      </w:r>
      <w:proofErr w:type="gramEnd"/>
      <w:r w:rsidRPr="0002344D">
        <w:t xml:space="preserve">од ред. Ю.Г., </w:t>
      </w:r>
      <w:proofErr w:type="spellStart"/>
      <w:r w:rsidRPr="0002344D">
        <w:t>Аляева</w:t>
      </w:r>
      <w:proofErr w:type="spellEnd"/>
      <w:r w:rsidRPr="0002344D">
        <w:t xml:space="preserve">, П.В. </w:t>
      </w:r>
      <w:proofErr w:type="spellStart"/>
      <w:r w:rsidRPr="0002344D">
        <w:t>Глыбочко</w:t>
      </w:r>
      <w:proofErr w:type="spellEnd"/>
      <w:r w:rsidRPr="0002344D">
        <w:t xml:space="preserve">, Д.Ю. Пушкаря. – </w:t>
      </w:r>
      <w:proofErr w:type="spellStart"/>
      <w:r w:rsidRPr="0002344D">
        <w:t>Медфорум</w:t>
      </w:r>
      <w:proofErr w:type="spellEnd"/>
      <w:r w:rsidRPr="0002344D">
        <w:t>. – 2018 – 544 с.</w:t>
      </w:r>
    </w:p>
    <w:p w:rsidR="004522B1" w:rsidRPr="0002344D" w:rsidRDefault="004522B1" w:rsidP="004522B1">
      <w:pPr>
        <w:shd w:val="clear" w:color="auto" w:fill="FFFFFF"/>
        <w:jc w:val="both"/>
      </w:pPr>
      <w:r w:rsidRPr="0002344D">
        <w:t xml:space="preserve">4. </w:t>
      </w:r>
      <w:r w:rsidRPr="0002344D">
        <w:rPr>
          <w:bCs/>
          <w:lang w:eastAsia="ar-SA"/>
        </w:rPr>
        <w:t>Травма органов мочеполовой системы</w:t>
      </w:r>
      <w:r w:rsidRPr="0002344D">
        <w:rPr>
          <w:lang w:eastAsia="ar-SA"/>
        </w:rPr>
        <w:t>: рук</w:t>
      </w:r>
      <w:proofErr w:type="gramStart"/>
      <w:r w:rsidRPr="0002344D">
        <w:rPr>
          <w:lang w:eastAsia="ar-SA"/>
        </w:rPr>
        <w:t>.</w:t>
      </w:r>
      <w:proofErr w:type="gramEnd"/>
      <w:r w:rsidRPr="0002344D">
        <w:rPr>
          <w:lang w:eastAsia="ar-SA"/>
        </w:rPr>
        <w:t xml:space="preserve"> / </w:t>
      </w:r>
      <w:proofErr w:type="gramStart"/>
      <w:r w:rsidRPr="0002344D">
        <w:rPr>
          <w:lang w:eastAsia="ar-SA"/>
        </w:rPr>
        <w:t>п</w:t>
      </w:r>
      <w:proofErr w:type="gramEnd"/>
      <w:r w:rsidRPr="0002344D">
        <w:rPr>
          <w:lang w:eastAsia="ar-SA"/>
        </w:rPr>
        <w:t xml:space="preserve">од ред. </w:t>
      </w:r>
      <w:proofErr w:type="spellStart"/>
      <w:r w:rsidRPr="0002344D">
        <w:rPr>
          <w:lang w:eastAsia="ar-SA"/>
        </w:rPr>
        <w:t>А.А.Давлатяна-М</w:t>
      </w:r>
      <w:proofErr w:type="spellEnd"/>
      <w:r w:rsidRPr="0002344D">
        <w:rPr>
          <w:lang w:eastAsia="ar-SA"/>
        </w:rPr>
        <w:t xml:space="preserve">.: Бином 2012 </w:t>
      </w:r>
      <w:r w:rsidRPr="0002344D">
        <w:t>–</w:t>
      </w:r>
      <w:r w:rsidRPr="0002344D">
        <w:rPr>
          <w:shd w:val="clear" w:color="auto" w:fill="FFFFFF"/>
        </w:rPr>
        <w:t>279с.</w:t>
      </w:r>
      <w:r w:rsidRPr="0002344D">
        <w:rPr>
          <w:shd w:val="clear" w:color="auto" w:fill="FFFFFF"/>
        </w:rPr>
        <w:br/>
      </w:r>
      <w:r w:rsidRPr="0002344D">
        <w:t xml:space="preserve">5.   </w:t>
      </w:r>
      <w:r w:rsidRPr="0002344D">
        <w:rPr>
          <w:bCs/>
        </w:rPr>
        <w:t>Урология. Национальное руководство</w:t>
      </w:r>
      <w:proofErr w:type="gramStart"/>
      <w:r w:rsidRPr="0002344D">
        <w:rPr>
          <w:bCs/>
        </w:rPr>
        <w:t>/</w:t>
      </w:r>
      <w:r w:rsidRPr="0002344D">
        <w:rPr>
          <w:rFonts w:ascii="Open Sans" w:hAnsi="Open Sans"/>
          <w:shd w:val="clear" w:color="auto" w:fill="FFFFFF"/>
        </w:rPr>
        <w:t xml:space="preserve"> </w:t>
      </w:r>
      <w:r w:rsidRPr="0002344D">
        <w:rPr>
          <w:shd w:val="clear" w:color="auto" w:fill="FFFFFF"/>
        </w:rPr>
        <w:t>П</w:t>
      </w:r>
      <w:proofErr w:type="gramEnd"/>
      <w:r w:rsidRPr="0002344D">
        <w:rPr>
          <w:shd w:val="clear" w:color="auto" w:fill="FFFFFF"/>
        </w:rPr>
        <w:t>од ред. Н.А. Лопаткина:</w:t>
      </w:r>
      <w:r w:rsidRPr="0002344D">
        <w:t xml:space="preserve"> </w:t>
      </w:r>
      <w:hyperlink r:id="rId10" w:history="1">
        <w:r w:rsidRPr="0002344D">
          <w:rPr>
            <w:rStyle w:val="af3"/>
            <w:bdr w:val="none" w:sz="0" w:space="0" w:color="auto" w:frame="1"/>
          </w:rPr>
          <w:t>ГЭОТА</w:t>
        </w:r>
        <w:proofErr w:type="gramStart"/>
        <w:r w:rsidRPr="0002344D">
          <w:rPr>
            <w:rStyle w:val="af3"/>
            <w:bdr w:val="none" w:sz="0" w:space="0" w:color="auto" w:frame="1"/>
          </w:rPr>
          <w:t>Р-</w:t>
        </w:r>
        <w:proofErr w:type="gramEnd"/>
      </w:hyperlink>
      <w:r w:rsidRPr="0002344D">
        <w:t xml:space="preserve"> </w:t>
      </w:r>
      <w:proofErr w:type="spellStart"/>
      <w:r w:rsidRPr="0002344D">
        <w:t>Медиа</w:t>
      </w:r>
      <w:proofErr w:type="spellEnd"/>
      <w:r w:rsidRPr="0002344D">
        <w:t xml:space="preserve"> 2013 – 279с.</w:t>
      </w:r>
    </w:p>
    <w:p w:rsidR="004522B1" w:rsidRPr="0002344D" w:rsidRDefault="004522B1" w:rsidP="004522B1">
      <w:pPr>
        <w:shd w:val="clear" w:color="auto" w:fill="FFFFFF"/>
        <w:jc w:val="both"/>
      </w:pPr>
    </w:p>
    <w:p w:rsidR="004522B1" w:rsidRPr="0002344D" w:rsidRDefault="004522B1" w:rsidP="004522B1">
      <w:pPr>
        <w:jc w:val="center"/>
        <w:rPr>
          <w:b/>
        </w:rPr>
      </w:pPr>
      <w:r w:rsidRPr="0002344D">
        <w:rPr>
          <w:b/>
        </w:rPr>
        <w:t>Дополнительная литература</w:t>
      </w:r>
    </w:p>
    <w:p w:rsidR="004522B1" w:rsidRPr="0002344D" w:rsidRDefault="004522B1" w:rsidP="004522B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02344D">
        <w:rPr>
          <w:lang w:eastAsia="ar-SA"/>
        </w:rPr>
        <w:t xml:space="preserve">Урологическая гинекология / под ред. Ю. В. </w:t>
      </w:r>
      <w:proofErr w:type="spellStart"/>
      <w:r w:rsidRPr="0002344D">
        <w:rPr>
          <w:lang w:eastAsia="ar-SA"/>
        </w:rPr>
        <w:t>Цвеле</w:t>
      </w:r>
      <w:proofErr w:type="spellEnd"/>
      <w:r w:rsidRPr="0002344D">
        <w:rPr>
          <w:lang w:eastAsia="ar-SA"/>
        </w:rPr>
        <w:t xml:space="preserve">, С.Б. Петрова; С.П.- Фолиант -  2006 – 268с. </w:t>
      </w:r>
    </w:p>
    <w:p w:rsidR="004522B1" w:rsidRPr="0002344D" w:rsidRDefault="004522B1" w:rsidP="004522B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02344D">
        <w:rPr>
          <w:lang w:eastAsia="ar-SA"/>
        </w:rPr>
        <w:t xml:space="preserve">Прикладная </w:t>
      </w:r>
      <w:proofErr w:type="spellStart"/>
      <w:r w:rsidRPr="0002344D">
        <w:rPr>
          <w:lang w:eastAsia="ar-SA"/>
        </w:rPr>
        <w:t>лапароскопическая</w:t>
      </w:r>
      <w:proofErr w:type="spellEnd"/>
      <w:r w:rsidRPr="0002344D">
        <w:rPr>
          <w:lang w:eastAsia="ar-SA"/>
        </w:rPr>
        <w:t xml:space="preserve"> анатомия: брюшная полость и малый таз/ под ред. Бри </w:t>
      </w:r>
      <w:proofErr w:type="spellStart"/>
      <w:r w:rsidRPr="0002344D">
        <w:rPr>
          <w:lang w:eastAsia="ar-SA"/>
        </w:rPr>
        <w:t>Дж</w:t>
      </w:r>
      <w:proofErr w:type="gramStart"/>
      <w:r w:rsidRPr="0002344D">
        <w:rPr>
          <w:lang w:eastAsia="ar-SA"/>
        </w:rPr>
        <w:t>.В</w:t>
      </w:r>
      <w:proofErr w:type="gramEnd"/>
      <w:r w:rsidRPr="0002344D">
        <w:rPr>
          <w:lang w:eastAsia="ar-SA"/>
        </w:rPr>
        <w:t>инд</w:t>
      </w:r>
      <w:proofErr w:type="spellEnd"/>
      <w:r w:rsidRPr="0002344D">
        <w:rPr>
          <w:lang w:eastAsia="ar-SA"/>
        </w:rPr>
        <w:t xml:space="preserve"> - М. : </w:t>
      </w:r>
      <w:proofErr w:type="spellStart"/>
      <w:r w:rsidRPr="0002344D">
        <w:rPr>
          <w:lang w:eastAsia="ar-SA"/>
        </w:rPr>
        <w:t>Мед.литра</w:t>
      </w:r>
      <w:proofErr w:type="spellEnd"/>
      <w:r w:rsidRPr="0002344D">
        <w:rPr>
          <w:lang w:eastAsia="ar-SA"/>
        </w:rPr>
        <w:t>, 1999 – 365с. </w:t>
      </w:r>
    </w:p>
    <w:p w:rsidR="004522B1" w:rsidRPr="0002344D" w:rsidRDefault="004522B1" w:rsidP="004522B1">
      <w:pPr>
        <w:numPr>
          <w:ilvl w:val="0"/>
          <w:numId w:val="3"/>
        </w:numPr>
        <w:tabs>
          <w:tab w:val="left" w:pos="426"/>
        </w:tabs>
        <w:suppressAutoHyphens w:val="0"/>
        <w:jc w:val="both"/>
      </w:pPr>
      <w:r w:rsidRPr="0002344D">
        <w:t xml:space="preserve">Оперативная гинекология. Краснопольский В.И. и </w:t>
      </w:r>
      <w:proofErr w:type="spellStart"/>
      <w:r w:rsidRPr="0002344D">
        <w:t>соавт</w:t>
      </w:r>
      <w:proofErr w:type="spellEnd"/>
      <w:r w:rsidRPr="0002344D">
        <w:t xml:space="preserve">.– М.: </w:t>
      </w:r>
      <w:proofErr w:type="spellStart"/>
      <w:r w:rsidRPr="0002344D">
        <w:t>Медпресс-информ</w:t>
      </w:r>
      <w:proofErr w:type="spellEnd"/>
      <w:r w:rsidRPr="0002344D">
        <w:t>, 2010.</w:t>
      </w:r>
    </w:p>
    <w:p w:rsidR="004522B1" w:rsidRPr="0002344D" w:rsidRDefault="004522B1" w:rsidP="004522B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02344D">
        <w:t>Клинические рекомендации Европейской ассоциации урологов. Том 1-2.2014.</w:t>
      </w:r>
    </w:p>
    <w:p w:rsidR="00813499" w:rsidRPr="00ED7862" w:rsidRDefault="00813499" w:rsidP="00813499"/>
    <w:p w:rsidR="00813499" w:rsidRPr="00ED7862" w:rsidRDefault="00813499" w:rsidP="00813499"/>
    <w:p w:rsidR="00813499" w:rsidRPr="00ED7862" w:rsidRDefault="00813499" w:rsidP="00813499"/>
    <w:p w:rsidR="00AC02B1" w:rsidRPr="00ED7862" w:rsidRDefault="00813499">
      <w:r w:rsidRPr="00ED7862">
        <w:t xml:space="preserve">Заведующий кафедрой                                                                                  </w:t>
      </w:r>
      <w:r w:rsidR="00510895" w:rsidRPr="00ED7862">
        <w:t>Деревянко Т.И.</w:t>
      </w:r>
    </w:p>
    <w:sectPr w:rsidR="00AC02B1" w:rsidRPr="00ED7862" w:rsidSect="005E1A0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25" w:rsidRDefault="00200725" w:rsidP="00EF464A">
      <w:r>
        <w:separator/>
      </w:r>
    </w:p>
  </w:endnote>
  <w:endnote w:type="continuationSeparator" w:id="0">
    <w:p w:rsidR="00200725" w:rsidRDefault="00200725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25" w:rsidRDefault="00200725" w:rsidP="00EF464A">
      <w:r>
        <w:separator/>
      </w:r>
    </w:p>
  </w:footnote>
  <w:footnote w:type="continuationSeparator" w:id="0">
    <w:p w:rsidR="00200725" w:rsidRDefault="00200725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47BD2"/>
    <w:multiLevelType w:val="hybridMultilevel"/>
    <w:tmpl w:val="44A60AB6"/>
    <w:lvl w:ilvl="0" w:tplc="2BACD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EA1E94"/>
    <w:multiLevelType w:val="hybridMultilevel"/>
    <w:tmpl w:val="89342274"/>
    <w:lvl w:ilvl="0" w:tplc="90C0A264">
      <w:start w:val="1"/>
      <w:numFmt w:val="decimal"/>
      <w:lvlText w:val="%1."/>
      <w:lvlJc w:val="left"/>
      <w:pPr>
        <w:ind w:left="130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3707E"/>
    <w:multiLevelType w:val="multilevel"/>
    <w:tmpl w:val="7708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45154A"/>
    <w:multiLevelType w:val="hybridMultilevel"/>
    <w:tmpl w:val="9CEEE692"/>
    <w:lvl w:ilvl="0" w:tplc="5906C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CE1083"/>
    <w:multiLevelType w:val="hybridMultilevel"/>
    <w:tmpl w:val="60507A08"/>
    <w:lvl w:ilvl="0" w:tplc="2A3A7A2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134A50"/>
    <w:rsid w:val="00172AFC"/>
    <w:rsid w:val="001C3CDF"/>
    <w:rsid w:val="00200725"/>
    <w:rsid w:val="00234B18"/>
    <w:rsid w:val="002662CF"/>
    <w:rsid w:val="00295C75"/>
    <w:rsid w:val="002B6316"/>
    <w:rsid w:val="003105BE"/>
    <w:rsid w:val="003547BA"/>
    <w:rsid w:val="003665E6"/>
    <w:rsid w:val="003A0C88"/>
    <w:rsid w:val="004522B1"/>
    <w:rsid w:val="0045378D"/>
    <w:rsid w:val="004555B8"/>
    <w:rsid w:val="00464800"/>
    <w:rsid w:val="004978C2"/>
    <w:rsid w:val="004F5A14"/>
    <w:rsid w:val="00510895"/>
    <w:rsid w:val="005364FD"/>
    <w:rsid w:val="005A1F49"/>
    <w:rsid w:val="005A32B2"/>
    <w:rsid w:val="005B4B42"/>
    <w:rsid w:val="005E1A01"/>
    <w:rsid w:val="006803AC"/>
    <w:rsid w:val="00691BFA"/>
    <w:rsid w:val="006B24A6"/>
    <w:rsid w:val="00705379"/>
    <w:rsid w:val="00731B6C"/>
    <w:rsid w:val="00770B4D"/>
    <w:rsid w:val="00813499"/>
    <w:rsid w:val="00844E64"/>
    <w:rsid w:val="00887EFF"/>
    <w:rsid w:val="00913634"/>
    <w:rsid w:val="00982DCA"/>
    <w:rsid w:val="00986C35"/>
    <w:rsid w:val="00986EEA"/>
    <w:rsid w:val="009E0839"/>
    <w:rsid w:val="00A11528"/>
    <w:rsid w:val="00A21A73"/>
    <w:rsid w:val="00A51A19"/>
    <w:rsid w:val="00AC02B1"/>
    <w:rsid w:val="00AC04AE"/>
    <w:rsid w:val="00AF73E0"/>
    <w:rsid w:val="00B071CD"/>
    <w:rsid w:val="00B42433"/>
    <w:rsid w:val="00B66992"/>
    <w:rsid w:val="00B90E87"/>
    <w:rsid w:val="00BB133E"/>
    <w:rsid w:val="00C424AA"/>
    <w:rsid w:val="00C4646E"/>
    <w:rsid w:val="00C72DE8"/>
    <w:rsid w:val="00CB2EA4"/>
    <w:rsid w:val="00CD7DD3"/>
    <w:rsid w:val="00D2401B"/>
    <w:rsid w:val="00D66203"/>
    <w:rsid w:val="00DB610C"/>
    <w:rsid w:val="00DE2717"/>
    <w:rsid w:val="00DF3CC2"/>
    <w:rsid w:val="00E30FEE"/>
    <w:rsid w:val="00E4444D"/>
    <w:rsid w:val="00ED7862"/>
    <w:rsid w:val="00EF464A"/>
    <w:rsid w:val="00FC261D"/>
    <w:rsid w:val="00F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01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E1A01"/>
    <w:rPr>
      <w:rFonts w:ascii="Liberation Serif" w:hAnsi="Liberation Serif" w:cs="Liberation Serif"/>
    </w:rPr>
  </w:style>
  <w:style w:type="character" w:customStyle="1" w:styleId="WW8Num2z0">
    <w:name w:val="WW8Num2z0"/>
    <w:rsid w:val="005E1A01"/>
    <w:rPr>
      <w:rFonts w:ascii="Liberation Serif" w:hAnsi="Liberation Serif" w:cs="Liberation Serif"/>
    </w:rPr>
  </w:style>
  <w:style w:type="character" w:customStyle="1" w:styleId="WW8Num3z0">
    <w:name w:val="WW8Num3z0"/>
    <w:rsid w:val="005E1A01"/>
  </w:style>
  <w:style w:type="character" w:customStyle="1" w:styleId="WW8Num3z1">
    <w:name w:val="WW8Num3z1"/>
    <w:rsid w:val="005E1A01"/>
  </w:style>
  <w:style w:type="character" w:customStyle="1" w:styleId="WW8Num3z2">
    <w:name w:val="WW8Num3z2"/>
    <w:rsid w:val="005E1A01"/>
  </w:style>
  <w:style w:type="character" w:customStyle="1" w:styleId="WW8Num3z3">
    <w:name w:val="WW8Num3z3"/>
    <w:rsid w:val="005E1A01"/>
  </w:style>
  <w:style w:type="character" w:customStyle="1" w:styleId="WW8Num3z4">
    <w:name w:val="WW8Num3z4"/>
    <w:rsid w:val="005E1A01"/>
  </w:style>
  <w:style w:type="character" w:customStyle="1" w:styleId="WW8Num3z5">
    <w:name w:val="WW8Num3z5"/>
    <w:rsid w:val="005E1A01"/>
  </w:style>
  <w:style w:type="character" w:customStyle="1" w:styleId="WW8Num3z6">
    <w:name w:val="WW8Num3z6"/>
    <w:rsid w:val="005E1A01"/>
  </w:style>
  <w:style w:type="character" w:customStyle="1" w:styleId="WW8Num3z7">
    <w:name w:val="WW8Num3z7"/>
    <w:rsid w:val="005E1A01"/>
  </w:style>
  <w:style w:type="character" w:customStyle="1" w:styleId="WW8Num3z8">
    <w:name w:val="WW8Num3z8"/>
    <w:rsid w:val="005E1A01"/>
  </w:style>
  <w:style w:type="character" w:customStyle="1" w:styleId="WW8Num1z1">
    <w:name w:val="WW8Num1z1"/>
    <w:rsid w:val="005E1A01"/>
  </w:style>
  <w:style w:type="character" w:customStyle="1" w:styleId="WW8Num1z2">
    <w:name w:val="WW8Num1z2"/>
    <w:rsid w:val="005E1A01"/>
  </w:style>
  <w:style w:type="character" w:customStyle="1" w:styleId="WW8Num1z3">
    <w:name w:val="WW8Num1z3"/>
    <w:rsid w:val="005E1A01"/>
  </w:style>
  <w:style w:type="character" w:customStyle="1" w:styleId="WW8Num1z4">
    <w:name w:val="WW8Num1z4"/>
    <w:rsid w:val="005E1A01"/>
  </w:style>
  <w:style w:type="character" w:customStyle="1" w:styleId="WW8Num1z5">
    <w:name w:val="WW8Num1z5"/>
    <w:rsid w:val="005E1A01"/>
  </w:style>
  <w:style w:type="character" w:customStyle="1" w:styleId="WW8Num1z6">
    <w:name w:val="WW8Num1z6"/>
    <w:rsid w:val="005E1A01"/>
  </w:style>
  <w:style w:type="character" w:customStyle="1" w:styleId="WW8Num1z7">
    <w:name w:val="WW8Num1z7"/>
    <w:rsid w:val="005E1A01"/>
  </w:style>
  <w:style w:type="character" w:customStyle="1" w:styleId="WW8Num1z8">
    <w:name w:val="WW8Num1z8"/>
    <w:rsid w:val="005E1A01"/>
  </w:style>
  <w:style w:type="character" w:customStyle="1" w:styleId="WW8Num4z0">
    <w:name w:val="WW8Num4z0"/>
    <w:rsid w:val="005E1A01"/>
  </w:style>
  <w:style w:type="character" w:customStyle="1" w:styleId="WW8Num5z0">
    <w:name w:val="WW8Num5z0"/>
    <w:rsid w:val="005E1A01"/>
  </w:style>
  <w:style w:type="character" w:customStyle="1" w:styleId="WW8Num6z0">
    <w:name w:val="WW8Num6z0"/>
    <w:rsid w:val="005E1A01"/>
  </w:style>
  <w:style w:type="character" w:customStyle="1" w:styleId="WW8Num6z1">
    <w:name w:val="WW8Num6z1"/>
    <w:rsid w:val="005E1A01"/>
  </w:style>
  <w:style w:type="character" w:customStyle="1" w:styleId="WW8Num6z2">
    <w:name w:val="WW8Num6z2"/>
    <w:rsid w:val="005E1A01"/>
  </w:style>
  <w:style w:type="character" w:customStyle="1" w:styleId="WW8Num6z3">
    <w:name w:val="WW8Num6z3"/>
    <w:rsid w:val="005E1A01"/>
  </w:style>
  <w:style w:type="character" w:customStyle="1" w:styleId="WW8Num6z4">
    <w:name w:val="WW8Num6z4"/>
    <w:rsid w:val="005E1A01"/>
  </w:style>
  <w:style w:type="character" w:customStyle="1" w:styleId="WW8Num6z5">
    <w:name w:val="WW8Num6z5"/>
    <w:rsid w:val="005E1A01"/>
  </w:style>
  <w:style w:type="character" w:customStyle="1" w:styleId="WW8Num6z6">
    <w:name w:val="WW8Num6z6"/>
    <w:rsid w:val="005E1A01"/>
  </w:style>
  <w:style w:type="character" w:customStyle="1" w:styleId="WW8Num6z7">
    <w:name w:val="WW8Num6z7"/>
    <w:rsid w:val="005E1A01"/>
  </w:style>
  <w:style w:type="character" w:customStyle="1" w:styleId="WW8Num6z8">
    <w:name w:val="WW8Num6z8"/>
    <w:rsid w:val="005E1A01"/>
  </w:style>
  <w:style w:type="character" w:customStyle="1" w:styleId="WW8Num7z0">
    <w:name w:val="WW8Num7z0"/>
    <w:rsid w:val="005E1A01"/>
  </w:style>
  <w:style w:type="character" w:customStyle="1" w:styleId="1">
    <w:name w:val="Основной шрифт абзаца1"/>
    <w:rsid w:val="005E1A01"/>
  </w:style>
  <w:style w:type="character" w:customStyle="1" w:styleId="a3">
    <w:name w:val="Основной текст Знак"/>
    <w:rsid w:val="005E1A01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5E1A01"/>
    <w:rPr>
      <w:sz w:val="24"/>
      <w:szCs w:val="24"/>
      <w:lang w:eastAsia="zh-CN"/>
    </w:rPr>
  </w:style>
  <w:style w:type="character" w:customStyle="1" w:styleId="a5">
    <w:name w:val="Подзаголовок Знак"/>
    <w:rsid w:val="005E1A01"/>
    <w:rPr>
      <w:b/>
      <w:sz w:val="28"/>
    </w:rPr>
  </w:style>
  <w:style w:type="character" w:customStyle="1" w:styleId="10">
    <w:name w:val="Основной текст Знак1"/>
    <w:uiPriority w:val="99"/>
    <w:rsid w:val="005E1A01"/>
    <w:rPr>
      <w:sz w:val="24"/>
      <w:szCs w:val="24"/>
      <w:lang w:eastAsia="zh-CN"/>
    </w:rPr>
  </w:style>
  <w:style w:type="character" w:customStyle="1" w:styleId="a6">
    <w:name w:val="Текст выноски Знак"/>
    <w:rsid w:val="005E1A01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rsid w:val="005E1A0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uiPriority w:val="99"/>
    <w:rsid w:val="005E1A01"/>
    <w:pPr>
      <w:spacing w:after="120"/>
    </w:pPr>
  </w:style>
  <w:style w:type="paragraph" w:styleId="a8">
    <w:name w:val="List"/>
    <w:basedOn w:val="a7"/>
    <w:rsid w:val="005E1A01"/>
    <w:rPr>
      <w:rFonts w:cs="FreeSans"/>
    </w:rPr>
  </w:style>
  <w:style w:type="paragraph" w:styleId="a9">
    <w:name w:val="caption"/>
    <w:basedOn w:val="a"/>
    <w:qFormat/>
    <w:rsid w:val="005E1A01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5E1A01"/>
    <w:pPr>
      <w:suppressLineNumbers/>
    </w:pPr>
    <w:rPr>
      <w:rFonts w:cs="FreeSans"/>
    </w:rPr>
  </w:style>
  <w:style w:type="paragraph" w:styleId="aa">
    <w:name w:val="Body Text Indent"/>
    <w:basedOn w:val="a"/>
    <w:rsid w:val="005E1A01"/>
    <w:pPr>
      <w:spacing w:after="120"/>
      <w:ind w:left="283"/>
    </w:pPr>
  </w:style>
  <w:style w:type="paragraph" w:styleId="ab">
    <w:name w:val="Subtitle"/>
    <w:basedOn w:val="a"/>
    <w:next w:val="a7"/>
    <w:qFormat/>
    <w:rsid w:val="005E1A01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rsid w:val="005E1A01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d">
    <w:name w:val="No Spacing"/>
    <w:uiPriority w:val="99"/>
    <w:qFormat/>
    <w:rsid w:val="005E1A01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e">
    <w:name w:val="Balloon Text"/>
    <w:basedOn w:val="a"/>
    <w:rsid w:val="005E1A01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5E1A01"/>
    <w:pPr>
      <w:suppressLineNumbers/>
    </w:pPr>
  </w:style>
  <w:style w:type="paragraph" w:customStyle="1" w:styleId="af0">
    <w:name w:val="Заголовок таблицы"/>
    <w:basedOn w:val="af"/>
    <w:rsid w:val="005E1A01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otnote reference"/>
    <w:uiPriority w:val="99"/>
    <w:rsid w:val="00EF464A"/>
    <w:rPr>
      <w:vertAlign w:val="superscript"/>
    </w:rPr>
  </w:style>
  <w:style w:type="paragraph" w:styleId="af2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  <w:style w:type="character" w:styleId="af4">
    <w:name w:val="Strong"/>
    <w:uiPriority w:val="99"/>
    <w:qFormat/>
    <w:rsid w:val="003A0C88"/>
    <w:rPr>
      <w:rFonts w:cs="Times New Roman"/>
      <w:b/>
    </w:rPr>
  </w:style>
  <w:style w:type="paragraph" w:styleId="af5">
    <w:name w:val="Normal (Web)"/>
    <w:basedOn w:val="a"/>
    <w:qFormat/>
    <w:rsid w:val="003A0C88"/>
    <w:pPr>
      <w:spacing w:before="280" w:after="280"/>
    </w:pPr>
  </w:style>
  <w:style w:type="paragraph" w:styleId="af6">
    <w:name w:val="Plain Text"/>
    <w:basedOn w:val="a"/>
    <w:link w:val="13"/>
    <w:rsid w:val="003A0C88"/>
    <w:pPr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7">
    <w:name w:val="Текст Знак"/>
    <w:basedOn w:val="a0"/>
    <w:uiPriority w:val="99"/>
    <w:semiHidden/>
    <w:rsid w:val="003A0C88"/>
    <w:rPr>
      <w:rFonts w:ascii="Consolas" w:hAnsi="Consolas"/>
      <w:sz w:val="21"/>
      <w:szCs w:val="21"/>
      <w:lang w:eastAsia="zh-CN"/>
    </w:rPr>
  </w:style>
  <w:style w:type="character" w:customStyle="1" w:styleId="13">
    <w:name w:val="Текст Знак1"/>
    <w:link w:val="af6"/>
    <w:locked/>
    <w:rsid w:val="003A0C88"/>
    <w:rPr>
      <w:rFonts w:ascii="Courier New" w:eastAsia="Calibri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dknigaservis.ru/publisher/geo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10</cp:revision>
  <cp:lastPrinted>2016-04-29T12:27:00Z</cp:lastPrinted>
  <dcterms:created xsi:type="dcterms:W3CDTF">2020-01-21T08:39:00Z</dcterms:created>
  <dcterms:modified xsi:type="dcterms:W3CDTF">2023-11-17T08:46:00Z</dcterms:modified>
</cp:coreProperties>
</file>