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9E" w:rsidRDefault="00CA2506" w:rsidP="00FE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практических занятий для студентов VI курса </w:t>
      </w:r>
    </w:p>
    <w:p w:rsidR="00D67376" w:rsidRPr="00FE139E" w:rsidRDefault="00CA2506" w:rsidP="00FE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лечебного факульт</w:t>
      </w:r>
      <w:r w:rsidR="00C80961" w:rsidRPr="00FE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ета </w:t>
      </w:r>
    </w:p>
    <w:p w:rsidR="00CA2506" w:rsidRDefault="00C80961" w:rsidP="00FE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XI</w:t>
      </w:r>
      <w:r w:rsidR="00CF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  <w:r w:rsidRPr="00FE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CF0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весеннем</w:t>
      </w:r>
      <w:r w:rsidRPr="00FE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семестре 20</w:t>
      </w:r>
      <w:r w:rsidR="00B0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FE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9E1BEA" w:rsidRPr="00FE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03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A2506" w:rsidRPr="00FE13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года</w:t>
      </w:r>
    </w:p>
    <w:p w:rsidR="00FE139E" w:rsidRPr="00FE139E" w:rsidRDefault="00213ACF" w:rsidP="00FE13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(8:00 – 11:20)</w:t>
      </w:r>
    </w:p>
    <w:p w:rsidR="00354A9B" w:rsidRPr="009B1BC8" w:rsidRDefault="00354A9B" w:rsidP="00FE139E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B1BC8">
        <w:rPr>
          <w:rFonts w:ascii="Times New Roman" w:eastAsia="Times New Roman" w:hAnsi="Times New Roman" w:cs="Times New Roman"/>
          <w:lang w:eastAsia="ru-RU"/>
        </w:rPr>
        <w:t xml:space="preserve">Период новорожденности. Его физиологические особенности. Пограничные состояния. Работа в кабинете здорового ребенка. Оценка состояния здоровья. Признаки </w:t>
      </w:r>
      <w:proofErr w:type="spellStart"/>
      <w:r w:rsidRPr="009B1BC8">
        <w:rPr>
          <w:rFonts w:ascii="Times New Roman" w:eastAsia="Times New Roman" w:hAnsi="Times New Roman" w:cs="Times New Roman"/>
          <w:lang w:eastAsia="ru-RU"/>
        </w:rPr>
        <w:t>доношенности</w:t>
      </w:r>
      <w:proofErr w:type="spellEnd"/>
      <w:r w:rsidRPr="009B1BC8">
        <w:rPr>
          <w:rFonts w:ascii="Times New Roman" w:eastAsia="Times New Roman" w:hAnsi="Times New Roman" w:cs="Times New Roman"/>
          <w:lang w:eastAsia="ru-RU"/>
        </w:rPr>
        <w:t>, техника ухода и вскармливания новорожденных. Рекомендации по сохранению лактации, режима питания и отдыха матери. Понятие о недоношенности, задержке внутриутробного развития и наблюдение их на педиатрическом участке.</w:t>
      </w:r>
    </w:p>
    <w:p w:rsidR="00354A9B" w:rsidRPr="009B1BC8" w:rsidRDefault="00354A9B" w:rsidP="00FE139E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B1BC8">
        <w:rPr>
          <w:rFonts w:ascii="Times New Roman" w:eastAsia="Times New Roman" w:hAnsi="Times New Roman" w:cs="Times New Roman"/>
          <w:lang w:eastAsia="ru-RU"/>
        </w:rPr>
        <w:t>Болезни новорожденных. Перинатальное поражение ЦНС (головного и</w:t>
      </w:r>
      <w:r w:rsidR="005A77EA" w:rsidRPr="009B1BC8">
        <w:rPr>
          <w:rFonts w:ascii="Times New Roman" w:eastAsia="Times New Roman" w:hAnsi="Times New Roman" w:cs="Times New Roman"/>
          <w:lang w:eastAsia="ru-RU"/>
        </w:rPr>
        <w:t xml:space="preserve"> спинного мозга) </w:t>
      </w:r>
      <w:proofErr w:type="spellStart"/>
      <w:r w:rsidR="005A77EA" w:rsidRPr="009B1BC8">
        <w:rPr>
          <w:rFonts w:ascii="Times New Roman" w:eastAsia="Times New Roman" w:hAnsi="Times New Roman" w:cs="Times New Roman"/>
          <w:lang w:eastAsia="ru-RU"/>
        </w:rPr>
        <w:t>гипоксически</w:t>
      </w:r>
      <w:proofErr w:type="spellEnd"/>
      <w:r w:rsidR="005A77EA" w:rsidRPr="009B1BC8">
        <w:rPr>
          <w:rFonts w:ascii="Times New Roman" w:eastAsia="Times New Roman" w:hAnsi="Times New Roman" w:cs="Times New Roman"/>
          <w:lang w:eastAsia="ru-RU"/>
        </w:rPr>
        <w:t>-</w:t>
      </w:r>
      <w:r w:rsidRPr="009B1BC8">
        <w:rPr>
          <w:rFonts w:ascii="Times New Roman" w:eastAsia="Times New Roman" w:hAnsi="Times New Roman" w:cs="Times New Roman"/>
          <w:lang w:eastAsia="ru-RU"/>
        </w:rPr>
        <w:t xml:space="preserve">травматического генеза. Гемолитическая болезнь новорожденных </w:t>
      </w:r>
      <w:r w:rsidR="00454F85" w:rsidRPr="009B1BC8">
        <w:rPr>
          <w:rFonts w:ascii="Times New Roman" w:eastAsia="Times New Roman" w:hAnsi="Times New Roman" w:cs="Times New Roman"/>
          <w:lang w:eastAsia="ru-RU"/>
        </w:rPr>
        <w:t xml:space="preserve">(конфликт по </w:t>
      </w:r>
      <w:r w:rsidR="005A77EA" w:rsidRPr="009B1BC8">
        <w:rPr>
          <w:rFonts w:ascii="Times New Roman" w:eastAsia="Times New Roman" w:hAnsi="Times New Roman" w:cs="Times New Roman"/>
          <w:lang w:val="en-US" w:eastAsia="ru-RU"/>
        </w:rPr>
        <w:t>Rh</w:t>
      </w:r>
      <w:r w:rsidR="005A77EA" w:rsidRPr="009B1BC8">
        <w:rPr>
          <w:rFonts w:ascii="Times New Roman" w:eastAsia="Times New Roman" w:hAnsi="Times New Roman" w:cs="Times New Roman"/>
          <w:lang w:eastAsia="ru-RU"/>
        </w:rPr>
        <w:t>-</w:t>
      </w:r>
      <w:r w:rsidR="00454F85" w:rsidRPr="009B1BC8">
        <w:rPr>
          <w:rFonts w:ascii="Times New Roman" w:eastAsia="Times New Roman" w:hAnsi="Times New Roman" w:cs="Times New Roman"/>
          <w:lang w:eastAsia="ru-RU"/>
        </w:rPr>
        <w:t>фактору</w:t>
      </w:r>
      <w:r w:rsidRPr="009B1BC8">
        <w:rPr>
          <w:rFonts w:ascii="Times New Roman" w:eastAsia="Times New Roman" w:hAnsi="Times New Roman" w:cs="Times New Roman"/>
          <w:lang w:eastAsia="ru-RU"/>
        </w:rPr>
        <w:t xml:space="preserve"> и по АВО-системе</w:t>
      </w:r>
      <w:r w:rsidR="00454F85" w:rsidRPr="009B1BC8">
        <w:rPr>
          <w:rFonts w:ascii="Times New Roman" w:eastAsia="Times New Roman" w:hAnsi="Times New Roman" w:cs="Times New Roman"/>
          <w:lang w:eastAsia="ru-RU"/>
        </w:rPr>
        <w:t>)</w:t>
      </w:r>
      <w:r w:rsidRPr="009B1BC8">
        <w:rPr>
          <w:rFonts w:ascii="Times New Roman" w:eastAsia="Times New Roman" w:hAnsi="Times New Roman" w:cs="Times New Roman"/>
          <w:lang w:eastAsia="ru-RU"/>
        </w:rPr>
        <w:t>. Профилактика, лечение в соврем</w:t>
      </w:r>
      <w:r w:rsidR="005A77EA" w:rsidRPr="009B1BC8">
        <w:rPr>
          <w:rFonts w:ascii="Times New Roman" w:eastAsia="Times New Roman" w:hAnsi="Times New Roman" w:cs="Times New Roman"/>
          <w:lang w:eastAsia="ru-RU"/>
        </w:rPr>
        <w:t>енных условиях.</w:t>
      </w:r>
      <w:r w:rsidRPr="009B1BC8">
        <w:rPr>
          <w:rFonts w:ascii="Times New Roman" w:eastAsia="Times New Roman" w:hAnsi="Times New Roman" w:cs="Times New Roman"/>
          <w:lang w:eastAsia="ru-RU"/>
        </w:rPr>
        <w:t xml:space="preserve"> Внутриутробные инфекции: клинические проявления, диагностика, терапия.</w:t>
      </w:r>
      <w:r w:rsidR="00B3309D" w:rsidRPr="009B1BC8">
        <w:rPr>
          <w:rFonts w:ascii="Times New Roman" w:eastAsia="Times New Roman" w:hAnsi="Times New Roman" w:cs="Times New Roman"/>
          <w:lang w:eastAsia="ru-RU"/>
        </w:rPr>
        <w:t xml:space="preserve"> Сепсис. Гнойно-воспалительные заболевания</w:t>
      </w:r>
    </w:p>
    <w:p w:rsidR="00D43E43" w:rsidRPr="009B1BC8" w:rsidRDefault="00DB0F56" w:rsidP="005755B9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B1BC8">
        <w:rPr>
          <w:rFonts w:ascii="Times New Roman" w:eastAsia="Times New Roman" w:hAnsi="Times New Roman" w:cs="Times New Roman"/>
          <w:lang w:eastAsia="ru-RU"/>
        </w:rPr>
        <w:t xml:space="preserve">Дифференциальная диагностика инфекционных заболеваний, протекающих с проявлениями экзантемы и синдромом ангины (острый тонзиллит). Корь, краснуха, скарлатина, ветряная оспа, инфекционный мононуклеоз. </w:t>
      </w:r>
      <w:proofErr w:type="spellStart"/>
      <w:r w:rsidRPr="009B1BC8">
        <w:rPr>
          <w:rFonts w:ascii="Times New Roman" w:eastAsia="Times New Roman" w:hAnsi="Times New Roman" w:cs="Times New Roman"/>
          <w:lang w:eastAsia="ru-RU"/>
        </w:rPr>
        <w:t>Лимфопролиферативный</w:t>
      </w:r>
      <w:proofErr w:type="spellEnd"/>
      <w:r w:rsidRPr="009B1BC8">
        <w:rPr>
          <w:rFonts w:ascii="Times New Roman" w:eastAsia="Times New Roman" w:hAnsi="Times New Roman" w:cs="Times New Roman"/>
          <w:lang w:eastAsia="ru-RU"/>
        </w:rPr>
        <w:t xml:space="preserve"> синдром: этиология, структура, диагностика. Подходы к дифференциальной диагностике в условиях поликлиники.</w:t>
      </w:r>
      <w:r w:rsidR="005755B9" w:rsidRPr="009B1B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50F0" w:rsidRPr="009B1BC8">
        <w:rPr>
          <w:rFonts w:ascii="Times New Roman" w:eastAsia="Times New Roman" w:hAnsi="Times New Roman" w:cs="Times New Roman"/>
          <w:lang w:eastAsia="ru-RU"/>
        </w:rPr>
        <w:t>Гипертермический синдром</w:t>
      </w:r>
      <w:r w:rsidRPr="009B1BC8">
        <w:rPr>
          <w:rFonts w:ascii="Times New Roman" w:eastAsia="Times New Roman" w:hAnsi="Times New Roman" w:cs="Times New Roman"/>
          <w:lang w:eastAsia="ru-RU"/>
        </w:rPr>
        <w:t xml:space="preserve"> при инфекционной и неинфекционной патологии.</w:t>
      </w:r>
      <w:r w:rsidR="007F50F0" w:rsidRPr="009B1B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2506" w:rsidRPr="009B1BC8">
        <w:rPr>
          <w:rFonts w:ascii="Times New Roman" w:eastAsia="Times New Roman" w:hAnsi="Times New Roman" w:cs="Times New Roman"/>
          <w:lang w:eastAsia="ru-RU"/>
        </w:rPr>
        <w:t>Дифференциальный диагноз фебрильных судорог и с судорож</w:t>
      </w:r>
      <w:r w:rsidR="00A8045B" w:rsidRPr="009B1BC8">
        <w:rPr>
          <w:rFonts w:ascii="Times New Roman" w:eastAsia="Times New Roman" w:hAnsi="Times New Roman" w:cs="Times New Roman"/>
          <w:lang w:eastAsia="ru-RU"/>
        </w:rPr>
        <w:t>ными состояниями другого генез</w:t>
      </w:r>
      <w:r w:rsidR="007F50F0" w:rsidRPr="009B1BC8">
        <w:rPr>
          <w:rFonts w:ascii="Times New Roman" w:eastAsia="Times New Roman" w:hAnsi="Times New Roman" w:cs="Times New Roman"/>
          <w:lang w:eastAsia="ru-RU"/>
        </w:rPr>
        <w:t>а</w:t>
      </w:r>
      <w:r w:rsidR="00A8045B" w:rsidRPr="009B1BC8">
        <w:rPr>
          <w:rFonts w:ascii="Times New Roman" w:eastAsia="Times New Roman" w:hAnsi="Times New Roman" w:cs="Times New Roman"/>
          <w:lang w:eastAsia="ru-RU"/>
        </w:rPr>
        <w:t xml:space="preserve">: менингиты (серозные и гнойные), </w:t>
      </w:r>
      <w:r w:rsidR="00CA2506" w:rsidRPr="009B1BC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8045B" w:rsidRPr="009B1BC8">
        <w:rPr>
          <w:rFonts w:ascii="Times New Roman" w:eastAsia="Times New Roman" w:hAnsi="Times New Roman" w:cs="Times New Roman"/>
          <w:lang w:eastAsia="ru-RU"/>
        </w:rPr>
        <w:t>менингизм</w:t>
      </w:r>
      <w:proofErr w:type="spellEnd"/>
      <w:r w:rsidR="00A8045B" w:rsidRPr="009B1BC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755B9" w:rsidRPr="009B1BC8">
        <w:rPr>
          <w:rFonts w:ascii="Times New Roman" w:eastAsia="Times New Roman" w:hAnsi="Times New Roman" w:cs="Times New Roman"/>
          <w:lang w:eastAsia="ru-RU"/>
        </w:rPr>
        <w:t>Национальный календарь профилактических прививок и организационные вопросы  его реализации.</w:t>
      </w:r>
    </w:p>
    <w:p w:rsidR="00454F85" w:rsidRPr="009B1BC8" w:rsidRDefault="00454F85" w:rsidP="00FE139E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B1BC8">
        <w:rPr>
          <w:rFonts w:ascii="Times New Roman" w:eastAsia="Times New Roman" w:hAnsi="Times New Roman" w:cs="Times New Roman"/>
          <w:lang w:eastAsia="ru-RU"/>
        </w:rPr>
        <w:t xml:space="preserve">Геморрагический синдром у детей. Этиология, факторы риска, особенности течения. </w:t>
      </w:r>
      <w:proofErr w:type="spellStart"/>
      <w:r w:rsidRPr="009B1BC8">
        <w:rPr>
          <w:rFonts w:ascii="Times New Roman" w:eastAsia="Times New Roman" w:hAnsi="Times New Roman" w:cs="Times New Roman"/>
          <w:lang w:eastAsia="ru-RU"/>
        </w:rPr>
        <w:t>Коагулопатии</w:t>
      </w:r>
      <w:proofErr w:type="spellEnd"/>
      <w:r w:rsidRPr="009B1BC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B1BC8">
        <w:rPr>
          <w:rFonts w:ascii="Times New Roman" w:eastAsia="Times New Roman" w:hAnsi="Times New Roman" w:cs="Times New Roman"/>
          <w:lang w:eastAsia="ru-RU"/>
        </w:rPr>
        <w:t>тромбоцитопатии</w:t>
      </w:r>
      <w:proofErr w:type="spellEnd"/>
      <w:r w:rsidRPr="009B1BC8">
        <w:rPr>
          <w:rFonts w:ascii="Times New Roman" w:eastAsia="Times New Roman" w:hAnsi="Times New Roman" w:cs="Times New Roman"/>
          <w:lang w:eastAsia="ru-RU"/>
        </w:rPr>
        <w:t>, тромбоцитопении (</w:t>
      </w:r>
      <w:proofErr w:type="gramStart"/>
      <w:r w:rsidRPr="009B1BC8">
        <w:rPr>
          <w:rFonts w:ascii="Times New Roman" w:eastAsia="Times New Roman" w:hAnsi="Times New Roman" w:cs="Times New Roman"/>
          <w:lang w:eastAsia="ru-RU"/>
        </w:rPr>
        <w:t>первичные</w:t>
      </w:r>
      <w:proofErr w:type="gramEnd"/>
      <w:r w:rsidRPr="009B1BC8">
        <w:rPr>
          <w:rFonts w:ascii="Times New Roman" w:eastAsia="Times New Roman" w:hAnsi="Times New Roman" w:cs="Times New Roman"/>
          <w:lang w:eastAsia="ru-RU"/>
        </w:rPr>
        <w:t xml:space="preserve"> и вторичные), ангиопатии. Диагностика и дифференциальная диагностика </w:t>
      </w:r>
      <w:proofErr w:type="spellStart"/>
      <w:r w:rsidRPr="009B1BC8">
        <w:rPr>
          <w:rFonts w:ascii="Times New Roman" w:eastAsia="Times New Roman" w:hAnsi="Times New Roman" w:cs="Times New Roman"/>
          <w:lang w:eastAsia="ru-RU"/>
        </w:rPr>
        <w:t>вазопатии</w:t>
      </w:r>
      <w:proofErr w:type="spellEnd"/>
      <w:r w:rsidRPr="009B1BC8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B1BC8">
        <w:rPr>
          <w:rFonts w:ascii="Times New Roman" w:eastAsia="Times New Roman" w:hAnsi="Times New Roman" w:cs="Times New Roman"/>
          <w:lang w:eastAsia="ru-RU"/>
        </w:rPr>
        <w:t>тромбоцитопатии</w:t>
      </w:r>
      <w:proofErr w:type="spellEnd"/>
      <w:r w:rsidRPr="009B1BC8">
        <w:rPr>
          <w:rFonts w:ascii="Times New Roman" w:eastAsia="Times New Roman" w:hAnsi="Times New Roman" w:cs="Times New Roman"/>
          <w:lang w:eastAsia="ru-RU"/>
        </w:rPr>
        <w:t xml:space="preserve">, тромбоцитопении, </w:t>
      </w:r>
      <w:proofErr w:type="spellStart"/>
      <w:r w:rsidRPr="009B1BC8">
        <w:rPr>
          <w:rFonts w:ascii="Times New Roman" w:eastAsia="Times New Roman" w:hAnsi="Times New Roman" w:cs="Times New Roman"/>
          <w:lang w:eastAsia="ru-RU"/>
        </w:rPr>
        <w:t>коагулопатии</w:t>
      </w:r>
      <w:proofErr w:type="spellEnd"/>
      <w:r w:rsidRPr="009B1BC8">
        <w:rPr>
          <w:rFonts w:ascii="Times New Roman" w:eastAsia="Times New Roman" w:hAnsi="Times New Roman" w:cs="Times New Roman"/>
          <w:lang w:eastAsia="ru-RU"/>
        </w:rPr>
        <w:t>, детских высыпных инфекций, геморрагических лихорадок. Профилактика и лечение гемор</w:t>
      </w:r>
      <w:r w:rsidR="00012492" w:rsidRPr="009B1BC8">
        <w:rPr>
          <w:rFonts w:ascii="Times New Roman" w:eastAsia="Times New Roman" w:hAnsi="Times New Roman" w:cs="Times New Roman"/>
          <w:lang w:eastAsia="ru-RU"/>
        </w:rPr>
        <w:t>рагических заболеваний у детей.</w:t>
      </w:r>
    </w:p>
    <w:p w:rsidR="00CA2506" w:rsidRPr="009B1BC8" w:rsidRDefault="007A245C" w:rsidP="00FE139E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B1BC8">
        <w:rPr>
          <w:rFonts w:ascii="Times New Roman" w:eastAsia="Times New Roman" w:hAnsi="Times New Roman" w:cs="Times New Roman"/>
          <w:lang w:eastAsia="ru-RU"/>
        </w:rPr>
        <w:t xml:space="preserve">Служба неотложной помощи детям. Тактика врача при неотложных состояниях. Первая врачебная помощь при синдроме острой дыхательной недостаточности, </w:t>
      </w:r>
      <w:proofErr w:type="gramStart"/>
      <w:r w:rsidRPr="009B1BC8">
        <w:rPr>
          <w:rFonts w:ascii="Times New Roman" w:eastAsia="Times New Roman" w:hAnsi="Times New Roman" w:cs="Times New Roman"/>
          <w:lang w:eastAsia="ru-RU"/>
        </w:rPr>
        <w:t>сердечно-сосудистой</w:t>
      </w:r>
      <w:proofErr w:type="gramEnd"/>
      <w:r w:rsidRPr="009B1BC8">
        <w:rPr>
          <w:rFonts w:ascii="Times New Roman" w:eastAsia="Times New Roman" w:hAnsi="Times New Roman" w:cs="Times New Roman"/>
          <w:lang w:eastAsia="ru-RU"/>
        </w:rPr>
        <w:t xml:space="preserve"> недостаточности</w:t>
      </w:r>
      <w:r w:rsidR="00CC4C40">
        <w:rPr>
          <w:rFonts w:ascii="Times New Roman" w:eastAsia="Times New Roman" w:hAnsi="Times New Roman" w:cs="Times New Roman"/>
          <w:lang w:eastAsia="ru-RU"/>
        </w:rPr>
        <w:t xml:space="preserve"> (обморок, шок, коллапс)</w:t>
      </w:r>
      <w:bookmarkStart w:id="0" w:name="_GoBack"/>
      <w:bookmarkEnd w:id="0"/>
      <w:r w:rsidRPr="009B1BC8">
        <w:rPr>
          <w:rFonts w:ascii="Times New Roman" w:eastAsia="Times New Roman" w:hAnsi="Times New Roman" w:cs="Times New Roman"/>
          <w:lang w:eastAsia="ru-RU"/>
        </w:rPr>
        <w:t>, нарушениях ритма сердца, нарушениях деятельности центральной нервной си</w:t>
      </w:r>
      <w:r w:rsidR="003E7B8B">
        <w:rPr>
          <w:rFonts w:ascii="Times New Roman" w:eastAsia="Times New Roman" w:hAnsi="Times New Roman" w:cs="Times New Roman"/>
          <w:lang w:eastAsia="ru-RU"/>
        </w:rPr>
        <w:t>с</w:t>
      </w:r>
      <w:r w:rsidRPr="009B1BC8">
        <w:rPr>
          <w:rFonts w:ascii="Times New Roman" w:eastAsia="Times New Roman" w:hAnsi="Times New Roman" w:cs="Times New Roman"/>
          <w:lang w:eastAsia="ru-RU"/>
        </w:rPr>
        <w:t>темы.</w:t>
      </w:r>
    </w:p>
    <w:p w:rsidR="00CA2506" w:rsidRPr="009B1BC8" w:rsidRDefault="00CA2506" w:rsidP="00FE139E">
      <w:pPr>
        <w:widowControl w:val="0"/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B1BC8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Рекомендуемая литература: </w:t>
      </w:r>
    </w:p>
    <w:p w:rsidR="00CA2506" w:rsidRPr="00D8635B" w:rsidRDefault="00CA2506" w:rsidP="00FE139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D863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а)</w:t>
      </w:r>
      <w:r w:rsidR="00665CAB" w:rsidRPr="00D863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Pr="00D863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основная</w:t>
      </w:r>
    </w:p>
    <w:p w:rsidR="00CA2506" w:rsidRPr="00D8635B" w:rsidRDefault="00CA2506" w:rsidP="00FE139E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Пропедевтика детских болезней [Текст] : учеб</w:t>
      </w:r>
      <w:proofErr w:type="gram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/ </w:t>
      </w:r>
      <w:proofErr w:type="gram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 ред. Н.А.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Геппе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Н.С.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Подчерняевой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М.</w:t>
      </w:r>
      <w:proofErr w:type="gram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:</w:t>
      </w:r>
      <w:proofErr w:type="gram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ГЭОТАР-Медиа, 2009. – 462 с.</w:t>
      </w:r>
    </w:p>
    <w:p w:rsidR="00CA2506" w:rsidRPr="00D8635B" w:rsidRDefault="00CA2506" w:rsidP="00FE139E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Пропедевтика детских болезней + </w:t>
      </w:r>
      <w:r w:rsidRPr="00D8635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CD</w:t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: учебник [Электронный ресурс</w:t>
      </w:r>
      <w:proofErr w:type="gram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/ П</w:t>
      </w:r>
      <w:proofErr w:type="gram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 ред. Н.А.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Геппе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Н.С.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Подчерняевой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. – М.</w:t>
      </w:r>
      <w:proofErr w:type="gram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:</w:t>
      </w:r>
      <w:proofErr w:type="gram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ГЭОТАР-Медиа, 2012. – 464 с.- Режим доступа : </w:t>
      </w:r>
      <w:r w:rsidRPr="00D8635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www</w:t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studentlibrary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(ЭБС «Консультант студента»).</w:t>
      </w:r>
    </w:p>
    <w:p w:rsidR="00CA2506" w:rsidRPr="00D8635B" w:rsidRDefault="00CA2506" w:rsidP="00FE139E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Запруднов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А.М. Детские болезни: учебник: в 2 т. /А.М.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Запруднов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К.И. Григорьев, Л.А. Харитонова. – 2-е изд.,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перераб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. и доп. – Т. 1. – 2013. - 768 с., Т. 2 – 752 с. – ЭБС «Консультант студента».</w:t>
      </w:r>
    </w:p>
    <w:p w:rsidR="00CA2506" w:rsidRPr="00D8635B" w:rsidRDefault="00CA2506" w:rsidP="00FE139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D863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б) дополнительная</w:t>
      </w:r>
    </w:p>
    <w:p w:rsidR="00CA2506" w:rsidRPr="00D8635B" w:rsidRDefault="00CA2506" w:rsidP="00FE139E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</w:pPr>
      <w:r w:rsidRPr="00D8635B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Пропедевтика детских болезней: учеб. [Электронный ресурс] / под ред. Р.Р. </w:t>
      </w:r>
      <w:proofErr w:type="spellStart"/>
      <w:r w:rsidRPr="00D8635B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Кильдияровой</w:t>
      </w:r>
      <w:proofErr w:type="spellEnd"/>
      <w:r w:rsidRPr="00D8635B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, В.И. Мак</w:t>
      </w:r>
      <w:r w:rsidR="00ED052E" w:rsidRPr="00D8635B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аровой. – М.: ГЭОТАР-Медиа, 2015</w:t>
      </w:r>
      <w:r w:rsidRPr="00D8635B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 xml:space="preserve">. – </w:t>
      </w:r>
      <w:r w:rsidR="00ED052E" w:rsidRPr="00D8635B">
        <w:rPr>
          <w:rFonts w:ascii="Times New Roman" w:eastAsia="Times New Roman" w:hAnsi="Times New Roman" w:cs="Times New Roman"/>
          <w:spacing w:val="-2"/>
          <w:sz w:val="18"/>
          <w:szCs w:val="18"/>
          <w:lang w:eastAsia="ru-RU"/>
        </w:rPr>
        <w:t>832 с.</w:t>
      </w:r>
    </w:p>
    <w:p w:rsidR="001F4773" w:rsidRPr="00D8635B" w:rsidRDefault="001F4773" w:rsidP="00FE139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8635B">
        <w:rPr>
          <w:rFonts w:ascii="Times New Roman" w:hAnsi="Times New Roman" w:cs="Times New Roman"/>
          <w:sz w:val="18"/>
          <w:szCs w:val="18"/>
        </w:rPr>
        <w:t>Баранов, А.А. Педиатрия. Национальное руководство. Краткое издание – 2014. – 769 с.</w:t>
      </w:r>
    </w:p>
    <w:p w:rsidR="001F4773" w:rsidRPr="00D8635B" w:rsidRDefault="001F4773" w:rsidP="00FE139E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8635B">
        <w:rPr>
          <w:rFonts w:ascii="Times New Roman" w:hAnsi="Times New Roman" w:cs="Times New Roman"/>
          <w:sz w:val="18"/>
          <w:szCs w:val="18"/>
        </w:rPr>
        <w:t>Цибулькин</w:t>
      </w:r>
      <w:proofErr w:type="spellEnd"/>
      <w:r w:rsidRPr="00D8635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8635B">
        <w:rPr>
          <w:rFonts w:ascii="Times New Roman" w:hAnsi="Times New Roman" w:cs="Times New Roman"/>
          <w:sz w:val="18"/>
          <w:szCs w:val="18"/>
        </w:rPr>
        <w:t>Э.К.Угрожающие</w:t>
      </w:r>
      <w:proofErr w:type="spellEnd"/>
      <w:r w:rsidRPr="00D8635B">
        <w:rPr>
          <w:rFonts w:ascii="Times New Roman" w:hAnsi="Times New Roman" w:cs="Times New Roman"/>
          <w:sz w:val="18"/>
          <w:szCs w:val="18"/>
        </w:rPr>
        <w:t xml:space="preserve"> состояния в педиатрии: экстренная врачебная помощь. – ГОЭТАР-Медиа, 2014. – 222 с.</w:t>
      </w:r>
    </w:p>
    <w:p w:rsidR="001F4773" w:rsidRPr="00D8635B" w:rsidRDefault="001F4773" w:rsidP="00FE139E">
      <w:pPr>
        <w:pStyle w:val="a3"/>
        <w:numPr>
          <w:ilvl w:val="0"/>
          <w:numId w:val="3"/>
        </w:numPr>
        <w:shd w:val="clear" w:color="auto" w:fill="F7F7F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D8635B">
        <w:rPr>
          <w:rFonts w:ascii="Times New Roman" w:eastAsia="Times New Roman" w:hAnsi="Times New Roman" w:cs="Times New Roman"/>
          <w:sz w:val="18"/>
          <w:szCs w:val="18"/>
        </w:rPr>
        <w:t>Детские болезни [Электронный ресурс]: учебник /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</w:rPr>
        <w:t>п</w:t>
      </w:r>
      <w:r w:rsidRPr="00D8635B">
        <w:rPr>
          <w:rFonts w:ascii="Times New Roman" w:eastAsia="Times New Roman" w:hAnsi="Times New Roman" w:cs="Times New Roman"/>
          <w:sz w:val="18"/>
          <w:szCs w:val="18"/>
        </w:rPr>
        <w:t xml:space="preserve">од ред. А.А. Баранова. 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</w:rPr>
        <w:t xml:space="preserve">– 2-е изд., </w:t>
      </w:r>
      <w:proofErr w:type="spellStart"/>
      <w:r w:rsidR="00A43A0E" w:rsidRPr="00D8635B">
        <w:rPr>
          <w:rFonts w:ascii="Times New Roman" w:eastAsia="Times New Roman" w:hAnsi="Times New Roman" w:cs="Times New Roman"/>
          <w:sz w:val="18"/>
          <w:szCs w:val="18"/>
        </w:rPr>
        <w:t>испр</w:t>
      </w:r>
      <w:proofErr w:type="spellEnd"/>
      <w:r w:rsidR="00A43A0E" w:rsidRPr="00D8635B">
        <w:rPr>
          <w:rFonts w:ascii="Times New Roman" w:eastAsia="Times New Roman" w:hAnsi="Times New Roman" w:cs="Times New Roman"/>
          <w:sz w:val="18"/>
          <w:szCs w:val="18"/>
        </w:rPr>
        <w:t xml:space="preserve">. и доп. – </w:t>
      </w:r>
      <w:r w:rsidRPr="00D8635B">
        <w:rPr>
          <w:rFonts w:ascii="Times New Roman" w:eastAsia="Times New Roman" w:hAnsi="Times New Roman" w:cs="Times New Roman"/>
          <w:sz w:val="18"/>
          <w:szCs w:val="18"/>
        </w:rPr>
        <w:t xml:space="preserve">М.: ГЭОТАР-Медиа, 2012. 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</w:rPr>
        <w:t>–</w:t>
      </w:r>
      <w:r w:rsidRPr="00D8635B">
        <w:rPr>
          <w:rFonts w:ascii="Times New Roman" w:eastAsia="Times New Roman" w:hAnsi="Times New Roman" w:cs="Times New Roman"/>
          <w:sz w:val="18"/>
          <w:szCs w:val="18"/>
        </w:rPr>
        <w:t xml:space="preserve"> ttp://www.studmedlib.ru/book/ISBN9785970411162.html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8635B">
        <w:rPr>
          <w:rFonts w:ascii="Times New Roman" w:eastAsia="Times New Roman" w:hAnsi="Times New Roman" w:cs="Times New Roman"/>
          <w:sz w:val="18"/>
          <w:szCs w:val="18"/>
        </w:rPr>
        <w:t>Под ред. А.А. Баранова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8635B">
        <w:rPr>
          <w:rFonts w:ascii="Times New Roman" w:eastAsia="Times New Roman" w:hAnsi="Times New Roman" w:cs="Times New Roman"/>
          <w:sz w:val="18"/>
          <w:szCs w:val="18"/>
        </w:rPr>
        <w:t>ГЭОТАР-Медиа,2012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</w:rPr>
        <w:t>. Детские болезни + CD: учебник /п</w:t>
      </w:r>
      <w:r w:rsidRPr="00D8635B">
        <w:rPr>
          <w:rFonts w:ascii="Times New Roman" w:eastAsia="Times New Roman" w:hAnsi="Times New Roman" w:cs="Times New Roman"/>
          <w:sz w:val="18"/>
          <w:szCs w:val="18"/>
        </w:rPr>
        <w:t xml:space="preserve">од ред. А.А. Баранова. 2-е изд.,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</w:rPr>
        <w:t>испр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</w:rPr>
        <w:t xml:space="preserve">. и доп. 2012. 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</w:rPr>
        <w:t>–</w:t>
      </w:r>
      <w:r w:rsidRPr="00D8635B">
        <w:rPr>
          <w:rFonts w:ascii="Times New Roman" w:eastAsia="Times New Roman" w:hAnsi="Times New Roman" w:cs="Times New Roman"/>
          <w:sz w:val="18"/>
          <w:szCs w:val="18"/>
        </w:rPr>
        <w:t>- 1008 с.: ил.</w:t>
      </w:r>
    </w:p>
    <w:p w:rsidR="00CA2506" w:rsidRPr="00D8635B" w:rsidRDefault="00CA2506" w:rsidP="00FE139E">
      <w:pPr>
        <w:numPr>
          <w:ilvl w:val="0"/>
          <w:numId w:val="3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Шабалов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Н.П. Детские болезни: учеб. для вузов. 7-е изд.,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перераб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. и доп. В 2-х т. – СПб</w:t>
      </w:r>
      <w:proofErr w:type="gram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.: </w:t>
      </w:r>
      <w:proofErr w:type="gram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Питер, 2012.</w:t>
      </w:r>
    </w:p>
    <w:p w:rsidR="00CA2506" w:rsidRPr="00D8635B" w:rsidRDefault="00CA2506" w:rsidP="00FE139E">
      <w:pPr>
        <w:numPr>
          <w:ilvl w:val="0"/>
          <w:numId w:val="3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Кильдиярова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Р.Р. Лабораторные и функциональные исследования в практике педиатра / Р.Р.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Кильдиярова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– 2-е изд.,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перераб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. и доп. – М.</w:t>
      </w:r>
      <w:proofErr w:type="gram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:</w:t>
      </w:r>
      <w:proofErr w:type="gram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ГЭОТАР-Медиа, 2014. – 176 с. - </w:t>
      </w:r>
      <w:r w:rsidRPr="00D8635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www</w:t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studentlibrary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</w:p>
    <w:p w:rsidR="00CA2506" w:rsidRPr="00D8635B" w:rsidRDefault="00CA2506" w:rsidP="00FE139E">
      <w:pPr>
        <w:numPr>
          <w:ilvl w:val="0"/>
          <w:numId w:val="3"/>
        </w:numPr>
        <w:tabs>
          <w:tab w:val="left" w:pos="205"/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Поликлиническая и неотложная педиатрия [Текст] :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учеб</w:t>
      </w:r>
      <w:proofErr w:type="gram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.д</w:t>
      </w:r>
      <w:proofErr w:type="gram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ля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студ. мед. вузов / А. С. Калмыкова, Н. В.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Зарытовская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Л. Я. 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Климов [и др.]; под ред. А.С.</w:t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Калмыковой. 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– М.</w:t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ГЭОТАР-Медиа, 2013. 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–</w:t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896 с.</w:t>
      </w:r>
    </w:p>
    <w:p w:rsidR="00CA2506" w:rsidRPr="00D8635B" w:rsidRDefault="00CA2506" w:rsidP="00FE139E">
      <w:pPr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Поликлиническая и неотложная педиатрия : </w:t>
      </w:r>
      <w:proofErr w:type="spell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учеб</w:t>
      </w:r>
      <w:proofErr w:type="gram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.д</w:t>
      </w:r>
      <w:proofErr w:type="gram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ля</w:t>
      </w:r>
      <w:proofErr w:type="spell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студ. ме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д. вузов [Электронный ресурс] /А.С. Калмыкова, Н.В. </w:t>
      </w:r>
      <w:proofErr w:type="spellStart"/>
      <w:r w:rsidR="00A43A0E"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Зарытовская</w:t>
      </w:r>
      <w:proofErr w:type="spellEnd"/>
      <w:r w:rsidR="00A43A0E"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, Л.</w:t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Я. Климов [и др.] ; 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 ред. А.С. Калмыковой. – М.</w:t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: ГЭОТАР-Медиа, 2013.</w:t>
      </w:r>
      <w:r w:rsidR="00A43A0E"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</w:t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Режим доступа: </w:t>
      </w:r>
      <w:hyperlink r:id="rId7" w:history="1">
        <w:r w:rsidRPr="00D8635B">
          <w:rPr>
            <w:rFonts w:ascii="Times New Roman" w:eastAsia="Times New Roman" w:hAnsi="Times New Roman" w:cs="Times New Roman"/>
            <w:sz w:val="18"/>
            <w:szCs w:val="18"/>
            <w:u w:val="single"/>
            <w:lang w:val="en-US" w:eastAsia="ru-RU"/>
          </w:rPr>
          <w:t>www</w:t>
        </w:r>
        <w:r w:rsidRPr="00D8635B">
          <w:rPr>
            <w:rFonts w:ascii="Times New Roman" w:eastAsia="Times New Roman" w:hAnsi="Times New Roman" w:cs="Times New Roman"/>
            <w:sz w:val="18"/>
            <w:szCs w:val="18"/>
            <w:u w:val="single"/>
            <w:lang w:eastAsia="ru-RU"/>
          </w:rPr>
          <w:t>.</w:t>
        </w:r>
        <w:proofErr w:type="spellStart"/>
        <w:r w:rsidRPr="00D8635B">
          <w:rPr>
            <w:rFonts w:ascii="Times New Roman" w:eastAsia="Times New Roman" w:hAnsi="Times New Roman" w:cs="Times New Roman"/>
            <w:sz w:val="18"/>
            <w:szCs w:val="18"/>
            <w:u w:val="single"/>
            <w:lang w:val="en-US" w:eastAsia="ru-RU"/>
          </w:rPr>
          <w:t>studentlibrary</w:t>
        </w:r>
        <w:proofErr w:type="spellEnd"/>
        <w:r w:rsidRPr="00D8635B">
          <w:rPr>
            <w:rFonts w:ascii="Times New Roman" w:eastAsia="Times New Roman" w:hAnsi="Times New Roman" w:cs="Times New Roman"/>
            <w:sz w:val="18"/>
            <w:szCs w:val="18"/>
            <w:u w:val="single"/>
            <w:lang w:eastAsia="ru-RU"/>
          </w:rPr>
          <w:t>.</w:t>
        </w:r>
        <w:proofErr w:type="spellStart"/>
        <w:r w:rsidRPr="00D8635B">
          <w:rPr>
            <w:rFonts w:ascii="Times New Roman" w:eastAsia="Times New Roman" w:hAnsi="Times New Roman" w:cs="Times New Roman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(ЭБС «Консультант студента»).</w:t>
      </w:r>
    </w:p>
    <w:p w:rsidR="0097299A" w:rsidRPr="00D8635B" w:rsidRDefault="0097299A" w:rsidP="00FE139E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DE2A1B" w:rsidRPr="00D8635B" w:rsidRDefault="00DE2A1B" w:rsidP="00FE139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Зав</w:t>
      </w:r>
      <w:proofErr w:type="gramStart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.к</w:t>
      </w:r>
      <w:proofErr w:type="gramEnd"/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афедрой </w:t>
      </w:r>
    </w:p>
    <w:p w:rsidR="00DE2A1B" w:rsidRPr="00D8635B" w:rsidRDefault="00DE2A1B" w:rsidP="00FE139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поликлинической педиатрии</w:t>
      </w:r>
    </w:p>
    <w:p w:rsidR="00DE2A1B" w:rsidRPr="00D8635B" w:rsidRDefault="00FE139E" w:rsidP="00FE139E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>д.м.н., профессор</w:t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DE2A1B" w:rsidRPr="00D8635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Н.А. Федько </w:t>
      </w:r>
    </w:p>
    <w:p w:rsidR="00DE2A1B" w:rsidRPr="009B1BC8" w:rsidRDefault="00DE2A1B" w:rsidP="00FE139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DE2A1B" w:rsidRPr="009B1BC8" w:rsidSect="00BE3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4258E"/>
    <w:multiLevelType w:val="hybridMultilevel"/>
    <w:tmpl w:val="C92E6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10C57"/>
    <w:multiLevelType w:val="hybridMultilevel"/>
    <w:tmpl w:val="0A108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71645"/>
    <w:multiLevelType w:val="hybridMultilevel"/>
    <w:tmpl w:val="2E829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22615"/>
    <w:multiLevelType w:val="hybridMultilevel"/>
    <w:tmpl w:val="7868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842"/>
    <w:rsid w:val="000076FC"/>
    <w:rsid w:val="00012492"/>
    <w:rsid w:val="00030449"/>
    <w:rsid w:val="00087094"/>
    <w:rsid w:val="000C5A26"/>
    <w:rsid w:val="00107954"/>
    <w:rsid w:val="001F4773"/>
    <w:rsid w:val="00213ACF"/>
    <w:rsid w:val="00291F12"/>
    <w:rsid w:val="00354A9B"/>
    <w:rsid w:val="003E7B8B"/>
    <w:rsid w:val="00454F85"/>
    <w:rsid w:val="00521842"/>
    <w:rsid w:val="005429DD"/>
    <w:rsid w:val="00543550"/>
    <w:rsid w:val="005755B9"/>
    <w:rsid w:val="005A77EA"/>
    <w:rsid w:val="0061561D"/>
    <w:rsid w:val="00665CAB"/>
    <w:rsid w:val="00753559"/>
    <w:rsid w:val="007A245C"/>
    <w:rsid w:val="007F50F0"/>
    <w:rsid w:val="0097299A"/>
    <w:rsid w:val="009B021B"/>
    <w:rsid w:val="009B1BC8"/>
    <w:rsid w:val="009E1BEA"/>
    <w:rsid w:val="00A43A0E"/>
    <w:rsid w:val="00A8045B"/>
    <w:rsid w:val="00B0376B"/>
    <w:rsid w:val="00B3309D"/>
    <w:rsid w:val="00B6464D"/>
    <w:rsid w:val="00B65ED0"/>
    <w:rsid w:val="00BE3B0A"/>
    <w:rsid w:val="00C12983"/>
    <w:rsid w:val="00C34DA9"/>
    <w:rsid w:val="00C80961"/>
    <w:rsid w:val="00CA2506"/>
    <w:rsid w:val="00CC4C40"/>
    <w:rsid w:val="00CF0C57"/>
    <w:rsid w:val="00D13AF2"/>
    <w:rsid w:val="00D16950"/>
    <w:rsid w:val="00D20F8B"/>
    <w:rsid w:val="00D43E43"/>
    <w:rsid w:val="00D67376"/>
    <w:rsid w:val="00D8635B"/>
    <w:rsid w:val="00DB0F56"/>
    <w:rsid w:val="00DB5340"/>
    <w:rsid w:val="00DE2A1B"/>
    <w:rsid w:val="00E02CBC"/>
    <w:rsid w:val="00EB3436"/>
    <w:rsid w:val="00ED052E"/>
    <w:rsid w:val="00EE1454"/>
    <w:rsid w:val="00F31E11"/>
    <w:rsid w:val="00FE1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77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udent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3CA5B-82B9-47C5-BCB8-DE30D1FF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123</cp:lastModifiedBy>
  <cp:revision>46</cp:revision>
  <cp:lastPrinted>2025-08-28T08:30:00Z</cp:lastPrinted>
  <dcterms:created xsi:type="dcterms:W3CDTF">2017-07-18T11:36:00Z</dcterms:created>
  <dcterms:modified xsi:type="dcterms:W3CDTF">2026-01-26T12:05:00Z</dcterms:modified>
</cp:coreProperties>
</file>