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  <w:szCs w:val="28"/>
        </w:rPr>
        <w:t>ФАКУЛЬТЕТ ПРАКТИЧЕСКОЙ ПОДГОТОВКИ СТУДЕНТОВ</w:t>
      </w:r>
    </w:p>
    <w:p>
      <w:pPr>
        <w:pStyle w:val="Normal"/>
        <w:rPr/>
      </w:pPr>
      <w:r>
        <w:rPr/>
      </w:r>
    </w:p>
    <w:tbl>
      <w:tblPr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47"/>
        <w:gridCol w:w="10790"/>
        <w:gridCol w:w="1439"/>
        <w:gridCol w:w="2171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Кол-во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Практические умения медицинской сестры : учеб. пособие для сертификационного экзамена на право допуска к работе в качестве среднего мед. персонала / сост.: Н. В. Зарытовская, А. С. Калмыкова, С. В. Рой, С. А. Козакова. - Ставрополь : Изд-во СтГМУ, 2016. - 152 с. - </w:t>
            </w:r>
            <w:hyperlink r:id="rId2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68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Практические умения медицинской сестры : учеб. пособие для сертификацион. экзамена на право допуска к работе в качестве средн. мед. персонала / сост.: Н. В. Зарытовская, А. С. Калмыкова, С. В. Рой. - Ставрополь : Изд-во СтГМУ, 2013. - 88 с. </w:t>
            </w:r>
            <w:hyperlink r:id="rId3">
              <w:r>
                <w:rPr>
                  <w:rFonts w:ascii="Tinos" w:hAnsi="Tinos"/>
                  <w:sz w:val="24"/>
                  <w:szCs w:val="24"/>
                </w:rPr>
                <w:t xml:space="preserve">- </w:t>
              </w:r>
            </w:hyperlink>
            <w:hyperlink r:id="rId4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38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Производственная практика : в 2-х ч. Ч. 2 Практические навыки медицинской сестры стационара. / сост.: В. И. Кошель, А. Б. Ходжаян, Н. В. Зарытовская, В. В. Павленко [и др.]. - Ставрополь : Изд-во СтГМУ, 2016. - 204 с. - </w:t>
            </w:r>
            <w:hyperlink r:id="rId5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Ситуационные задачи : учеб. пособие для сертификацион. экзамена на право допуска к работе в качестве средн. мед. персонала / сост.: Н. В. Зарытовская, А. В. Ягода, С. В. Рой. - Ставрополь : Изд-во СтГМУ, 2013. - 129 с. - </w:t>
            </w:r>
            <w:hyperlink r:id="rId6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41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Ситуационные задачи : учеб. пособие для сертификационного экзамена на право допуска к работе в качестве сред. мед. персонала / сост.: Н. В. Зарытовская, В. К. Гобеджишвили, С. А. Козакова. - Ставрополь : Изд-во СтГМУ, 2016. - 152 с. - </w:t>
            </w:r>
            <w:hyperlink r:id="rId7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7</w:t>
            </w:r>
            <w:r>
              <w:rPr>
                <w:rFonts w:ascii="Tinos" w:hAnsi="Tinos"/>
                <w:sz w:val="24"/>
                <w:szCs w:val="24"/>
              </w:rPr>
              <w:t xml:space="preserve">1 </w:t>
            </w:r>
            <w:r>
              <w:rPr>
                <w:rFonts w:ascii="Tinos" w:hAnsi="Tinos"/>
                <w:sz w:val="24"/>
                <w:szCs w:val="24"/>
              </w:rPr>
              <w:t>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>Тестовые контрольные задания : учеб. пособие для сертификацион. экзамена на право допуска к работе в качестве средн. мед. персонала / сост.: Н. В. Зарытовская, С. В. Рой. - Ставрополь : Изд-во СтГМУ, 2013. – 50 с. -</w:t>
            </w:r>
            <w:hyperlink r:id="rId8">
              <w:r>
                <w:rPr>
                  <w:rFonts w:ascii="Tinos" w:hAnsi="Tinos"/>
                  <w:sz w:val="24"/>
                  <w:szCs w:val="24"/>
                </w:rPr>
                <w:t xml:space="preserve"> </w:t>
              </w:r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Тестовые контрольные задания : учеб. пособие для сертификационного экзамена на право допуска к работе в качестве сред. мед. персонала / сост.: Н. В. Зарытовская, С. А. Козакова. - Ставрополь : Изд-во СтГМУ, 2016. - 140 с. - </w:t>
            </w:r>
            <w:hyperlink r:id="rId9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7</w:t>
            </w:r>
            <w:r>
              <w:rPr>
                <w:rFonts w:ascii="Tinos" w:hAnsi="Tinos"/>
                <w:sz w:val="24"/>
                <w:szCs w:val="24"/>
              </w:rPr>
              <w:t>1</w:t>
            </w: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nos" w:hAnsi="Tinos"/>
                <w:sz w:val="24"/>
                <w:szCs w:val="24"/>
              </w:rPr>
              <w:t>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72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2e0876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772b6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40e0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5;&#1088;&#1072;&#1082;&#1084;&#1077;&#1076;&#1089;&#1077;&#1089;&#1090;&#1088;&#1099;.pdf" TargetMode="External"/><Relationship Id="rId3" Type="http://schemas.openxmlformats.org/officeDocument/2006/relationships/hyperlink" Target="http://84.54.226.140/opacg/fulltext/2Prakticheskie_umenija_medicinskoj_sestry.pdf" TargetMode="External"/><Relationship Id="rId4" Type="http://schemas.openxmlformats.org/officeDocument/2006/relationships/hyperlink" Target="http://opac.stgmu.ru/opacg/fulltext/2Prakticheskie_umenija_medicinskoj_sestry.pdf" TargetMode="External"/><Relationship Id="rId5" Type="http://schemas.openxmlformats.org/officeDocument/2006/relationships/hyperlink" Target="http://opac.stgmu.ru/opacg/fulltext/&#1055;&#1088;&#1086;&#1080;&#1079;&#1074;&#1086;&#1076;. &#1087;&#1088;&#1072;&#1082;&#1090;&#1080;&#1082;&#1072;. &#1090;&#1086;&#1084;2.pdf" TargetMode="External"/><Relationship Id="rId6" Type="http://schemas.openxmlformats.org/officeDocument/2006/relationships/hyperlink" Target="http://opac.stgmu.ru/opacg/fulltext/3Situacionnye_zadachi.pdf" TargetMode="External"/><Relationship Id="rId7" Type="http://schemas.openxmlformats.org/officeDocument/2006/relationships/hyperlink" Target="http://opac.stgmu.ru/opacg/fulltext/&#1057;&#1080;&#1090;&#1079;&#1072;&#1076;&#1072;&#1095;&#1080; &#1047;&#1072;&#1088;&#1099;&#1090;&#1086;&#1074;&#1089;&#1082;&#1072;&#1103;.pdf" TargetMode="External"/><Relationship Id="rId8" Type="http://schemas.openxmlformats.org/officeDocument/2006/relationships/hyperlink" Target="http://opac.stgmu.ru/opacg/fulltext/1Testovye_zadanija.pdf" TargetMode="External"/><Relationship Id="rId9" Type="http://schemas.openxmlformats.org/officeDocument/2006/relationships/hyperlink" Target="http://opac.stgmu.ru/opacg/fulltext/&#1058;&#1077;&#1089;&#1090;&#1099; &#1089;&#1088;&#1077;&#1076;&#1084;&#1077;&#1076;&#1087;&#1077;&#1088;.pdf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LibreOffice/7.3.6.2$Linux_X86_64 LibreOffice_project/30$Build-2</Application>
  <AppVersion>15.0000</AppVersion>
  <Pages>1</Pages>
  <Words>338</Words>
  <Characters>1579</Characters>
  <CharactersWithSpaces>1892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2017-10-13T13:20:00Z</dcterms:created>
  <dc:creator>Бадминова Татьяна Николаевна</dc:creator>
  <dc:description/>
  <dc:language>ru-RU</dc:language>
  <cp:lastModifiedBy/>
  <dcterms:modified xsi:type="dcterms:W3CDTF">2024-04-08T12:26:29Z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