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BE" w:rsidRPr="006B2765" w:rsidRDefault="00A856BE" w:rsidP="008573C0">
      <w:pPr>
        <w:widowControl w:val="0"/>
        <w:suppressAutoHyphens/>
        <w:autoSpaceDE w:val="0"/>
        <w:autoSpaceDN w:val="0"/>
        <w:adjustRightInd w:val="0"/>
        <w:spacing w:after="0" w:line="240" w:lineRule="auto"/>
        <w:jc w:val="right"/>
        <w:rPr>
          <w:rFonts w:ascii="Times New Roman" w:hAnsi="Times New Roman"/>
          <w:b/>
          <w:sz w:val="24"/>
          <w:szCs w:val="24"/>
          <w:lang w:eastAsia="ru-RU"/>
        </w:rPr>
      </w:pPr>
    </w:p>
    <w:p w:rsidR="00714640" w:rsidRPr="006B2765" w:rsidRDefault="0071464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Федеральное государственное бюджетное образовательное учреждение</w:t>
      </w:r>
    </w:p>
    <w:p w:rsidR="00714640" w:rsidRPr="006B2765" w:rsidRDefault="0071464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высшего образования</w:t>
      </w:r>
    </w:p>
    <w:p w:rsidR="00714640" w:rsidRPr="006B2765" w:rsidRDefault="006B2765" w:rsidP="008573C0">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w:t>
      </w:r>
      <w:r w:rsidR="00714640" w:rsidRPr="006B2765">
        <w:rPr>
          <w:rFonts w:ascii="Times New Roman" w:hAnsi="Times New Roman"/>
          <w:sz w:val="24"/>
          <w:szCs w:val="24"/>
        </w:rPr>
        <w:t>Ставропольский государственный медицинский университет</w:t>
      </w:r>
      <w:r>
        <w:rPr>
          <w:rFonts w:ascii="Times New Roman" w:hAnsi="Times New Roman"/>
          <w:sz w:val="24"/>
          <w:szCs w:val="24"/>
        </w:rPr>
        <w:t>»</w:t>
      </w:r>
    </w:p>
    <w:p w:rsidR="00714640" w:rsidRPr="006B2765" w:rsidRDefault="0071464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Министерства здравоохранения Российской Федерации</w:t>
      </w:r>
    </w:p>
    <w:p w:rsidR="00714640" w:rsidRPr="006B2765" w:rsidRDefault="00714640" w:rsidP="008573C0">
      <w:pPr>
        <w:widowControl w:val="0"/>
        <w:suppressAutoHyphens/>
        <w:spacing w:after="0" w:line="240" w:lineRule="auto"/>
        <w:jc w:val="center"/>
        <w:rPr>
          <w:rFonts w:ascii="Times New Roman" w:hAnsi="Times New Roman"/>
          <w:sz w:val="24"/>
          <w:szCs w:val="24"/>
        </w:rPr>
      </w:pPr>
    </w:p>
    <w:p w:rsidR="00714640" w:rsidRPr="006B2765" w:rsidRDefault="0071464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Институт дополнительного профессионального образования</w:t>
      </w:r>
    </w:p>
    <w:p w:rsidR="00714640" w:rsidRPr="006B2765" w:rsidRDefault="00714640" w:rsidP="008573C0">
      <w:pPr>
        <w:widowControl w:val="0"/>
        <w:suppressAutoHyphens/>
        <w:spacing w:after="0" w:line="240" w:lineRule="auto"/>
        <w:jc w:val="center"/>
        <w:rPr>
          <w:rFonts w:ascii="Times New Roman" w:hAnsi="Times New Roman"/>
          <w:sz w:val="24"/>
          <w:szCs w:val="24"/>
        </w:rPr>
      </w:pPr>
    </w:p>
    <w:p w:rsidR="008573C0" w:rsidRPr="006B2765" w:rsidRDefault="008573C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Кафедра скорой и неотложной медицинской помощи с курсом ДПО</w:t>
      </w:r>
    </w:p>
    <w:p w:rsidR="00714640" w:rsidRPr="006B2765" w:rsidRDefault="00714640" w:rsidP="008573C0">
      <w:pPr>
        <w:widowControl w:val="0"/>
        <w:suppressAutoHyphens/>
        <w:spacing w:after="0" w:line="240" w:lineRule="auto"/>
        <w:rPr>
          <w:rFonts w:ascii="Times New Roman" w:hAnsi="Times New Roman"/>
          <w:sz w:val="24"/>
          <w:szCs w:val="24"/>
        </w:rPr>
      </w:pPr>
    </w:p>
    <w:tbl>
      <w:tblPr>
        <w:tblW w:w="9747" w:type="dxa"/>
        <w:tblLayout w:type="fixed"/>
        <w:tblLook w:val="0000" w:firstRow="0" w:lastRow="0" w:firstColumn="0" w:lastColumn="0" w:noHBand="0" w:noVBand="0"/>
      </w:tblPr>
      <w:tblGrid>
        <w:gridCol w:w="9747"/>
      </w:tblGrid>
      <w:tr w:rsidR="006B2765" w:rsidRPr="006B2765" w:rsidTr="00CC34B5">
        <w:trPr>
          <w:trHeight w:val="2847"/>
        </w:trPr>
        <w:tc>
          <w:tcPr>
            <w:tcW w:w="9747" w:type="dxa"/>
            <w:shd w:val="clear" w:color="auto" w:fill="auto"/>
          </w:tcPr>
          <w:p w:rsidR="00CC34B5" w:rsidRPr="006B2765" w:rsidRDefault="00CC34B5" w:rsidP="008573C0">
            <w:pPr>
              <w:widowControl w:val="0"/>
              <w:suppressAutoHyphens/>
              <w:spacing w:after="0" w:line="240" w:lineRule="auto"/>
              <w:rPr>
                <w:rFonts w:ascii="Times New Roman" w:hAnsi="Times New Roman"/>
                <w:sz w:val="24"/>
                <w:szCs w:val="24"/>
              </w:rPr>
            </w:pPr>
          </w:p>
          <w:tbl>
            <w:tblPr>
              <w:tblW w:w="0" w:type="auto"/>
              <w:tblLayout w:type="fixed"/>
              <w:tblLook w:val="0000" w:firstRow="0" w:lastRow="0" w:firstColumn="0" w:lastColumn="0" w:noHBand="0" w:noVBand="0"/>
            </w:tblPr>
            <w:tblGrid>
              <w:gridCol w:w="4531"/>
              <w:gridCol w:w="4820"/>
            </w:tblGrid>
            <w:tr w:rsidR="006B2765" w:rsidRPr="006B2765" w:rsidTr="00A63118">
              <w:tc>
                <w:tcPr>
                  <w:tcW w:w="4531" w:type="dxa"/>
                  <w:tcBorders>
                    <w:top w:val="single" w:sz="4" w:space="0" w:color="000000"/>
                    <w:left w:val="single" w:sz="4" w:space="0" w:color="000000"/>
                    <w:bottom w:val="single" w:sz="4" w:space="0" w:color="000000"/>
                  </w:tcBorders>
                  <w:shd w:val="clear" w:color="auto" w:fill="auto"/>
                </w:tcPr>
                <w:p w:rsidR="00CC34B5" w:rsidRPr="006B2765" w:rsidRDefault="006B2765" w:rsidP="008573C0">
                  <w:pPr>
                    <w:widowControl w:val="0"/>
                    <w:suppressAutoHyphens/>
                    <w:spacing w:after="0" w:line="240" w:lineRule="auto"/>
                    <w:rPr>
                      <w:rFonts w:ascii="Times New Roman" w:hAnsi="Times New Roman"/>
                      <w:sz w:val="24"/>
                      <w:szCs w:val="24"/>
                    </w:rPr>
                  </w:pPr>
                  <w:r>
                    <w:rPr>
                      <w:rFonts w:ascii="Times New Roman" w:hAnsi="Times New Roman"/>
                      <w:sz w:val="24"/>
                      <w:szCs w:val="24"/>
                    </w:rPr>
                    <w:t>«</w:t>
                  </w:r>
                  <w:r w:rsidR="00CC34B5" w:rsidRPr="006B2765">
                    <w:rPr>
                      <w:rFonts w:ascii="Times New Roman" w:hAnsi="Times New Roman"/>
                      <w:sz w:val="24"/>
                      <w:szCs w:val="24"/>
                    </w:rPr>
                    <w:t>УТВЕРЖДЕНО</w:t>
                  </w:r>
                  <w:r>
                    <w:rPr>
                      <w:rFonts w:ascii="Times New Roman" w:hAnsi="Times New Roman"/>
                      <w:sz w:val="24"/>
                      <w:szCs w:val="24"/>
                    </w:rPr>
                    <w:t>»</w:t>
                  </w:r>
                </w:p>
                <w:p w:rsidR="00CC34B5" w:rsidRPr="006B2765" w:rsidRDefault="00CC34B5"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На заседании ученого совета ИДПО №_____ от __________________ 20</w:t>
                  </w:r>
                  <w:r w:rsidR="008573C0" w:rsidRPr="006B2765">
                    <w:rPr>
                      <w:rFonts w:ascii="Times New Roman" w:hAnsi="Times New Roman"/>
                      <w:sz w:val="24"/>
                      <w:szCs w:val="24"/>
                    </w:rPr>
                    <w:t>26</w:t>
                  </w:r>
                  <w:r w:rsidRPr="006B2765">
                    <w:rPr>
                      <w:rFonts w:ascii="Times New Roman" w:hAnsi="Times New Roman"/>
                      <w:sz w:val="24"/>
                      <w:szCs w:val="24"/>
                    </w:rPr>
                    <w:t xml:space="preserve"> г.</w:t>
                  </w:r>
                </w:p>
                <w:p w:rsidR="00CC34B5" w:rsidRPr="006B2765" w:rsidRDefault="00CC34B5" w:rsidP="008573C0">
                  <w:pPr>
                    <w:widowControl w:val="0"/>
                    <w:suppressAutoHyphens/>
                    <w:spacing w:after="0" w:line="240"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C34B5" w:rsidRPr="006B2765" w:rsidRDefault="006B2765" w:rsidP="008573C0">
                  <w:pPr>
                    <w:widowControl w:val="0"/>
                    <w:suppressAutoHyphens/>
                    <w:spacing w:after="0" w:line="240" w:lineRule="auto"/>
                    <w:rPr>
                      <w:rFonts w:ascii="Times New Roman" w:hAnsi="Times New Roman"/>
                      <w:sz w:val="24"/>
                      <w:szCs w:val="24"/>
                    </w:rPr>
                  </w:pPr>
                  <w:r>
                    <w:rPr>
                      <w:rFonts w:ascii="Times New Roman" w:hAnsi="Times New Roman"/>
                      <w:sz w:val="24"/>
                      <w:szCs w:val="24"/>
                    </w:rPr>
                    <w:t>«</w:t>
                  </w:r>
                  <w:r w:rsidR="00CC34B5" w:rsidRPr="006B2765">
                    <w:rPr>
                      <w:rFonts w:ascii="Times New Roman" w:hAnsi="Times New Roman"/>
                      <w:sz w:val="24"/>
                      <w:szCs w:val="24"/>
                    </w:rPr>
                    <w:t>СОГЛАСОВАНО</w:t>
                  </w:r>
                  <w:r>
                    <w:rPr>
                      <w:rFonts w:ascii="Times New Roman" w:hAnsi="Times New Roman"/>
                      <w:sz w:val="24"/>
                      <w:szCs w:val="24"/>
                    </w:rPr>
                    <w:t>»</w:t>
                  </w:r>
                </w:p>
                <w:p w:rsidR="00CC34B5" w:rsidRPr="006B2765" w:rsidRDefault="00CC34B5"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Директор института дополнительного профессионального образования СтГМУ, профессор</w:t>
                  </w:r>
                </w:p>
                <w:p w:rsidR="00CC34B5" w:rsidRPr="006B2765" w:rsidRDefault="00CC34B5"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_______________Н.В. Агранович</w:t>
                  </w:r>
                </w:p>
                <w:p w:rsidR="00CC34B5" w:rsidRPr="006B2765" w:rsidRDefault="00CC34B5" w:rsidP="008573C0">
                  <w:pPr>
                    <w:widowControl w:val="0"/>
                    <w:suppressAutoHyphens/>
                    <w:spacing w:after="0" w:line="240" w:lineRule="auto"/>
                    <w:rPr>
                      <w:rFonts w:ascii="Times New Roman" w:hAnsi="Times New Roman"/>
                      <w:sz w:val="24"/>
                      <w:szCs w:val="24"/>
                    </w:rPr>
                  </w:pPr>
                </w:p>
                <w:p w:rsidR="00CC34B5" w:rsidRPr="006B2765" w:rsidRDefault="006B2765" w:rsidP="008573C0">
                  <w:pPr>
                    <w:widowControl w:val="0"/>
                    <w:suppressAutoHyphens/>
                    <w:spacing w:after="0" w:line="240" w:lineRule="auto"/>
                    <w:rPr>
                      <w:rFonts w:ascii="Times New Roman" w:hAnsi="Times New Roman"/>
                      <w:sz w:val="24"/>
                      <w:szCs w:val="24"/>
                    </w:rPr>
                  </w:pPr>
                  <w:r>
                    <w:rPr>
                      <w:rFonts w:ascii="Times New Roman" w:hAnsi="Times New Roman"/>
                      <w:sz w:val="24"/>
                      <w:szCs w:val="24"/>
                    </w:rPr>
                    <w:t>«</w:t>
                  </w:r>
                  <w:r w:rsidR="00CC34B5" w:rsidRPr="006B2765">
                    <w:rPr>
                      <w:rFonts w:ascii="Times New Roman" w:hAnsi="Times New Roman"/>
                      <w:sz w:val="24"/>
                      <w:szCs w:val="24"/>
                    </w:rPr>
                    <w:t>____</w:t>
                  </w:r>
                  <w:r>
                    <w:rPr>
                      <w:rFonts w:ascii="Times New Roman" w:hAnsi="Times New Roman"/>
                      <w:sz w:val="24"/>
                      <w:szCs w:val="24"/>
                    </w:rPr>
                    <w:t>»</w:t>
                  </w:r>
                  <w:r w:rsidR="00CC34B5" w:rsidRPr="006B2765">
                    <w:rPr>
                      <w:rFonts w:ascii="Times New Roman" w:hAnsi="Times New Roman"/>
                      <w:sz w:val="24"/>
                      <w:szCs w:val="24"/>
                    </w:rPr>
                    <w:t xml:space="preserve"> ____________20</w:t>
                  </w:r>
                  <w:r w:rsidR="008573C0" w:rsidRPr="006B2765">
                    <w:rPr>
                      <w:rFonts w:ascii="Times New Roman" w:hAnsi="Times New Roman"/>
                      <w:sz w:val="24"/>
                      <w:szCs w:val="24"/>
                    </w:rPr>
                    <w:t>26</w:t>
                  </w:r>
                  <w:r w:rsidR="00CC34B5" w:rsidRPr="006B2765">
                    <w:rPr>
                      <w:rFonts w:ascii="Times New Roman" w:hAnsi="Times New Roman"/>
                      <w:sz w:val="24"/>
                      <w:szCs w:val="24"/>
                    </w:rPr>
                    <w:t xml:space="preserve"> г.</w:t>
                  </w:r>
                </w:p>
                <w:p w:rsidR="00CC34B5" w:rsidRPr="006B2765" w:rsidRDefault="00CC34B5" w:rsidP="008573C0">
                  <w:pPr>
                    <w:widowControl w:val="0"/>
                    <w:suppressAutoHyphens/>
                    <w:spacing w:after="0" w:line="240" w:lineRule="auto"/>
                    <w:rPr>
                      <w:rFonts w:ascii="Times New Roman" w:hAnsi="Times New Roman"/>
                      <w:sz w:val="24"/>
                      <w:szCs w:val="24"/>
                    </w:rPr>
                  </w:pPr>
                </w:p>
              </w:tc>
            </w:tr>
          </w:tbl>
          <w:p w:rsidR="00CC34B5" w:rsidRPr="006B2765" w:rsidRDefault="00CC34B5" w:rsidP="008573C0">
            <w:pPr>
              <w:widowControl w:val="0"/>
              <w:suppressAutoHyphens/>
              <w:spacing w:after="0" w:line="240" w:lineRule="auto"/>
              <w:rPr>
                <w:rFonts w:ascii="Times New Roman" w:hAnsi="Times New Roman"/>
                <w:sz w:val="24"/>
                <w:szCs w:val="24"/>
              </w:rPr>
            </w:pPr>
          </w:p>
        </w:tc>
      </w:tr>
      <w:tr w:rsidR="00CC34B5" w:rsidRPr="006B2765" w:rsidTr="00CC34B5">
        <w:trPr>
          <w:trHeight w:val="404"/>
        </w:trPr>
        <w:tc>
          <w:tcPr>
            <w:tcW w:w="9747" w:type="dxa"/>
            <w:shd w:val="clear" w:color="auto" w:fill="auto"/>
          </w:tcPr>
          <w:p w:rsidR="00CC34B5" w:rsidRPr="006B2765" w:rsidRDefault="00CC34B5" w:rsidP="008573C0">
            <w:pPr>
              <w:widowControl w:val="0"/>
              <w:suppressAutoHyphens/>
              <w:spacing w:after="0" w:line="240" w:lineRule="auto"/>
              <w:rPr>
                <w:rFonts w:ascii="Times New Roman" w:hAnsi="Times New Roman"/>
                <w:sz w:val="24"/>
                <w:szCs w:val="24"/>
              </w:rPr>
            </w:pPr>
          </w:p>
        </w:tc>
      </w:tr>
    </w:tbl>
    <w:p w:rsidR="007A05C0" w:rsidRPr="006B2765" w:rsidRDefault="007A05C0" w:rsidP="008573C0">
      <w:pPr>
        <w:widowControl w:val="0"/>
        <w:suppressAutoHyphens/>
        <w:spacing w:after="0" w:line="240" w:lineRule="auto"/>
        <w:jc w:val="center"/>
        <w:rPr>
          <w:rFonts w:ascii="Times New Roman" w:hAnsi="Times New Roman"/>
          <w:b/>
          <w:sz w:val="24"/>
          <w:szCs w:val="24"/>
        </w:rPr>
      </w:pPr>
    </w:p>
    <w:p w:rsidR="007A05C0" w:rsidRPr="006B2765" w:rsidRDefault="007A05C0" w:rsidP="008573C0">
      <w:pPr>
        <w:widowControl w:val="0"/>
        <w:suppressAutoHyphens/>
        <w:spacing w:after="0" w:line="240" w:lineRule="auto"/>
        <w:jc w:val="center"/>
        <w:rPr>
          <w:rFonts w:ascii="Times New Roman" w:hAnsi="Times New Roman"/>
          <w:b/>
          <w:sz w:val="24"/>
          <w:szCs w:val="24"/>
        </w:rPr>
      </w:pPr>
    </w:p>
    <w:p w:rsidR="007A05C0" w:rsidRPr="006B2765" w:rsidRDefault="007A05C0" w:rsidP="008573C0">
      <w:pPr>
        <w:widowControl w:val="0"/>
        <w:suppressAutoHyphens/>
        <w:spacing w:after="0" w:line="240" w:lineRule="auto"/>
        <w:jc w:val="center"/>
        <w:rPr>
          <w:rFonts w:ascii="Times New Roman" w:hAnsi="Times New Roman"/>
          <w:b/>
          <w:sz w:val="24"/>
          <w:szCs w:val="24"/>
        </w:rPr>
      </w:pPr>
    </w:p>
    <w:p w:rsidR="007A05C0" w:rsidRPr="006B2765" w:rsidRDefault="007A05C0" w:rsidP="008573C0">
      <w:pPr>
        <w:widowControl w:val="0"/>
        <w:suppressAutoHyphens/>
        <w:spacing w:after="0" w:line="240" w:lineRule="auto"/>
        <w:jc w:val="center"/>
        <w:rPr>
          <w:rFonts w:ascii="Times New Roman" w:hAnsi="Times New Roman"/>
          <w:b/>
          <w:sz w:val="24"/>
          <w:szCs w:val="24"/>
        </w:rPr>
      </w:pP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 xml:space="preserve">ДОПОЛНИТЕЛЬНАЯ ПРОФЕССИОНАЛЬНАЯ ПРОГРАММА </w:t>
      </w:r>
    </w:p>
    <w:p w:rsidR="00794342" w:rsidRPr="006B2765" w:rsidRDefault="00794342"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 xml:space="preserve">ПРОФЕССИОНАЛЬНОЙ ПЕРЕПОДГОТОВКИ </w:t>
      </w: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ВРАЧЕЙ ПО СПЕЦИАЛЬНОСТИ</w:t>
      </w:r>
    </w:p>
    <w:p w:rsidR="00714640" w:rsidRPr="006B2765" w:rsidRDefault="006B2765" w:rsidP="008573C0">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w:t>
      </w:r>
      <w:r w:rsidR="009D358F" w:rsidRPr="006B2765">
        <w:rPr>
          <w:rFonts w:ascii="Times New Roman" w:hAnsi="Times New Roman"/>
          <w:b/>
          <w:sz w:val="24"/>
          <w:szCs w:val="24"/>
        </w:rPr>
        <w:t>СКОРАЯ МЕДИЦИНСКАЯ ПОМОЩЬ</w:t>
      </w:r>
      <w:r>
        <w:rPr>
          <w:rFonts w:ascii="Times New Roman" w:hAnsi="Times New Roman"/>
          <w:b/>
          <w:sz w:val="24"/>
          <w:szCs w:val="24"/>
        </w:rPr>
        <w:t>»</w:t>
      </w:r>
    </w:p>
    <w:p w:rsidR="00714640" w:rsidRPr="006B2765" w:rsidRDefault="00714640" w:rsidP="008573C0">
      <w:pPr>
        <w:widowControl w:val="0"/>
        <w:suppressAutoHyphens/>
        <w:spacing w:after="0" w:line="240" w:lineRule="auto"/>
        <w:rPr>
          <w:rFonts w:ascii="Times New Roman" w:hAnsi="Times New Roman"/>
          <w:sz w:val="24"/>
          <w:szCs w:val="24"/>
        </w:rPr>
      </w:pPr>
    </w:p>
    <w:p w:rsidR="008D1034" w:rsidRPr="006B2765" w:rsidRDefault="008D1034"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B619EB" w:rsidRPr="006B2765" w:rsidRDefault="009D358F"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576</w:t>
      </w:r>
      <w:r w:rsidR="00B619EB" w:rsidRPr="006B2765">
        <w:rPr>
          <w:rFonts w:ascii="Times New Roman" w:hAnsi="Times New Roman"/>
          <w:b/>
          <w:sz w:val="24"/>
          <w:szCs w:val="24"/>
        </w:rPr>
        <w:t xml:space="preserve"> час. </w:t>
      </w:r>
    </w:p>
    <w:p w:rsidR="00714640" w:rsidRPr="006B2765" w:rsidRDefault="00714640"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B619EB" w:rsidRPr="006B2765" w:rsidRDefault="00B619EB"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7A05C0" w:rsidRPr="006B2765" w:rsidRDefault="007A05C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2A236C" w:rsidRPr="006B2765" w:rsidRDefault="00714640" w:rsidP="008573C0">
      <w:pPr>
        <w:widowControl w:val="0"/>
        <w:suppressAutoHyphens/>
        <w:spacing w:after="0" w:line="240" w:lineRule="auto"/>
        <w:jc w:val="center"/>
        <w:rPr>
          <w:rFonts w:ascii="Times New Roman" w:hAnsi="Times New Roman"/>
          <w:sz w:val="24"/>
          <w:szCs w:val="24"/>
          <w:lang w:eastAsia="ru-RU"/>
        </w:rPr>
      </w:pPr>
      <w:r w:rsidRPr="006B2765">
        <w:rPr>
          <w:rFonts w:ascii="Times New Roman" w:hAnsi="Times New Roman"/>
          <w:sz w:val="24"/>
          <w:szCs w:val="24"/>
        </w:rPr>
        <w:t>Ставрополь, 20</w:t>
      </w:r>
      <w:r w:rsidR="009D358F" w:rsidRPr="006B2765">
        <w:rPr>
          <w:rFonts w:ascii="Times New Roman" w:hAnsi="Times New Roman"/>
          <w:sz w:val="24"/>
          <w:szCs w:val="24"/>
        </w:rPr>
        <w:t>26</w:t>
      </w:r>
      <w:r w:rsidR="002A236C" w:rsidRPr="006B2765">
        <w:rPr>
          <w:rFonts w:ascii="Times New Roman" w:hAnsi="Times New Roman"/>
          <w:b/>
          <w:sz w:val="24"/>
          <w:szCs w:val="24"/>
        </w:rPr>
        <w:br w:type="page"/>
      </w:r>
    </w:p>
    <w:p w:rsidR="00794342" w:rsidRPr="006B2765" w:rsidRDefault="00794342"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lastRenderedPageBreak/>
        <w:t xml:space="preserve">Дополнительная профессиональная программа профессиональной переподготовки </w:t>
      </w:r>
      <w:r w:rsidR="006B2765">
        <w:rPr>
          <w:rFonts w:ascii="Times New Roman" w:hAnsi="Times New Roman"/>
          <w:b/>
          <w:sz w:val="24"/>
          <w:szCs w:val="24"/>
        </w:rPr>
        <w:t>«</w:t>
      </w:r>
      <w:r w:rsidR="004B7114" w:rsidRPr="006B2765">
        <w:rPr>
          <w:rFonts w:ascii="Times New Roman" w:hAnsi="Times New Roman"/>
          <w:b/>
          <w:sz w:val="24"/>
          <w:szCs w:val="24"/>
        </w:rPr>
        <w:t>Скорая медицинская помощь</w:t>
      </w:r>
      <w:r w:rsidR="006B2765">
        <w:rPr>
          <w:rFonts w:ascii="Times New Roman" w:hAnsi="Times New Roman"/>
          <w:b/>
          <w:sz w:val="24"/>
          <w:szCs w:val="24"/>
        </w:rPr>
        <w:t>»</w:t>
      </w:r>
      <w:r w:rsidR="004B7114" w:rsidRPr="006B2765">
        <w:rPr>
          <w:rFonts w:ascii="Times New Roman" w:hAnsi="Times New Roman"/>
          <w:b/>
          <w:sz w:val="24"/>
          <w:szCs w:val="24"/>
        </w:rPr>
        <w:t xml:space="preserve"> </w:t>
      </w:r>
      <w:r w:rsidR="004B7114" w:rsidRPr="006B2765">
        <w:rPr>
          <w:rFonts w:ascii="Times New Roman" w:hAnsi="Times New Roman"/>
          <w:sz w:val="24"/>
          <w:szCs w:val="24"/>
        </w:rPr>
        <w:t>(заведующий кафедрой Муравьева А.А.)</w:t>
      </w:r>
      <w:r w:rsidR="004B7114" w:rsidRPr="006B2765">
        <w:rPr>
          <w:rFonts w:ascii="Times New Roman" w:hAnsi="Times New Roman"/>
          <w:b/>
          <w:sz w:val="24"/>
          <w:szCs w:val="24"/>
        </w:rPr>
        <w:t xml:space="preserve"> </w:t>
      </w:r>
      <w:r w:rsidRPr="006B2765">
        <w:rPr>
          <w:rFonts w:ascii="Times New Roman" w:hAnsi="Times New Roman"/>
          <w:sz w:val="24"/>
          <w:szCs w:val="24"/>
        </w:rPr>
        <w:t xml:space="preserve">обсуждена и одобрена на заседании </w:t>
      </w:r>
      <w:r w:rsidR="008573C0" w:rsidRPr="006B2765">
        <w:rPr>
          <w:rFonts w:ascii="Times New Roman" w:hAnsi="Times New Roman"/>
          <w:sz w:val="24"/>
          <w:szCs w:val="24"/>
        </w:rPr>
        <w:t>кафедры скорой медицинской помощи с курсом ДПО</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6B2765" w:rsidP="008573C0">
      <w:pPr>
        <w:widowControl w:val="0"/>
        <w:suppressAutoHyphens/>
        <w:spacing w:after="0" w:line="240" w:lineRule="auto"/>
        <w:rPr>
          <w:rFonts w:ascii="Times New Roman" w:hAnsi="Times New Roman"/>
          <w:sz w:val="24"/>
          <w:szCs w:val="24"/>
        </w:rPr>
      </w:pPr>
      <w:r>
        <w:rPr>
          <w:rFonts w:ascii="Times New Roman" w:hAnsi="Times New Roman"/>
          <w:sz w:val="24"/>
          <w:szCs w:val="24"/>
        </w:rPr>
        <w:t>«</w:t>
      </w:r>
      <w:r w:rsidR="00A30A67" w:rsidRPr="006B2765">
        <w:rPr>
          <w:rFonts w:ascii="Times New Roman" w:hAnsi="Times New Roman"/>
          <w:sz w:val="24"/>
          <w:szCs w:val="24"/>
        </w:rPr>
        <w:t>___</w:t>
      </w:r>
      <w:r>
        <w:rPr>
          <w:rFonts w:ascii="Times New Roman" w:hAnsi="Times New Roman"/>
          <w:sz w:val="24"/>
          <w:szCs w:val="24"/>
        </w:rPr>
        <w:t>»</w:t>
      </w:r>
      <w:r w:rsidR="00A30A67" w:rsidRPr="006B2765">
        <w:rPr>
          <w:rFonts w:ascii="Times New Roman" w:hAnsi="Times New Roman"/>
          <w:sz w:val="24"/>
          <w:szCs w:val="24"/>
        </w:rPr>
        <w:t xml:space="preserve"> __________ 20</w:t>
      </w:r>
      <w:r w:rsidR="008573C0" w:rsidRPr="006B2765">
        <w:rPr>
          <w:rFonts w:ascii="Times New Roman" w:hAnsi="Times New Roman"/>
          <w:sz w:val="24"/>
          <w:szCs w:val="24"/>
        </w:rPr>
        <w:t>26</w:t>
      </w:r>
      <w:r w:rsidR="00714640" w:rsidRPr="006B2765">
        <w:rPr>
          <w:rFonts w:ascii="Times New Roman" w:hAnsi="Times New Roman"/>
          <w:sz w:val="24"/>
          <w:szCs w:val="24"/>
        </w:rPr>
        <w:t xml:space="preserve"> года</w:t>
      </w:r>
      <w:r w:rsidR="00A30A67" w:rsidRPr="006B2765">
        <w:rPr>
          <w:rFonts w:ascii="Times New Roman" w:hAnsi="Times New Roman"/>
          <w:sz w:val="24"/>
          <w:szCs w:val="24"/>
        </w:rPr>
        <w:tab/>
      </w:r>
      <w:r w:rsidR="00A30A67" w:rsidRPr="006B2765">
        <w:rPr>
          <w:rFonts w:ascii="Times New Roman" w:hAnsi="Times New Roman"/>
          <w:sz w:val="24"/>
          <w:szCs w:val="24"/>
        </w:rPr>
        <w:tab/>
      </w:r>
      <w:r w:rsidR="00A30A67" w:rsidRPr="006B2765">
        <w:rPr>
          <w:rFonts w:ascii="Times New Roman" w:hAnsi="Times New Roman"/>
          <w:sz w:val="24"/>
          <w:szCs w:val="24"/>
        </w:rPr>
        <w:tab/>
      </w:r>
      <w:r w:rsidR="00714640" w:rsidRPr="006B2765">
        <w:rPr>
          <w:rFonts w:ascii="Times New Roman" w:hAnsi="Times New Roman"/>
          <w:sz w:val="24"/>
          <w:szCs w:val="24"/>
        </w:rPr>
        <w:t>протокол № ____</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Зав. кафедрой</w:t>
      </w:r>
      <w:r w:rsidRPr="006B2765">
        <w:rPr>
          <w:rFonts w:ascii="Times New Roman" w:hAnsi="Times New Roman"/>
          <w:sz w:val="24"/>
          <w:szCs w:val="24"/>
        </w:rPr>
        <w:tab/>
        <w:t xml:space="preserve">_________________ </w:t>
      </w:r>
      <w:r w:rsidRPr="006B2765">
        <w:rPr>
          <w:rFonts w:ascii="Times New Roman" w:hAnsi="Times New Roman"/>
          <w:sz w:val="24"/>
          <w:szCs w:val="24"/>
        </w:rPr>
        <w:tab/>
      </w:r>
      <w:r w:rsidRPr="006B2765">
        <w:rPr>
          <w:rFonts w:ascii="Times New Roman" w:hAnsi="Times New Roman"/>
          <w:sz w:val="24"/>
          <w:szCs w:val="24"/>
        </w:rPr>
        <w:tab/>
      </w:r>
      <w:r w:rsidR="004B7114" w:rsidRPr="006B2765">
        <w:rPr>
          <w:rFonts w:ascii="Times New Roman" w:hAnsi="Times New Roman"/>
          <w:sz w:val="24"/>
          <w:szCs w:val="24"/>
        </w:rPr>
        <w:t xml:space="preserve">д.м.н., доц. А.А. Муравьева   </w:t>
      </w:r>
    </w:p>
    <w:p w:rsidR="0003183D" w:rsidRPr="006B2765" w:rsidRDefault="0003183D"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Одобрена Учебно-методической комиссией ИДПО</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6B2765" w:rsidP="008573C0">
      <w:pPr>
        <w:widowControl w:val="0"/>
        <w:suppressAutoHyphens/>
        <w:spacing w:after="0" w:line="240" w:lineRule="auto"/>
        <w:rPr>
          <w:rFonts w:ascii="Times New Roman" w:hAnsi="Times New Roman"/>
          <w:sz w:val="24"/>
          <w:szCs w:val="24"/>
        </w:rPr>
      </w:pPr>
      <w:r>
        <w:rPr>
          <w:rFonts w:ascii="Times New Roman" w:hAnsi="Times New Roman"/>
          <w:sz w:val="24"/>
          <w:szCs w:val="24"/>
        </w:rPr>
        <w:t>«</w:t>
      </w:r>
      <w:r w:rsidR="00714640" w:rsidRPr="006B2765">
        <w:rPr>
          <w:rFonts w:ascii="Times New Roman" w:hAnsi="Times New Roman"/>
          <w:sz w:val="24"/>
          <w:szCs w:val="24"/>
        </w:rPr>
        <w:t>____</w:t>
      </w:r>
      <w:r>
        <w:rPr>
          <w:rFonts w:ascii="Times New Roman" w:hAnsi="Times New Roman"/>
          <w:sz w:val="24"/>
          <w:szCs w:val="24"/>
        </w:rPr>
        <w:t>»</w:t>
      </w:r>
      <w:r w:rsidR="00714640" w:rsidRPr="006B2765">
        <w:rPr>
          <w:rFonts w:ascii="Times New Roman" w:hAnsi="Times New Roman"/>
          <w:sz w:val="24"/>
          <w:szCs w:val="24"/>
        </w:rPr>
        <w:t xml:space="preserve"> _______________20</w:t>
      </w:r>
      <w:r w:rsidR="008573C0" w:rsidRPr="006B2765">
        <w:rPr>
          <w:rFonts w:ascii="Times New Roman" w:hAnsi="Times New Roman"/>
          <w:sz w:val="24"/>
          <w:szCs w:val="24"/>
        </w:rPr>
        <w:t xml:space="preserve">26 </w:t>
      </w:r>
      <w:r w:rsidR="00714640" w:rsidRPr="006B2765">
        <w:rPr>
          <w:rFonts w:ascii="Times New Roman" w:hAnsi="Times New Roman"/>
          <w:sz w:val="24"/>
          <w:szCs w:val="24"/>
        </w:rPr>
        <w:t>года</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Председатель УМК</w:t>
      </w:r>
      <w:r w:rsidRPr="006B2765">
        <w:rPr>
          <w:rFonts w:ascii="Times New Roman" w:hAnsi="Times New Roman"/>
          <w:sz w:val="24"/>
          <w:szCs w:val="24"/>
        </w:rPr>
        <w:tab/>
        <w:t xml:space="preserve">__________________________ </w:t>
      </w:r>
      <w:r w:rsidR="008777E6" w:rsidRPr="006B2765">
        <w:rPr>
          <w:rFonts w:ascii="Times New Roman" w:hAnsi="Times New Roman"/>
          <w:sz w:val="24"/>
          <w:szCs w:val="24"/>
        </w:rPr>
        <w:t>доц</w:t>
      </w:r>
      <w:r w:rsidRPr="006B2765">
        <w:rPr>
          <w:rFonts w:ascii="Times New Roman" w:hAnsi="Times New Roman"/>
          <w:sz w:val="24"/>
          <w:szCs w:val="24"/>
        </w:rPr>
        <w:t xml:space="preserve">. </w:t>
      </w:r>
      <w:r w:rsidR="008777E6" w:rsidRPr="006B2765">
        <w:rPr>
          <w:rFonts w:ascii="Times New Roman" w:hAnsi="Times New Roman"/>
          <w:sz w:val="24"/>
          <w:szCs w:val="24"/>
        </w:rPr>
        <w:t>Кечеджиева</w:t>
      </w:r>
      <w:r w:rsidR="004B7114" w:rsidRPr="006B2765">
        <w:rPr>
          <w:rFonts w:ascii="Times New Roman" w:hAnsi="Times New Roman"/>
          <w:sz w:val="24"/>
          <w:szCs w:val="24"/>
        </w:rPr>
        <w:t xml:space="preserve"> </w:t>
      </w:r>
      <w:r w:rsidR="008777E6" w:rsidRPr="006B2765">
        <w:rPr>
          <w:rFonts w:ascii="Times New Roman" w:hAnsi="Times New Roman"/>
          <w:sz w:val="24"/>
          <w:szCs w:val="24"/>
        </w:rPr>
        <w:t>С.Г</w:t>
      </w:r>
      <w:r w:rsidRPr="006B2765">
        <w:rPr>
          <w:rFonts w:ascii="Times New Roman" w:hAnsi="Times New Roman"/>
          <w:sz w:val="24"/>
          <w:szCs w:val="24"/>
        </w:rPr>
        <w:t>.</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Согласована:</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Декан факультета ____________________________ доц. Гатило И.А.</w:t>
      </w: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Рецензенты: </w:t>
      </w:r>
    </w:p>
    <w:p w:rsidR="00FE01B7" w:rsidRPr="006B2765" w:rsidRDefault="00FE01B7" w:rsidP="008573C0">
      <w:pPr>
        <w:widowControl w:val="0"/>
        <w:suppressAutoHyphens/>
        <w:spacing w:after="0" w:line="240" w:lineRule="auto"/>
        <w:rPr>
          <w:rFonts w:ascii="Times New Roman" w:hAnsi="Times New Roman"/>
          <w:sz w:val="24"/>
          <w:szCs w:val="24"/>
        </w:rPr>
      </w:pPr>
    </w:p>
    <w:p w:rsidR="004B7114" w:rsidRPr="006B2765" w:rsidRDefault="004B7114" w:rsidP="008573C0">
      <w:pPr>
        <w:widowControl w:val="0"/>
        <w:suppressAutoHyphens/>
        <w:spacing w:after="0" w:line="240" w:lineRule="auto"/>
        <w:rPr>
          <w:rFonts w:ascii="Times New Roman" w:eastAsiaTheme="minorHAnsi" w:hAnsi="Times New Roman"/>
          <w:sz w:val="24"/>
          <w:szCs w:val="24"/>
        </w:rPr>
      </w:pPr>
      <w:r w:rsidRPr="006B2765">
        <w:rPr>
          <w:rFonts w:ascii="Times New Roman" w:eastAsiaTheme="minorHAnsi" w:hAnsi="Times New Roman"/>
          <w:sz w:val="24"/>
          <w:szCs w:val="24"/>
        </w:rPr>
        <w:t>Горбунков Виктор Яковлевич, д.м.н., профессор, заведующий кафедрой поликлинической хирургии ФГБОУ ВО СтГМУ Минздрава России</w:t>
      </w:r>
    </w:p>
    <w:p w:rsidR="004B7114" w:rsidRPr="006B2765" w:rsidRDefault="004B7114" w:rsidP="008573C0">
      <w:pPr>
        <w:widowControl w:val="0"/>
        <w:suppressAutoHyphens/>
        <w:spacing w:after="0" w:line="240" w:lineRule="auto"/>
        <w:rPr>
          <w:rFonts w:ascii="Times New Roman" w:eastAsiaTheme="minorHAnsi" w:hAnsi="Times New Roman"/>
          <w:sz w:val="24"/>
          <w:szCs w:val="24"/>
        </w:rPr>
      </w:pPr>
    </w:p>
    <w:p w:rsidR="004B7114" w:rsidRPr="006B2765" w:rsidRDefault="004B7114" w:rsidP="008573C0">
      <w:pPr>
        <w:widowControl w:val="0"/>
        <w:suppressAutoHyphens/>
        <w:spacing w:after="0" w:line="240" w:lineRule="auto"/>
        <w:jc w:val="both"/>
        <w:rPr>
          <w:rFonts w:ascii="Times New Roman" w:eastAsiaTheme="minorHAnsi" w:hAnsi="Times New Roman"/>
          <w:sz w:val="24"/>
          <w:szCs w:val="24"/>
        </w:rPr>
      </w:pPr>
      <w:r w:rsidRPr="006B2765">
        <w:rPr>
          <w:rFonts w:ascii="Times New Roman" w:eastAsiaTheme="minorHAnsi" w:hAnsi="Times New Roman"/>
          <w:sz w:val="24"/>
          <w:szCs w:val="24"/>
        </w:rPr>
        <w:t>Тараканов Александр Викторович, д.м.н., профессор, заведующий кафедрой скорой медицинской помощи ФБОУ ВО РостГМУ Минздрава России.</w:t>
      </w:r>
    </w:p>
    <w:p w:rsidR="004B7114" w:rsidRPr="006B2765" w:rsidRDefault="004B7114" w:rsidP="008573C0">
      <w:pPr>
        <w:widowControl w:val="0"/>
        <w:shd w:val="clear" w:color="auto" w:fill="FFFFFF"/>
        <w:tabs>
          <w:tab w:val="left" w:pos="3206"/>
          <w:tab w:val="left" w:pos="5150"/>
        </w:tabs>
        <w:suppressAutoHyphens/>
        <w:spacing w:after="0" w:line="240" w:lineRule="auto"/>
        <w:ind w:left="-567" w:firstLine="252"/>
        <w:jc w:val="both"/>
        <w:rPr>
          <w:rFonts w:ascii="Times New Roman" w:eastAsiaTheme="minorHAnsi" w:hAnsi="Times New Roman"/>
          <w:sz w:val="24"/>
          <w:szCs w:val="24"/>
        </w:rPr>
      </w:pPr>
    </w:p>
    <w:p w:rsidR="00714640" w:rsidRPr="006B2765" w:rsidRDefault="00714640" w:rsidP="008573C0">
      <w:pPr>
        <w:widowControl w:val="0"/>
        <w:suppressAutoHyphens/>
        <w:spacing w:after="0" w:line="240" w:lineRule="auto"/>
        <w:rPr>
          <w:rFonts w:ascii="Times New Roman" w:hAnsi="Times New Roman"/>
          <w:sz w:val="24"/>
          <w:szCs w:val="24"/>
        </w:rPr>
      </w:pPr>
    </w:p>
    <w:p w:rsidR="00EC63B6" w:rsidRPr="006B2765" w:rsidRDefault="00714640" w:rsidP="008573C0">
      <w:pPr>
        <w:widowControl w:val="0"/>
        <w:suppressAutoHyphens/>
        <w:spacing w:after="0" w:line="240" w:lineRule="auto"/>
        <w:rPr>
          <w:rFonts w:ascii="Times New Roman" w:hAnsi="Times New Roman"/>
          <w:sz w:val="24"/>
          <w:szCs w:val="24"/>
          <w:lang w:eastAsia="ru-RU"/>
        </w:rPr>
      </w:pPr>
      <w:r w:rsidRPr="006B2765">
        <w:rPr>
          <w:rFonts w:ascii="Times New Roman" w:hAnsi="Times New Roman"/>
          <w:b/>
          <w:sz w:val="24"/>
          <w:szCs w:val="24"/>
        </w:rPr>
        <w:br w:type="page"/>
      </w: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ПОЯСНИТЕЛЬНАЯ ЗАПИСКА</w:t>
      </w:r>
    </w:p>
    <w:p w:rsidR="00714640" w:rsidRPr="006B2765" w:rsidRDefault="00714640" w:rsidP="008573C0">
      <w:pPr>
        <w:widowControl w:val="0"/>
        <w:suppressAutoHyphens/>
        <w:spacing w:after="0" w:line="240" w:lineRule="auto"/>
        <w:rPr>
          <w:rFonts w:ascii="Times New Roman" w:hAnsi="Times New Roman"/>
          <w:sz w:val="24"/>
          <w:szCs w:val="24"/>
        </w:rPr>
      </w:pPr>
    </w:p>
    <w:p w:rsidR="00794342" w:rsidRPr="006B2765" w:rsidRDefault="00794342"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Дополнительная профессиональная программа профессиональной переподготовки </w:t>
      </w:r>
      <w:r w:rsidR="006B2765">
        <w:rPr>
          <w:rFonts w:ascii="Times New Roman" w:hAnsi="Times New Roman"/>
          <w:b/>
          <w:sz w:val="24"/>
          <w:szCs w:val="24"/>
        </w:rPr>
        <w:t>«</w:t>
      </w:r>
      <w:r w:rsidR="00904C6B" w:rsidRPr="006B2765">
        <w:rPr>
          <w:rFonts w:ascii="Times New Roman" w:hAnsi="Times New Roman"/>
          <w:b/>
          <w:sz w:val="24"/>
          <w:szCs w:val="24"/>
        </w:rPr>
        <w:t>Скорая медицинская помощь</w:t>
      </w:r>
      <w:r w:rsidR="006B2765">
        <w:rPr>
          <w:rFonts w:ascii="Times New Roman" w:hAnsi="Times New Roman"/>
          <w:b/>
          <w:sz w:val="24"/>
          <w:szCs w:val="24"/>
        </w:rPr>
        <w:t>»</w:t>
      </w:r>
      <w:r w:rsidR="00904C6B" w:rsidRPr="006B2765">
        <w:rPr>
          <w:rFonts w:ascii="Times New Roman" w:hAnsi="Times New Roman"/>
          <w:b/>
          <w:sz w:val="24"/>
          <w:szCs w:val="24"/>
        </w:rPr>
        <w:t xml:space="preserve"> </w:t>
      </w:r>
      <w:r w:rsidRPr="006B2765">
        <w:rPr>
          <w:rFonts w:ascii="Times New Roman" w:hAnsi="Times New Roman"/>
          <w:sz w:val="24"/>
          <w:szCs w:val="24"/>
        </w:rPr>
        <w:t>является учебно-методическим нормативным документом, регламентирующим содержание, организационно-методические формы и трудоемкость обучения.</w:t>
      </w:r>
    </w:p>
    <w:p w:rsidR="00794342" w:rsidRPr="006B2765" w:rsidRDefault="00794342" w:rsidP="008573C0">
      <w:pPr>
        <w:widowControl w:val="0"/>
        <w:suppressAutoHyphens/>
        <w:spacing w:after="0" w:line="240" w:lineRule="auto"/>
        <w:ind w:firstLine="709"/>
        <w:jc w:val="both"/>
        <w:rPr>
          <w:rFonts w:ascii="Times New Roman" w:hAnsi="Times New Roman"/>
          <w:sz w:val="24"/>
          <w:szCs w:val="24"/>
        </w:rPr>
      </w:pPr>
    </w:p>
    <w:p w:rsidR="00904C6B" w:rsidRPr="006B2765" w:rsidRDefault="00794342"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t>Актуальность программы</w:t>
      </w:r>
      <w:r w:rsidR="00904C6B" w:rsidRPr="006B2765">
        <w:rPr>
          <w:rFonts w:ascii="Times New Roman" w:hAnsi="Times New Roman"/>
          <w:b/>
          <w:sz w:val="24"/>
          <w:szCs w:val="24"/>
        </w:rPr>
        <w:t xml:space="preserve"> </w:t>
      </w:r>
      <w:r w:rsidR="006B2765">
        <w:rPr>
          <w:rFonts w:ascii="Times New Roman" w:hAnsi="Times New Roman"/>
          <w:b/>
          <w:sz w:val="24"/>
          <w:szCs w:val="24"/>
        </w:rPr>
        <w:t>«</w:t>
      </w:r>
      <w:r w:rsidR="00904C6B" w:rsidRPr="006B2765">
        <w:rPr>
          <w:rFonts w:ascii="Times New Roman" w:hAnsi="Times New Roman"/>
          <w:b/>
          <w:sz w:val="24"/>
          <w:szCs w:val="24"/>
        </w:rPr>
        <w:t>Скорая медицинская помощь</w:t>
      </w:r>
      <w:r w:rsidR="006B2765">
        <w:rPr>
          <w:rFonts w:ascii="Times New Roman" w:hAnsi="Times New Roman"/>
          <w:b/>
          <w:sz w:val="24"/>
          <w:szCs w:val="24"/>
        </w:rPr>
        <w:t>»</w:t>
      </w:r>
      <w:r w:rsidR="00904C6B" w:rsidRPr="006B2765">
        <w:rPr>
          <w:rFonts w:ascii="Times New Roman" w:hAnsi="Times New Roman"/>
          <w:b/>
          <w:sz w:val="24"/>
          <w:szCs w:val="24"/>
        </w:rPr>
        <w:t xml:space="preserve"> </w:t>
      </w:r>
    </w:p>
    <w:p w:rsidR="00904C6B" w:rsidRPr="006B2765" w:rsidRDefault="00904C6B"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Основная профессиональная образовательная программа высшего образования врачей по специальности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является нормативно-методическим документом, регламентирующим содержание и организационно-методические формы обучения в профессиональном образовании врачей. Актуальность основной профессиональной образовательной программы высшего образования обусловлена необходимостью подготовки высококвалифицированного специалиста на основе новейших достижений медицины. Это основная форма профессиональной подготовки врачей-специалистов скорой медицинской помощи, готовых к самостоятельной работе в лечебно-профилактических учреждениях.</w:t>
      </w:r>
    </w:p>
    <w:p w:rsidR="00904C6B" w:rsidRPr="006B2765" w:rsidRDefault="00904C6B" w:rsidP="008573C0">
      <w:pPr>
        <w:widowControl w:val="0"/>
        <w:suppressAutoHyphens/>
        <w:spacing w:after="0" w:line="240" w:lineRule="auto"/>
        <w:ind w:firstLine="709"/>
        <w:jc w:val="both"/>
        <w:rPr>
          <w:rFonts w:ascii="Times New Roman" w:hAnsi="Times New Roman"/>
          <w:b/>
          <w:sz w:val="24"/>
          <w:szCs w:val="24"/>
        </w:rPr>
      </w:pPr>
    </w:p>
    <w:p w:rsidR="008573C0" w:rsidRPr="006B2765" w:rsidRDefault="008573C0"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Дополнительная профессиональная программа профессиональной переподготовки </w:t>
      </w:r>
      <w:r w:rsidR="006B2765">
        <w:rPr>
          <w:rFonts w:ascii="Times New Roman" w:hAnsi="Times New Roman"/>
          <w:b/>
          <w:sz w:val="24"/>
          <w:szCs w:val="24"/>
        </w:rPr>
        <w:t>«</w:t>
      </w:r>
      <w:r w:rsidRPr="006B2765">
        <w:rPr>
          <w:rFonts w:ascii="Times New Roman" w:hAnsi="Times New Roman"/>
          <w:b/>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разработана в соответствии с Приказом Минздрава России от 20.03.2026 № 197н </w:t>
      </w:r>
      <w:r w:rsidR="006B2765">
        <w:rPr>
          <w:rFonts w:ascii="Times New Roman" w:hAnsi="Times New Roman"/>
          <w:sz w:val="24"/>
          <w:szCs w:val="24"/>
        </w:rPr>
        <w:t>«</w:t>
      </w:r>
      <w:r w:rsidRPr="006B2765">
        <w:rPr>
          <w:rFonts w:ascii="Times New Roman" w:hAnsi="Times New Roman"/>
          <w:sz w:val="24"/>
          <w:szCs w:val="24"/>
        </w:rPr>
        <w:t xml:space="preserve">Об утверждении типовой дополнительной профессиональной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(зарегистрировано в Минюсте России 20.04.2026 № 86121) с учетом требований Федерального закона от 28.02.2025 </w:t>
      </w:r>
      <w:r w:rsidRPr="006B2765">
        <w:rPr>
          <w:rFonts w:ascii="Times New Roman" w:hAnsi="Times New Roman"/>
          <w:sz w:val="24"/>
          <w:szCs w:val="24"/>
        </w:rPr>
        <w:br/>
        <w:t>№ 28-ФЗ.</w:t>
      </w:r>
    </w:p>
    <w:p w:rsidR="008573C0" w:rsidRPr="006B2765" w:rsidRDefault="008573C0" w:rsidP="008573C0">
      <w:pPr>
        <w:widowControl w:val="0"/>
        <w:suppressAutoHyphens/>
        <w:spacing w:after="0" w:line="240" w:lineRule="auto"/>
        <w:ind w:firstLine="709"/>
        <w:jc w:val="both"/>
        <w:rPr>
          <w:rFonts w:ascii="Times New Roman" w:hAnsi="Times New Roman"/>
          <w:b/>
          <w:sz w:val="24"/>
          <w:szCs w:val="24"/>
        </w:rPr>
      </w:pPr>
    </w:p>
    <w:p w:rsidR="00B619EB" w:rsidRPr="006B2765" w:rsidRDefault="00794342"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b/>
          <w:sz w:val="24"/>
          <w:szCs w:val="24"/>
        </w:rPr>
        <w:t>Цель дополнительной профессиональной программы</w:t>
      </w:r>
      <w:r w:rsidR="0009319B" w:rsidRPr="006B2765">
        <w:rPr>
          <w:rFonts w:ascii="Times New Roman" w:hAnsi="Times New Roman"/>
          <w:b/>
          <w:sz w:val="24"/>
          <w:szCs w:val="24"/>
        </w:rPr>
        <w:t xml:space="preserve"> </w:t>
      </w:r>
      <w:r w:rsidRPr="006B2765">
        <w:rPr>
          <w:rFonts w:ascii="Times New Roman" w:hAnsi="Times New Roman"/>
          <w:sz w:val="24"/>
          <w:szCs w:val="24"/>
        </w:rPr>
        <w:t>профессиональной переподготовки специалистов</w:t>
      </w:r>
      <w:r w:rsidR="0009319B" w:rsidRPr="006B2765">
        <w:rPr>
          <w:rFonts w:ascii="Times New Roman" w:hAnsi="Times New Roman"/>
          <w:sz w:val="24"/>
          <w:szCs w:val="24"/>
        </w:rPr>
        <w:t xml:space="preserve"> </w:t>
      </w:r>
      <w:r w:rsidRPr="006B2765">
        <w:rPr>
          <w:rFonts w:ascii="Times New Roman" w:hAnsi="Times New Roman"/>
          <w:sz w:val="24"/>
          <w:szCs w:val="24"/>
        </w:rPr>
        <w:t>с высшим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w:t>
      </w:r>
      <w:r w:rsidR="0009319B" w:rsidRPr="006B2765">
        <w:rPr>
          <w:rFonts w:ascii="Times New Roman" w:hAnsi="Times New Roman"/>
          <w:sz w:val="24"/>
          <w:szCs w:val="24"/>
        </w:rPr>
        <w:t xml:space="preserve"> </w:t>
      </w:r>
      <w:r w:rsidR="006B2765">
        <w:rPr>
          <w:rFonts w:ascii="Times New Roman" w:hAnsi="Times New Roman"/>
          <w:sz w:val="24"/>
          <w:szCs w:val="24"/>
        </w:rPr>
        <w:t>«</w:t>
      </w:r>
      <w:r w:rsidR="00904C6B"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008573C0" w:rsidRPr="006B2765">
        <w:rPr>
          <w:rFonts w:ascii="Times New Roman" w:hAnsi="Times New Roman"/>
          <w:sz w:val="24"/>
          <w:szCs w:val="24"/>
        </w:rPr>
        <w:t xml:space="preserve"> </w:t>
      </w:r>
      <w:r w:rsidRPr="006B2765">
        <w:rPr>
          <w:rFonts w:ascii="Times New Roman" w:hAnsi="Times New Roman"/>
          <w:sz w:val="24"/>
          <w:szCs w:val="24"/>
        </w:rPr>
        <w:t>(область профессиональной деятельности</w:t>
      </w:r>
      <w:r w:rsidR="008573C0" w:rsidRPr="006B2765">
        <w:rPr>
          <w:rFonts w:ascii="Times New Roman" w:hAnsi="Times New Roman"/>
          <w:sz w:val="24"/>
          <w:szCs w:val="24"/>
        </w:rPr>
        <w:t xml:space="preserve"> </w:t>
      </w:r>
      <w:r w:rsidRPr="006B2765">
        <w:rPr>
          <w:rFonts w:ascii="Times New Roman" w:hAnsi="Times New Roman"/>
          <w:sz w:val="24"/>
          <w:szCs w:val="24"/>
        </w:rPr>
        <w:t>– 02 Здравоохранение, уровень квалификации</w:t>
      </w:r>
      <w:r w:rsidR="0009319B" w:rsidRPr="006B2765">
        <w:rPr>
          <w:rFonts w:ascii="Times New Roman" w:hAnsi="Times New Roman"/>
          <w:sz w:val="24"/>
          <w:szCs w:val="24"/>
        </w:rPr>
        <w:t xml:space="preserve"> </w:t>
      </w:r>
      <w:r w:rsidRPr="006B2765">
        <w:rPr>
          <w:rFonts w:ascii="Times New Roman" w:hAnsi="Times New Roman"/>
          <w:sz w:val="24"/>
          <w:szCs w:val="24"/>
        </w:rPr>
        <w:t xml:space="preserve">– </w:t>
      </w:r>
      <w:r w:rsidR="00904C6B" w:rsidRPr="006B2765">
        <w:rPr>
          <w:rFonts w:ascii="Times New Roman" w:hAnsi="Times New Roman"/>
          <w:sz w:val="24"/>
          <w:szCs w:val="24"/>
        </w:rPr>
        <w:t xml:space="preserve"> 8 </w:t>
      </w:r>
      <w:r w:rsidRPr="006B2765">
        <w:rPr>
          <w:rFonts w:ascii="Times New Roman" w:hAnsi="Times New Roman"/>
          <w:sz w:val="24"/>
          <w:szCs w:val="24"/>
        </w:rPr>
        <w:t>уровень).</w:t>
      </w:r>
      <w:r w:rsidR="00904C6B" w:rsidRPr="006B2765">
        <w:rPr>
          <w:rFonts w:ascii="Times New Roman" w:hAnsi="Times New Roman"/>
          <w:sz w:val="24"/>
          <w:szCs w:val="24"/>
        </w:rPr>
        <w:t xml:space="preserve"> </w:t>
      </w:r>
    </w:p>
    <w:p w:rsidR="008573C0" w:rsidRPr="006B2765" w:rsidRDefault="008573C0" w:rsidP="008573C0">
      <w:pPr>
        <w:widowControl w:val="0"/>
        <w:suppressAutoHyphens/>
        <w:spacing w:after="0" w:line="240" w:lineRule="auto"/>
        <w:ind w:firstLine="709"/>
        <w:jc w:val="both"/>
        <w:rPr>
          <w:rFonts w:ascii="Times New Roman" w:hAnsi="Times New Roman"/>
          <w:b/>
          <w:sz w:val="24"/>
          <w:szCs w:val="24"/>
        </w:rPr>
      </w:pPr>
    </w:p>
    <w:p w:rsidR="00B619EB" w:rsidRPr="006B2765" w:rsidRDefault="00B619EB" w:rsidP="008573C0">
      <w:pPr>
        <w:widowControl w:val="0"/>
        <w:suppressAutoHyphens/>
        <w:spacing w:after="0" w:line="240" w:lineRule="auto"/>
        <w:ind w:firstLine="709"/>
        <w:jc w:val="both"/>
        <w:rPr>
          <w:rFonts w:ascii="Times New Roman" w:hAnsi="Times New Roman"/>
          <w:i/>
          <w:sz w:val="24"/>
          <w:szCs w:val="24"/>
        </w:rPr>
      </w:pPr>
      <w:r w:rsidRPr="006B2765">
        <w:rPr>
          <w:rFonts w:ascii="Times New Roman" w:hAnsi="Times New Roman"/>
          <w:b/>
          <w:sz w:val="24"/>
          <w:szCs w:val="24"/>
        </w:rPr>
        <w:t>Планируемые результаты обучения.</w:t>
      </w:r>
    </w:p>
    <w:p w:rsidR="00B619EB" w:rsidRPr="006B2765" w:rsidRDefault="00B619EB"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В результате освоения программы профессиональной переподготовки</w:t>
      </w:r>
      <w:r w:rsidR="0009319B" w:rsidRPr="006B2765">
        <w:rPr>
          <w:rFonts w:ascii="Times New Roman" w:hAnsi="Times New Roman"/>
          <w:sz w:val="24"/>
          <w:szCs w:val="24"/>
        </w:rPr>
        <w:t xml:space="preserve"> </w:t>
      </w:r>
      <w:r w:rsidR="006B2765">
        <w:rPr>
          <w:rFonts w:ascii="Times New Roman" w:hAnsi="Times New Roman"/>
          <w:b/>
          <w:sz w:val="24"/>
          <w:szCs w:val="24"/>
        </w:rPr>
        <w:t>«</w:t>
      </w:r>
      <w:r w:rsidR="00904C6B" w:rsidRPr="006B2765">
        <w:rPr>
          <w:rFonts w:ascii="Times New Roman" w:hAnsi="Times New Roman"/>
          <w:b/>
          <w:sz w:val="24"/>
          <w:szCs w:val="24"/>
        </w:rPr>
        <w:t>Скорая медицинская помощь</w:t>
      </w:r>
      <w:r w:rsidR="006B2765">
        <w:rPr>
          <w:rFonts w:ascii="Times New Roman" w:hAnsi="Times New Roman"/>
          <w:b/>
          <w:sz w:val="24"/>
          <w:szCs w:val="24"/>
        </w:rPr>
        <w:t>»</w:t>
      </w:r>
      <w:r w:rsidR="00904C6B" w:rsidRPr="006B2765">
        <w:rPr>
          <w:rFonts w:ascii="Times New Roman" w:hAnsi="Times New Roman"/>
          <w:b/>
          <w:sz w:val="24"/>
          <w:szCs w:val="24"/>
        </w:rPr>
        <w:t xml:space="preserve"> </w:t>
      </w:r>
      <w:r w:rsidRPr="006B2765">
        <w:rPr>
          <w:rFonts w:ascii="Times New Roman" w:hAnsi="Times New Roman"/>
          <w:sz w:val="24"/>
          <w:szCs w:val="24"/>
        </w:rPr>
        <w:t>у обучающегося (слушателя) должны быть сформированы профессиональные компетенции (далее - ПК), включающих необходимые знания, умения, опыт деятельности, в соответствии с планируемыми результатами обучения и рабочими программами модулей.</w:t>
      </w:r>
    </w:p>
    <w:p w:rsidR="000B762D" w:rsidRPr="006B2765" w:rsidRDefault="000B762D" w:rsidP="008573C0">
      <w:pPr>
        <w:widowControl w:val="0"/>
        <w:suppressAutoHyphens/>
        <w:spacing w:after="0" w:line="240" w:lineRule="auto"/>
        <w:ind w:firstLine="709"/>
        <w:jc w:val="both"/>
        <w:rPr>
          <w:rFonts w:ascii="Times New Roman" w:hAnsi="Times New Roman"/>
          <w:sz w:val="24"/>
          <w:szCs w:val="24"/>
        </w:rPr>
      </w:pPr>
    </w:p>
    <w:p w:rsidR="00904C6B" w:rsidRPr="006B2765" w:rsidRDefault="000B762D"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b/>
          <w:sz w:val="24"/>
          <w:szCs w:val="24"/>
        </w:rPr>
        <w:t>Форма обучения по Программе</w:t>
      </w:r>
      <w:r w:rsidRPr="006B2765">
        <w:rPr>
          <w:rFonts w:ascii="Times New Roman" w:hAnsi="Times New Roman"/>
          <w:sz w:val="24"/>
          <w:szCs w:val="24"/>
        </w:rPr>
        <w:t xml:space="preserve"> - очная</w:t>
      </w:r>
      <w:r w:rsidR="00904C6B" w:rsidRPr="006B2765">
        <w:rPr>
          <w:rFonts w:ascii="Times New Roman" w:hAnsi="Times New Roman"/>
          <w:sz w:val="24"/>
          <w:szCs w:val="24"/>
        </w:rPr>
        <w:t>, с возможностью частичного использования электронного обучения и дистанционных образовательных технологий (далее - ЭО и ДОТ).</w:t>
      </w:r>
    </w:p>
    <w:p w:rsidR="008573C0" w:rsidRPr="006B2765" w:rsidRDefault="008573C0" w:rsidP="008573C0">
      <w:pPr>
        <w:widowControl w:val="0"/>
        <w:suppressAutoHyphens/>
        <w:spacing w:after="0" w:line="240" w:lineRule="auto"/>
        <w:ind w:firstLine="709"/>
        <w:jc w:val="both"/>
        <w:rPr>
          <w:rFonts w:ascii="Times New Roman" w:hAnsi="Times New Roman"/>
          <w:b/>
          <w:sz w:val="24"/>
          <w:szCs w:val="24"/>
        </w:rPr>
      </w:pPr>
    </w:p>
    <w:p w:rsidR="00B619EB" w:rsidRPr="006B2765" w:rsidRDefault="000B762D"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b/>
          <w:sz w:val="24"/>
          <w:szCs w:val="24"/>
        </w:rPr>
        <w:t>Трудоемкость обучения</w:t>
      </w:r>
      <w:r w:rsidRPr="006B2765">
        <w:rPr>
          <w:rFonts w:ascii="Times New Roman" w:hAnsi="Times New Roman"/>
          <w:sz w:val="24"/>
          <w:szCs w:val="24"/>
        </w:rPr>
        <w:t xml:space="preserve"> (срок освоения Программы): </w:t>
      </w:r>
      <w:r w:rsidRPr="006B2765">
        <w:rPr>
          <w:rFonts w:ascii="Times New Roman" w:hAnsi="Times New Roman"/>
          <w:b/>
          <w:sz w:val="24"/>
          <w:szCs w:val="24"/>
        </w:rPr>
        <w:t>576</w:t>
      </w:r>
      <w:r w:rsidRPr="006B2765">
        <w:rPr>
          <w:rFonts w:ascii="Times New Roman" w:hAnsi="Times New Roman"/>
          <w:sz w:val="24"/>
          <w:szCs w:val="24"/>
        </w:rPr>
        <w:t xml:space="preserve"> академических часов.</w:t>
      </w:r>
    </w:p>
    <w:p w:rsidR="00CE049B" w:rsidRPr="006B2765" w:rsidRDefault="00CE049B" w:rsidP="008573C0">
      <w:pPr>
        <w:widowControl w:val="0"/>
        <w:suppressAutoHyphens/>
        <w:spacing w:after="0" w:line="240" w:lineRule="auto"/>
        <w:ind w:firstLine="709"/>
        <w:jc w:val="both"/>
        <w:rPr>
          <w:rFonts w:ascii="Times New Roman" w:hAnsi="Times New Roman"/>
          <w:sz w:val="24"/>
          <w:szCs w:val="24"/>
        </w:rPr>
      </w:pPr>
    </w:p>
    <w:p w:rsidR="000B762D" w:rsidRPr="006B2765" w:rsidRDefault="000B762D" w:rsidP="008573C0">
      <w:pPr>
        <w:widowControl w:val="0"/>
        <w:suppressAutoHyphens/>
        <w:spacing w:after="0" w:line="240" w:lineRule="auto"/>
        <w:ind w:firstLine="709"/>
        <w:jc w:val="both"/>
        <w:rPr>
          <w:rFonts w:ascii="Times New Roman" w:hAnsi="Times New Roman"/>
          <w:sz w:val="24"/>
          <w:szCs w:val="24"/>
        </w:rPr>
      </w:pPr>
    </w:p>
    <w:p w:rsidR="00714640" w:rsidRPr="006B2765" w:rsidRDefault="00714640" w:rsidP="008573C0">
      <w:pPr>
        <w:widowControl w:val="0"/>
        <w:suppressAutoHyphens/>
        <w:spacing w:after="0" w:line="240" w:lineRule="auto"/>
        <w:ind w:firstLine="709"/>
        <w:jc w:val="both"/>
        <w:rPr>
          <w:rFonts w:ascii="Times New Roman" w:hAnsi="Times New Roman"/>
          <w:b/>
          <w:sz w:val="24"/>
          <w:szCs w:val="24"/>
        </w:rPr>
      </w:pPr>
    </w:p>
    <w:p w:rsidR="008D1034" w:rsidRPr="006B2765" w:rsidRDefault="008D1034" w:rsidP="008573C0">
      <w:pPr>
        <w:widowControl w:val="0"/>
        <w:suppressAutoHyphens/>
        <w:spacing w:after="0" w:line="240" w:lineRule="auto"/>
        <w:jc w:val="center"/>
        <w:rPr>
          <w:rFonts w:ascii="Times New Roman" w:hAnsi="Times New Roman"/>
          <w:b/>
          <w:sz w:val="24"/>
          <w:szCs w:val="24"/>
        </w:rPr>
        <w:sectPr w:rsidR="008D1034" w:rsidRPr="006B2765" w:rsidSect="004C2ECE">
          <w:footerReference w:type="default" r:id="rId8"/>
          <w:pgSz w:w="11906" w:h="16838"/>
          <w:pgMar w:top="993" w:right="850" w:bottom="1134" w:left="1701" w:header="708" w:footer="708" w:gutter="0"/>
          <w:cols w:space="708"/>
          <w:titlePg/>
          <w:docGrid w:linePitch="360"/>
        </w:sectPr>
      </w:pPr>
    </w:p>
    <w:p w:rsidR="00D05212" w:rsidRPr="006B2765" w:rsidRDefault="00D05212"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СТРУКТУРА КОМПЕТЕНЦИЙ</w:t>
      </w:r>
    </w:p>
    <w:p w:rsidR="00714640" w:rsidRPr="006B2765" w:rsidRDefault="00714640" w:rsidP="008573C0">
      <w:pPr>
        <w:widowControl w:val="0"/>
        <w:suppressAutoHyphens/>
        <w:spacing w:after="0" w:line="240" w:lineRule="auto"/>
        <w:rPr>
          <w:rFonts w:ascii="Times New Roman" w:hAnsi="Times New Roman"/>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56"/>
        <w:gridCol w:w="4477"/>
        <w:gridCol w:w="4478"/>
        <w:gridCol w:w="2668"/>
      </w:tblGrid>
      <w:tr w:rsidR="006B2765" w:rsidRPr="006B2765" w:rsidTr="008573C0">
        <w:tc>
          <w:tcPr>
            <w:tcW w:w="567" w:type="dxa"/>
            <w:vMerge w:val="restart"/>
            <w:vAlign w:val="center"/>
          </w:tcPr>
          <w:p w:rsidR="00666D1C" w:rsidRPr="006B2765" w:rsidRDefault="008573C0"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w:t>
            </w:r>
            <w:r w:rsidR="00666D1C" w:rsidRPr="006B2765">
              <w:rPr>
                <w:rFonts w:ascii="Times New Roman" w:hAnsi="Times New Roman"/>
                <w:sz w:val="20"/>
                <w:szCs w:val="20"/>
                <w:lang w:eastAsia="ru-RU"/>
              </w:rPr>
              <w:t xml:space="preserve"> п/п</w:t>
            </w:r>
          </w:p>
        </w:tc>
        <w:tc>
          <w:tcPr>
            <w:tcW w:w="2756" w:type="dxa"/>
            <w:vMerge w:val="restart"/>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Коды и наименования компетенций</w:t>
            </w:r>
          </w:p>
        </w:tc>
        <w:tc>
          <w:tcPr>
            <w:tcW w:w="11623" w:type="dxa"/>
            <w:gridSpan w:val="3"/>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Коды и наименования результатов обучения, соответствующих компетенциям</w:t>
            </w:r>
          </w:p>
        </w:tc>
      </w:tr>
      <w:tr w:rsidR="006B2765" w:rsidRPr="006B2765" w:rsidTr="008573C0">
        <w:tc>
          <w:tcPr>
            <w:tcW w:w="567" w:type="dxa"/>
            <w:vMerge/>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p>
        </w:tc>
        <w:tc>
          <w:tcPr>
            <w:tcW w:w="2756" w:type="dxa"/>
            <w:vMerge/>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p>
        </w:tc>
        <w:tc>
          <w:tcPr>
            <w:tcW w:w="4477" w:type="dxa"/>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Знания (далее - з)</w:t>
            </w:r>
          </w:p>
        </w:tc>
        <w:tc>
          <w:tcPr>
            <w:tcW w:w="4478" w:type="dxa"/>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Умения (далее - у)</w:t>
            </w:r>
          </w:p>
        </w:tc>
        <w:tc>
          <w:tcPr>
            <w:tcW w:w="2668" w:type="dxa"/>
            <w:vAlign w:val="center"/>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Опыт деятельности (далее - о)</w:t>
            </w:r>
          </w:p>
        </w:tc>
      </w:tr>
      <w:tr w:rsidR="006B2765" w:rsidRPr="006B2765" w:rsidTr="008573C0">
        <w:tc>
          <w:tcPr>
            <w:tcW w:w="567" w:type="dxa"/>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1</w:t>
            </w: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Способен при оказании скорой медицинской помощи проводить обследование пациентов в целях выявления заболеваний и (или) состояний, требующих оказания скорой медицинской помощи</w:t>
            </w:r>
          </w:p>
        </w:tc>
        <w:tc>
          <w:tcPr>
            <w:tcW w:w="4477"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1.з1. Нормативные правовые акты, регламентирующие оказание медицинской помощи населению, включая порядок оказания скорой, в том числе скорой специализированной, медицинской помощи в части диагностики заболеваний и (или) состояний,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1.з2. Клинические рекомендации в части диагностики заболеваний и (или) состояний,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1.з3. Международная статистическая </w:t>
            </w:r>
            <w:hyperlink r:id="rId9" w:tooltip="&quot;Международная статистическая классификация болезней и проблем, связанных со здоровьем (10-й пересмотр) (МКБ-10) (версия 2.27 от 02.09.2024)&quot; {КонсультантПлюс}">
              <w:r w:rsidRPr="006B2765">
                <w:rPr>
                  <w:rFonts w:ascii="Times New Roman" w:hAnsi="Times New Roman"/>
                  <w:sz w:val="20"/>
                  <w:szCs w:val="20"/>
                  <w:lang w:eastAsia="ru-RU"/>
                </w:rPr>
                <w:t>классификация</w:t>
              </w:r>
            </w:hyperlink>
            <w:r w:rsidRPr="006B2765">
              <w:rPr>
                <w:rFonts w:ascii="Times New Roman" w:hAnsi="Times New Roman"/>
                <w:sz w:val="20"/>
                <w:szCs w:val="20"/>
                <w:lang w:eastAsia="ru-RU"/>
              </w:rPr>
              <w:t xml:space="preserve"> болезней и проблем, связанных со здоровьем.</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1.з4. Анатомо-функциональное состояние органов и систем организма человека у пациентов в норме, при заболеваниях и (или) состояниях,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1.з5. Закономерности функционирования здорового организма человека и механизмы обеспечения здоровья с позиции теории функциональных систем; особенности регуляции функциональных систем организма человека при заболеваниях и (или) состояниях,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1.з6. </w:t>
            </w:r>
            <w:r w:rsidR="008F4D64" w:rsidRPr="006B2765">
              <w:rPr>
                <w:rFonts w:ascii="Times New Roman" w:hAnsi="Times New Roman"/>
                <w:sz w:val="20"/>
                <w:szCs w:val="20"/>
                <w:lang w:eastAsia="ru-RU"/>
              </w:rPr>
              <w:t>Этиология и патогенез, патоморфо</w:t>
            </w:r>
            <w:r w:rsidRPr="006B2765">
              <w:rPr>
                <w:rFonts w:ascii="Times New Roman" w:hAnsi="Times New Roman"/>
                <w:sz w:val="20"/>
                <w:szCs w:val="20"/>
                <w:lang w:eastAsia="ru-RU"/>
              </w:rPr>
              <w:t>логия, клиническая картина, классификация, дифференциальная диагностика, особенности течения, осложнения и исходы заболеваний и (или) состояний,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1.з7. Методика сбора анамнеза жизни и жалоб у </w:t>
            </w:r>
            <w:r w:rsidRPr="006B2765">
              <w:rPr>
                <w:rFonts w:ascii="Times New Roman" w:hAnsi="Times New Roman"/>
                <w:sz w:val="20"/>
                <w:szCs w:val="20"/>
                <w:lang w:eastAsia="ru-RU"/>
              </w:rPr>
              <w:lastRenderedPageBreak/>
              <w:t>пациентов (их законных представителей)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1.з8. Методика осмотра и обследования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1.з9. Методы диагностических исследований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1.з10. Методы лабораторных и инструментальных исследований пациентов для диагностики заболеваний и (или) состояний, требующих оказания скорой медицинской помощи, медицинские показания и медицинские противопоказания к их проведению, правила интерпретации результатов.</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1.з11. Медицинские изделия, применяемые при обследовании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1.з12. Симптомы и синдромы осложнений, нежелательных реакций, возникших в результате диагностических мероприятий у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1.з13. Правила формулирования диагноза.</w:t>
            </w: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lastRenderedPageBreak/>
              <w:t>1.у1. Сбор жалоб, анамнеза жизни у пациентов с заболеваниями и (или) состояниями, требующими оказания скорой медицинской помощи (их законных представителей).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1.у2. Интерпретация и анализ информации, полученной от пациентов с заболеваниями и (или) состояниями, требующими оказания скорой медицинской помощи (их законных представителей).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1.у3. Выявление у пациентов симптомов и синдромов заболеваний и (или) состояний,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1.у4. Оценка анатомо-функционального состояния органов и систем организма человека у пациентов в норме, при заболеваниях и (или) состояниях,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1.у5. Оценка тяжести заболевания и (или) состояния пациентов,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1.у6. Обоснование объема обследования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1.у7. Осмотр и обследование пациентов с заболеваниями и (или) состояниями, требующими оказания скорой медицинской помощи с учетом возрастных анатомо-функциональных особенностей: физикальное обследование пациента; применение сортировочных шкал оценки тяжести состояния пациента, шкал оценки </w:t>
            </w:r>
            <w:r w:rsidRPr="006B2765">
              <w:rPr>
                <w:rFonts w:ascii="Times New Roman" w:hAnsi="Times New Roman"/>
                <w:sz w:val="20"/>
                <w:szCs w:val="20"/>
                <w:lang w:eastAsia="ru-RU"/>
              </w:rPr>
              <w:lastRenderedPageBreak/>
              <w:t xml:space="preserve">гиповолемии по шоковому индексу, шкал оценки тяжести травм; оценка глубины расстройств сознания по шкале Глазго; оценка признаков внутричерепной гипертензии; оценка признаков гипертензионно-дислокационного синдрома; оценка степени дегидратации; ультразвуковой мониторинг распознавания свободной жидкости в перикарде, плевральной и брюшной полостях, пневмоторакса, в том числе с помощью портативного аппарата ультразвуковой диагностики; ультразвуковой мониторинг проходимости дыхательных путей, интубации трахеи; регистрация электрокардиограммы; расшифровка, описание и интерпретация электрокардиографических данных; интерпретация данных эхокардиографии, рентгенографических изображений, компьютерных томограмм и магнитно-резонансных томограмм, результатов эндоскопических методов исследования желудочно-кишечного тракта и бронхиального дерева; интерпретация показателей клинического и биохимического анализа крови, коагулограммы, кислотно-основного состояния крови, анализа мочи; измерение артериального давления на периферических артериях; пульсоксиметрия; проведение мониторинга состояния пациента по показателям электрокардиограммы, артериального давления, частоты сердечных сокращений, пульсоксиметрии, температуры с помощью аппаратов мониторинга жизненно важных функций организма; исследование уровня глюкозы в крови; обнаружение кетоновых тел в моче; интерпретация исследования уровня биохимических маркеров некроза миокарда; пульсоксиметрия; исследование неспровоцированных дыхательных объемов и потоков с помощью пикфлоуметра; капнометрия; </w:t>
            </w:r>
            <w:r w:rsidRPr="006B2765">
              <w:rPr>
                <w:rFonts w:ascii="Times New Roman" w:hAnsi="Times New Roman"/>
                <w:sz w:val="20"/>
                <w:szCs w:val="20"/>
                <w:lang w:eastAsia="ru-RU"/>
              </w:rPr>
              <w:lastRenderedPageBreak/>
              <w:t>определение кровопотери по гемоглобину и гематокриту.</w:t>
            </w:r>
          </w:p>
        </w:tc>
        <w:tc>
          <w:tcPr>
            <w:tcW w:w="266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lastRenderedPageBreak/>
              <w:t>1.о1. Проведение медицинского обследования детей и взрослых в целях выявления заболеваний и (или) состояний, требующих оказания скорой медицинской помощи вне медицинской организации.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1.о2. Проведение медицинского обследования детей и взрослых в целях выявления заболеваний и (или) состояний, требующих оказания скорой медицинской помощи в амбулаторных условиях.</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1.о3. Проведение медицинского обследования детей и взрослых в целях выявления заболеваний и (или) состояний, требующих оказания скорой медицинской помощи в стационарных условиях.</w:t>
            </w:r>
          </w:p>
        </w:tc>
      </w:tr>
      <w:tr w:rsidR="006B2765" w:rsidRPr="006B2765" w:rsidTr="008573C0">
        <w:tc>
          <w:tcPr>
            <w:tcW w:w="567" w:type="dxa"/>
            <w:vMerge w:val="restart"/>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2756" w:type="dxa"/>
            <w:vMerge w:val="restart"/>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7" w:type="dxa"/>
            <w:vMerge w:val="restart"/>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1.у8. Интерпретация и анализ результатов осмотра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1.у9. Интерпретация и анализ результатов обследования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1.у10. Применение медицинских изделий при выполнении обследования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1.у11. Планирование, обоснование объема и составление плана инструментальных и лабораторных исследований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1.у12. Направление пациентов с заболеваниями и (или) состояниями, требующими оказания скорой медицинской помощи на инструментальные и лабораторные исследования.</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1.у13. Интерпретация и анализ результатов лабораторного и инструментального исследований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1.у14. Направление пациентов с заболеваниями и (или) состояниями, требующими оказания скорой медицинской помощи на консультацию к врачам-специалистам.</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1.у15. Интерпретация и анализ результатов осмотра врачами-специалистами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1.у16. Выявление симптомов и синдромов </w:t>
            </w:r>
            <w:r w:rsidRPr="006B2765">
              <w:rPr>
                <w:rFonts w:ascii="Times New Roman" w:hAnsi="Times New Roman"/>
                <w:sz w:val="20"/>
                <w:szCs w:val="20"/>
                <w:lang w:eastAsia="ru-RU"/>
              </w:rPr>
              <w:lastRenderedPageBreak/>
              <w:t>осложнений, нежелательных реакций, возникших в результате диагностических мероприятий у пациентов с заболеваниями и (или) состояниями, требующими оказания скорой медицинской помощи.</w:t>
            </w:r>
          </w:p>
        </w:tc>
        <w:tc>
          <w:tcPr>
            <w:tcW w:w="2668" w:type="dxa"/>
            <w:vMerge w:val="restart"/>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8573C0">
        <w:tc>
          <w:tcPr>
            <w:tcW w:w="567" w:type="dxa"/>
            <w:vMerge/>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2756" w:type="dxa"/>
            <w:vMerge/>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7" w:type="dxa"/>
            <w:vMerge/>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1.у17. Установление ведущего синдрома и предварительного диагноза заболеваний и (или) состояний, требующих оказания скорой медицинской помощи вне медицинской организации.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1.у18. Уточнение диагноза, диагностика на койках скорой медицинской помощи суточного пребывания в стационарном отделении скорой медицинской помощи.</w:t>
            </w:r>
          </w:p>
        </w:tc>
        <w:tc>
          <w:tcPr>
            <w:tcW w:w="2668" w:type="dxa"/>
            <w:vMerge/>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8573C0">
        <w:tc>
          <w:tcPr>
            <w:tcW w:w="567" w:type="dxa"/>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ПК-2. Способен при оказании скорой медицинской помощи назначать лечение пациентам с заболеваниями и (или) состояниями, требующими оказания скорой медицинской помощи, контролировать его эффективность и безопасность.</w:t>
            </w:r>
          </w:p>
        </w:tc>
        <w:tc>
          <w:tcPr>
            <w:tcW w:w="4477"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 Нормативные правовые акты, регламентирующие оказание медицинской помощи населению, включая порядок оказания скорой, в том числе скорой специализированной, медицинской помощи в части лечения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2.з2. Клинические рекомендации в части лечения пациентов с заболеваниями и (или) состояниями, требующими оказания скорой медицинской помощи в экстренной и неотложной формах.</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2.з3. Методы лечения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2.з4. Медицинские показания и медицинские противопоказания к назначению лекарственных препаратов, медицинских изделий, немедикаментозного лечения у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2.з5. Механизм действия лекарственных </w:t>
            </w:r>
            <w:r w:rsidRPr="006B2765">
              <w:rPr>
                <w:rFonts w:ascii="Times New Roman" w:hAnsi="Times New Roman"/>
                <w:sz w:val="20"/>
                <w:szCs w:val="20"/>
                <w:lang w:eastAsia="ru-RU"/>
              </w:rPr>
              <w:lastRenderedPageBreak/>
              <w:t>препаратов, медицинских изделий, применяемых при оказании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2.з6. Методы обезболивания при оказании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2.з7. Медицинские вмешательства при заболеваниях и (или) состояниях, требующих оказания скорой медицинской помощи; медицинские показания и медицинские противопоказания; возможные осложнения, нежелательные реакции.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2.з8. Способы предотвращения или устранения осложнений, нежелательных реакций, возникших при лечении заболеваний и (или) состояний, требующих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2.з9. Содержание укладок и наборов для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2.з10. Тактика работы при чрезвычайных ситуациях, стихийных бедствиях, микросоциальных конфликтах и других подобных ситуациях.</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2.з11. Принципы медицинской сортировки и установления последовательности оказания скорой медицинской помощи при массовых заболеваниях, травмах или иных состояниях, в том числе при ликвидации медико-санитарных последствий чрезвычайной ситуации.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2.з12. Основы взаимодействия с экстренными оперативными службами, силами гражданской обороны, функциональной подсистемой единой государственной системы предупреждения и ликвидации чрезвычайных ситуаций.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2.з13. Медицинские показания к вызову специализированных выездных бригад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2.з14. Медицинские показания к медицинской эвакуации в медицинские организации по профилю заболевания и (или) состояния, </w:t>
            </w:r>
            <w:r w:rsidRPr="006B2765">
              <w:rPr>
                <w:rFonts w:ascii="Times New Roman" w:hAnsi="Times New Roman"/>
                <w:sz w:val="20"/>
                <w:szCs w:val="20"/>
                <w:lang w:eastAsia="ru-RU"/>
              </w:rPr>
              <w:lastRenderedPageBreak/>
              <w:t>требующего оказания скорой медицинской помощи.</w:t>
            </w: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lastRenderedPageBreak/>
              <w:t>2.у1. Незамедлительный выезд (вылет) на место вызова скорой медицинской помощи в составе врачебной общепрофильной выездной бригады скорой медицинской помощи или в составе авиамедицинской выездной бригады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2.у2. Разработка плана лечения пациента с заболеванием (или) состоянием, требующим оказания скорой медицинской помощи, с учетом диагноза, возраста и клинической картины.</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2.у3. Определение медицинских показаний и медицинских противопоказаний для медицинских вмешательств у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2.у4. Выполнение медицинских вмешательств при оказании скорой медицинской помощи вне медицинской организации: проведение комплексной сердечно-легочной и церебральной реанимации с определением условий отказа от ее проведения и показаний к ее прекращению; обеспечение проходимости верхних дыхательных </w:t>
            </w:r>
            <w:r w:rsidRPr="006B2765">
              <w:rPr>
                <w:rFonts w:ascii="Times New Roman" w:hAnsi="Times New Roman"/>
                <w:sz w:val="20"/>
                <w:szCs w:val="20"/>
                <w:lang w:eastAsia="ru-RU"/>
              </w:rPr>
              <w:lastRenderedPageBreak/>
              <w:t xml:space="preserve">путей, в том числе с помощью воздуховодов, ларингеальной трубки, комбитьюба, ларингеальной маски, интубации трахеи методом прямой ларингоскопии; проведение закрытого массажа сердца (ручного и с помощью специальных медицинских изделий); электроимпульсная терапия (дефибрилляция, кардиоверсия); оксигенотерапия; искусственная вентиляция легких с использованием аппаратов искусственной вентиляции легких различных типов, комплектов дыхательных для ручной искусственной вентиляции легких; применение искусственной вентиляции легких в режимах: с контролем по объему, контролем по давлению; применение вспомогательной вентиляции легких; обезболивание; транспортная иммобилизация конечностей, позвоночника и таза при травмах; применение методов десмургии; остановка кровотечения с помощью механических и фармакологических средств; проведение первичной обработки ран различной этиологии (обработка, наложение асептической повязки), в том числе при ожогах, отморожениях; осуществление родовспоможения, включая первичную обработку новорожденного; внутрикожное, подкожное, внутримышечное, внутривенное, внутрикостное, сублингвальное, эндотрахеальное введение лекарственных препаратов; проведение инфузионной терапии, в том числе с использованием инфузоматов; проведение системного тромболизиса; пункция и катетеризация периферических и наружной яремной вен, в том числе с использованием ультразвуковой навигации; наложение окклюзионной повязки при открытом пневмотораксе; пункция и дренирование плевральной полости; ингаляционное введение лекарственных препаратов с помощью </w:t>
            </w:r>
            <w:r w:rsidRPr="006B2765">
              <w:rPr>
                <w:rFonts w:ascii="Times New Roman" w:hAnsi="Times New Roman"/>
                <w:sz w:val="20"/>
                <w:szCs w:val="20"/>
                <w:lang w:eastAsia="ru-RU"/>
              </w:rPr>
              <w:lastRenderedPageBreak/>
              <w:t>ингаляторов, небулайзеров; катетеризация мочевого пузыря с помощью мягких катетеров; зондовое промывание желудка; коникотомия, коникостомия, коникопункция и микротрахеостомия; профилактика и лечение аспирационного синдрома; профилактика и лечение жировой эмболии; применение по медицинским показаниям мер физического ограничения движения пациента.</w:t>
            </w:r>
          </w:p>
        </w:tc>
        <w:tc>
          <w:tcPr>
            <w:tcW w:w="266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lastRenderedPageBreak/>
              <w:t>2.о1. Назначение, проведение, контроль эффективности и безопасности лечения детей и взрослых с заболеваниями и (или) состояниями, требующими оказания скорой медицинской помощи вне медицинской организации.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2.о2. Назначение, проведение, контроль эффективности и безопасности лечения детей и взрослых с заболеваниями и (или) состояниями, требующими оказания скорой медицинской помощи в амбулаторных условиях.</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2.о3. Назначение, проведение, контроль эффективности и </w:t>
            </w:r>
            <w:r w:rsidRPr="006B2765">
              <w:rPr>
                <w:rFonts w:ascii="Times New Roman" w:hAnsi="Times New Roman"/>
                <w:sz w:val="20"/>
                <w:szCs w:val="20"/>
                <w:lang w:eastAsia="ru-RU"/>
              </w:rPr>
              <w:lastRenderedPageBreak/>
              <w:t>безопасности лечения детей и взрослых с заболеваниями и (или) состояниями, требующими оказания скорой медицинской помощи в стационарных условиях.</w:t>
            </w:r>
          </w:p>
        </w:tc>
      </w:tr>
      <w:tr w:rsidR="006B2765" w:rsidRPr="006B2765" w:rsidTr="008573C0">
        <w:tc>
          <w:tcPr>
            <w:tcW w:w="567"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7"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2.з15. Правила перемещения и транспортировки пациентов при оказании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2.з16. Правила осуществления медицинской эвакуации пациентов с одновременным проведением во время транспортировки пациента мероприятий по мониторингу жизненно важных функций и по оказанию скорой медицинской помощи.</w:t>
            </w: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2.у5. Назначение лекарственных препаратов и применение медицинских изделий у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2.у6. Оценка эффективности и безопасности применения лекарственных препаратов и медицинских изделий у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2.у7. Профилактика или лечение осложнений, нежелательных реакций, возникших в результате диагностических или лечебных манипуляций, применения лекарственных препаратов и (или) медицинских изделий у пациентов с заболеваниями и (или) состояниями, требующими оказания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2.у8. Определение медицинских показаний для направления пациента в структурные подразделения стационарного отделения скорой медицинской помощи, в специализированные отделения медицинской организации, в составе которой создано стационарное отделение скорой медицинской помощи, а также в другие медицинские организации.</w:t>
            </w:r>
          </w:p>
        </w:tc>
        <w:tc>
          <w:tcPr>
            <w:tcW w:w="2668"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8573C0">
        <w:tc>
          <w:tcPr>
            <w:tcW w:w="567"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7"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2.у9. Выполнение медицинских вмешательств при оказании скорой, в том числе скорой специализированной, медицинской помощи в </w:t>
            </w:r>
            <w:r w:rsidRPr="006B2765">
              <w:rPr>
                <w:rFonts w:ascii="Times New Roman" w:hAnsi="Times New Roman"/>
                <w:sz w:val="20"/>
                <w:szCs w:val="20"/>
                <w:lang w:eastAsia="ru-RU"/>
              </w:rPr>
              <w:lastRenderedPageBreak/>
              <w:t xml:space="preserve">амбулаторных и стационарных условиях в стационарном отделении скорой медицинской помощи: проведение комплексной сердечно-легочной и церебральной реанимации, определение условия отказа от ее проведения и медицинских показаний к ее прекращению; обеспечение проходимости верхних дыхательных путей, в том числе с помощью воздуховодов, ларингеальной трубки, комбитьюба, ларингеальной маски, интубации трахеи методом прямой ларингоскопии; проведение закрытого массажа сердца (ручного и с помощью специальных медицинских изделий); электроимпульсная терапия (дефибрилляция), накожная и чреспищеводная кардиостимуляция; оксигенотерапия; искусственная вентиляция легких с использованием аппаратов искусственной вентиляции легких различных типов, комплектов дыхательных для ручной искусственной вентиляции легких; применение искусственной вентиляции легких в режимах: с контролем по объему, контролем по давлению; применение вспомогательной вентиляции легких; коникотомия, коникостомия, коникопункция и микротрахеостомия; обезболивание с помощью основных методов общей анестезии с использованием аппаратуры для ингаляционного наркоза; местное обезболивание (аппликационное, инфильтрационное, футлярное, проводниковое), внутрикостная, внутривенная анальгезия; выполнение блокад (вагосимпатическая, сакроспинальная, паравертебральная, футлярная бедренного и седалищного нервов); иммобилизация конечностей, позвоночника и таза при травмах, выполнение скелетного вытяжения; вправление простых и привычных вывихов конечностей, не требующих внутривенного или ингаляционного анестезиологического пособия; </w:t>
            </w:r>
            <w:r w:rsidRPr="006B2765">
              <w:rPr>
                <w:rFonts w:ascii="Times New Roman" w:hAnsi="Times New Roman"/>
                <w:sz w:val="20"/>
                <w:szCs w:val="20"/>
                <w:lang w:eastAsia="ru-RU"/>
              </w:rPr>
              <w:lastRenderedPageBreak/>
              <w:t xml:space="preserve">наложение фиксирующих (гипсовых) повязок при вывихах и переломах конечностей без смещения отломков; применение методов десмургии; остановка кровотечения с помощью механических и фармакологических средств; применение зонда Блекмора для остановки пищеводного кровотечения; проведение первичной обработки ран различной этиологии (обработка, ревизия, наложение асептической повязки) с удалением лежащих на поверхности инородных тел, с наложением кожных швов вне проекции магистральных сосудисто-нервных пучков грудной клетки, брюшной полости, шеи, головы, половых органов; проведение первичной обработки ран и наложение повязок при ожогах, отморожениях; внутрикожное, подкожное, внутримышечное, внутривенное, внутриартериальное, внутрикостное, сублингвальное, эндотрахеальное введение лекарственных препаратов, в том числе с применением шприцевых и волюметрических дозаторов, с расчетом дозы и скорости введения препаратов; проведение и контроль инфузионной терапии, в том числе с помощью инфузоматов; проведение системного тромболизиса; пункция и катетеризация периферических и центральных вен, в том числе с использованием ультразвуковой навигации, венесекции периферических сосудов; пункция и дренирование плевральной полости; наложение окклюзионной повязки при открытом пневмотораксе; пункция перикарда; ингаляционное введение лекарственных препаратов с помощью ингаляторов, небулайзеров; катетеризация мочевого пузыря с помощью мягких катетеров; надлобковая пункция мочевого пузыря; промывание желудка, мануальное очищение прямой кишки, очищение кишечника с помощью клизмы, в том числе </w:t>
            </w:r>
            <w:r w:rsidRPr="006B2765">
              <w:rPr>
                <w:rFonts w:ascii="Times New Roman" w:hAnsi="Times New Roman"/>
                <w:sz w:val="20"/>
                <w:szCs w:val="20"/>
                <w:lang w:eastAsia="ru-RU"/>
              </w:rPr>
              <w:lastRenderedPageBreak/>
              <w:t>сифонной; гемотрансфузия; спинномозговая пункция; профилактика и лечение аспирационного синдрома; профилактика и лечение жировой эмболии; определение группы крови и определение резус-принадлежности; применение по медицинским показаниям мер физического стеснения.</w:t>
            </w:r>
          </w:p>
        </w:tc>
        <w:tc>
          <w:tcPr>
            <w:tcW w:w="2668"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8573C0">
        <w:tc>
          <w:tcPr>
            <w:tcW w:w="567"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7"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2.у10. Оценка результатов медицинских вмешательств у пациентов с заболеваниями и (или) состояниями, требующими оказания скорой, в том числе скорой специализированной,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2.у11. Мониторинг пациентов с заболеваниями и (или) состояниями, требующими оказания скорой медицинской помощи, корректировка лечения.</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2.у12. Обеспечение медицинской сортировки пациентов и установление последовательности оказания скорой медицинской помощи при массовых заболеваниях, травмах или иных состояниях.</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2.у13. Определение медицинских показаний к вызову специализированных выездных бригад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2.у14. Определение медицинских показаний к медицинской эвакуации пациента в профильную медицинскую организацию.</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2.у15. Обоснование выбора медицинской организации для медицинской эвакуации пациента.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2.у16. Организация и обеспечение перемещения, в том числе в автомобиль, воздушное судно или иное транспортное средство скорой медицинской помощи, и транспортировки пациента при выполнении медицинской эвакуации.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2.у17. Медицинская эвакуация пациента при наличии медицинских показаний с одновременным проведением во время </w:t>
            </w:r>
            <w:r w:rsidRPr="006B2765">
              <w:rPr>
                <w:rFonts w:ascii="Times New Roman" w:hAnsi="Times New Roman"/>
                <w:sz w:val="20"/>
                <w:szCs w:val="20"/>
                <w:lang w:eastAsia="ru-RU"/>
              </w:rPr>
              <w:lastRenderedPageBreak/>
              <w:t>транспортировки пациента мероприятий по мониторингу жизненно важных функций и по оказанию скорой медицинской помощи.</w:t>
            </w:r>
          </w:p>
        </w:tc>
        <w:tc>
          <w:tcPr>
            <w:tcW w:w="2668"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8573C0">
        <w:tc>
          <w:tcPr>
            <w:tcW w:w="567" w:type="dxa"/>
          </w:tcPr>
          <w:p w:rsidR="00666D1C" w:rsidRPr="006B2765" w:rsidRDefault="00666D1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3</w:t>
            </w: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ПК-3. Способен проводить анализ медико-статистической информации, вести медицинскую документацию, организовывать деятельность находящегося в распоряжении медицинского персонала</w:t>
            </w:r>
          </w:p>
        </w:tc>
        <w:tc>
          <w:tcPr>
            <w:tcW w:w="4477"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3.з1. Правила оформления медицинской документации в медицинских организациях, оказывающих медицинскую помощь по профилю </w:t>
            </w:r>
            <w:r w:rsidR="006B2765">
              <w:rPr>
                <w:rFonts w:ascii="Times New Roman" w:hAnsi="Times New Roman"/>
                <w:sz w:val="20"/>
                <w:szCs w:val="20"/>
                <w:lang w:eastAsia="ru-RU"/>
              </w:rPr>
              <w:t>«</w:t>
            </w:r>
            <w:r w:rsidRPr="006B2765">
              <w:rPr>
                <w:rFonts w:ascii="Times New Roman" w:hAnsi="Times New Roman"/>
                <w:sz w:val="20"/>
                <w:szCs w:val="20"/>
                <w:lang w:eastAsia="ru-RU"/>
              </w:rPr>
              <w:t>скорая медицинская помощь</w:t>
            </w:r>
            <w:r w:rsidR="006B2765">
              <w:rPr>
                <w:rFonts w:ascii="Times New Roman" w:hAnsi="Times New Roman"/>
                <w:sz w:val="20"/>
                <w:szCs w:val="20"/>
                <w:lang w:eastAsia="ru-RU"/>
              </w:rPr>
              <w:t>»</w:t>
            </w:r>
            <w:r w:rsidRPr="006B2765">
              <w:rPr>
                <w:rFonts w:ascii="Times New Roman" w:hAnsi="Times New Roman"/>
                <w:sz w:val="20"/>
                <w:szCs w:val="20"/>
                <w:lang w:eastAsia="ru-RU"/>
              </w:rPr>
              <w:t>, в том числе в форме электронных документов.</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3.з2. Мероприятия по защите персональных данных пациентов и сведений, составляющих врачебную тайну.</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3.з3. Правила подачи экстренного извещения о случаях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 Составление плана работы и отчета о работе.</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3.у2. Заполнение медицинской документации, в том числе в форме электронных документов, контроль качества ее ведения.</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3.у3. Заполнение и направление экстренного извещения о случае инфекционного, паразитарного, профессионального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3.у4. Использование в профессиональной деятельности медицинских информационных систем в сфере здравоохранения и информационно-телекоммуникационной сети </w:t>
            </w:r>
            <w:r w:rsidR="006B2765">
              <w:rPr>
                <w:rFonts w:ascii="Times New Roman" w:hAnsi="Times New Roman"/>
                <w:sz w:val="20"/>
                <w:szCs w:val="20"/>
                <w:lang w:eastAsia="ru-RU"/>
              </w:rPr>
              <w:t>«</w:t>
            </w:r>
            <w:r w:rsidRPr="006B2765">
              <w:rPr>
                <w:rFonts w:ascii="Times New Roman" w:hAnsi="Times New Roman"/>
                <w:sz w:val="20"/>
                <w:szCs w:val="20"/>
                <w:lang w:eastAsia="ru-RU"/>
              </w:rPr>
              <w:t>Интернет</w:t>
            </w:r>
            <w:r w:rsidR="006B2765">
              <w:rPr>
                <w:rFonts w:ascii="Times New Roman" w:hAnsi="Times New Roman"/>
                <w:sz w:val="20"/>
                <w:szCs w:val="20"/>
                <w:lang w:eastAsia="ru-RU"/>
              </w:rPr>
              <w:t>»</w:t>
            </w:r>
            <w:r w:rsidRPr="006B2765">
              <w:rPr>
                <w:rFonts w:ascii="Times New Roman" w:hAnsi="Times New Roman"/>
                <w:sz w:val="20"/>
                <w:szCs w:val="20"/>
                <w:lang w:eastAsia="ru-RU"/>
              </w:rPr>
              <w:t>.</w:t>
            </w:r>
          </w:p>
        </w:tc>
        <w:tc>
          <w:tcPr>
            <w:tcW w:w="266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3.о1. Проведение анализа медико-статистической информации.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3.о2. Ведение медицинской документации.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3.о3. Организация деятельности находящегося в распоряжении медицинского персонала.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3.о4. Выполнение мероприятий по обеспечению профилактики инфекций, связанных с оказанием медицинской помощи.</w:t>
            </w:r>
          </w:p>
        </w:tc>
      </w:tr>
      <w:tr w:rsidR="00666D1C" w:rsidRPr="006B2765" w:rsidTr="008573C0">
        <w:tc>
          <w:tcPr>
            <w:tcW w:w="567"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2756"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c>
          <w:tcPr>
            <w:tcW w:w="4477"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3.з4. Должностные обязанности находящегося в распоряжении медицинского персонала.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3.з5. Правила работы в информационных системах в сфере здравоохранения и в информационно-телекоммуникационной сети </w:t>
            </w:r>
            <w:r w:rsidR="006B2765">
              <w:rPr>
                <w:rFonts w:ascii="Times New Roman" w:hAnsi="Times New Roman"/>
                <w:sz w:val="20"/>
                <w:szCs w:val="20"/>
                <w:lang w:eastAsia="ru-RU"/>
              </w:rPr>
              <w:t>«</w:t>
            </w:r>
            <w:r w:rsidRPr="006B2765">
              <w:rPr>
                <w:rFonts w:ascii="Times New Roman" w:hAnsi="Times New Roman"/>
                <w:sz w:val="20"/>
                <w:szCs w:val="20"/>
                <w:lang w:eastAsia="ru-RU"/>
              </w:rPr>
              <w:t>Интернет</w:t>
            </w:r>
            <w:r w:rsidR="006B2765">
              <w:rPr>
                <w:rFonts w:ascii="Times New Roman" w:hAnsi="Times New Roman"/>
                <w:sz w:val="20"/>
                <w:szCs w:val="20"/>
                <w:lang w:eastAsia="ru-RU"/>
              </w:rPr>
              <w:t>»</w:t>
            </w:r>
            <w:r w:rsidRPr="006B2765">
              <w:rPr>
                <w:rFonts w:ascii="Times New Roman" w:hAnsi="Times New Roman"/>
                <w:sz w:val="20"/>
                <w:szCs w:val="20"/>
                <w:lang w:eastAsia="ru-RU"/>
              </w:rPr>
              <w:t>.</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3.з6. Требования пожарной безопасности, охраны труда, основы личной безопасности и конфликтологии, правила внутреннего трудового распорядка.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3.з7. Требования к обеспечению внутреннего контроля качества и безопасности медицинской деятельности.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3.з8. Основы медицинской статистики.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lastRenderedPageBreak/>
              <w:t>3.з9. Нормативное правовое регулирование, подходы и методы многоуровневой профилактики инфекций, связанных с оказанием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3.з10. Санитарно-эпидемиологические 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3.з11. Меры профилактики инфекционных заболеваний.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3.з12.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3.з13. Меры индивидуальной защиты медицинского персонала и пациентов при выполнении медицинских вмешательств.</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3.з14. Профилактические мероприятия при возникновении аварийных ситуаций с риском инфицирования медицинских работников (экстренная профилактика).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3.з15. 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tc>
        <w:tc>
          <w:tcPr>
            <w:tcW w:w="4478" w:type="dxa"/>
          </w:tcPr>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lastRenderedPageBreak/>
              <w:t>3.у5. Анализ медико-статистических показателей заболеваемости.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3.у6. Контроль за выполнением должностных обязанностей медицинским персоналом, находящимся в распоряжении.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3.у7. Организация работы врачебной общепрофильной выездной бригады скорой медицинской помощи и авиамедицинской выездной бригады скорой медицинской помощи.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3.у8. Соблюдение правил внутреннего трудового распорядка, требований пожарной безопасности, охраны труда.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3.у9. Использование в работе персональных данных пациентов и сведений, составляющих </w:t>
            </w:r>
            <w:r w:rsidRPr="006B2765">
              <w:rPr>
                <w:rFonts w:ascii="Times New Roman" w:hAnsi="Times New Roman"/>
                <w:sz w:val="20"/>
                <w:szCs w:val="20"/>
                <w:lang w:eastAsia="ru-RU"/>
              </w:rPr>
              <w:lastRenderedPageBreak/>
              <w:t>врачебную тайну.</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3.у10. Обеспечение внутреннего контроля качества и безопасности медицинской деятельности.</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3.у11. Определение медицинских показаний к введению ограничительных мероприятий (карантина) и медицинских показаний для направления к врачу-специалисту при возникновении инфекционных (паразитарных) болезней.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3.у12. Проведение санитарно-противоэпидемических мероприятий в случае возникновения очага инфекции, в том числе карантинных мероприятий при возникновении особо опасных (карантинных) инфекционных заболеваний.</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3.у13. Соблюдение санитарно-эпидемиологических требований к обращению с медицинскими отходами, проведение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3.у14. Применение средств индивидуальной защиты.</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3.у15. Участие в обеспечении мер асептики и антисептики, принципов индивидуальной изоляции при выполнении медицинских вмешательств.</w:t>
            </w:r>
          </w:p>
          <w:p w:rsidR="00666D1C" w:rsidRPr="006B2765" w:rsidRDefault="00666D1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3.у16. Безопасное обращение с острыми (колющими и режущими) инструментами, биологическими материалами.</w:t>
            </w:r>
          </w:p>
        </w:tc>
        <w:tc>
          <w:tcPr>
            <w:tcW w:w="2668" w:type="dxa"/>
          </w:tcPr>
          <w:p w:rsidR="00666D1C" w:rsidRPr="006B2765" w:rsidRDefault="00666D1C" w:rsidP="008573C0">
            <w:pPr>
              <w:widowControl w:val="0"/>
              <w:suppressAutoHyphens/>
              <w:autoSpaceDE w:val="0"/>
              <w:autoSpaceDN w:val="0"/>
              <w:spacing w:after="0" w:line="240" w:lineRule="auto"/>
              <w:rPr>
                <w:rFonts w:ascii="Times New Roman" w:hAnsi="Times New Roman"/>
                <w:sz w:val="20"/>
                <w:szCs w:val="20"/>
                <w:lang w:eastAsia="ru-RU"/>
              </w:rPr>
            </w:pPr>
          </w:p>
        </w:tc>
      </w:tr>
    </w:tbl>
    <w:p w:rsidR="005845B2" w:rsidRPr="006B2765" w:rsidRDefault="005845B2" w:rsidP="008573C0">
      <w:pPr>
        <w:widowControl w:val="0"/>
        <w:suppressAutoHyphens/>
        <w:spacing w:after="0" w:line="240" w:lineRule="auto"/>
        <w:jc w:val="center"/>
        <w:rPr>
          <w:rFonts w:ascii="Times New Roman" w:hAnsi="Times New Roman"/>
          <w:b/>
          <w:sz w:val="24"/>
          <w:szCs w:val="24"/>
        </w:rPr>
      </w:pPr>
    </w:p>
    <w:p w:rsidR="00AA01C7" w:rsidRPr="006B2765" w:rsidRDefault="00AA01C7" w:rsidP="008573C0">
      <w:pPr>
        <w:widowControl w:val="0"/>
        <w:suppressAutoHyphens/>
        <w:spacing w:after="0" w:line="240" w:lineRule="auto"/>
        <w:rPr>
          <w:rFonts w:ascii="Times New Roman" w:hAnsi="Times New Roman"/>
          <w:sz w:val="24"/>
          <w:szCs w:val="24"/>
        </w:rPr>
      </w:pPr>
    </w:p>
    <w:p w:rsidR="00666D1C" w:rsidRPr="006B2765" w:rsidRDefault="00666D1C" w:rsidP="008573C0">
      <w:pPr>
        <w:widowControl w:val="0"/>
        <w:suppressAutoHyphens/>
        <w:spacing w:after="0" w:line="240" w:lineRule="auto"/>
        <w:rPr>
          <w:rFonts w:ascii="Times New Roman" w:hAnsi="Times New Roman"/>
          <w:sz w:val="24"/>
          <w:szCs w:val="24"/>
        </w:rPr>
      </w:pPr>
    </w:p>
    <w:p w:rsidR="00666D1C" w:rsidRPr="006B2765" w:rsidRDefault="00666D1C" w:rsidP="008573C0">
      <w:pPr>
        <w:widowControl w:val="0"/>
        <w:suppressAutoHyphens/>
        <w:spacing w:after="0" w:line="240" w:lineRule="auto"/>
        <w:rPr>
          <w:rFonts w:ascii="Times New Roman" w:hAnsi="Times New Roman"/>
          <w:sz w:val="24"/>
          <w:szCs w:val="24"/>
        </w:rPr>
      </w:pPr>
    </w:p>
    <w:p w:rsidR="008F4D64" w:rsidRPr="006B2765" w:rsidRDefault="008F4D64" w:rsidP="008573C0">
      <w:pPr>
        <w:widowControl w:val="0"/>
        <w:suppressAutoHyphens/>
        <w:spacing w:after="0" w:line="240" w:lineRule="auto"/>
        <w:rPr>
          <w:rFonts w:ascii="Times New Roman" w:hAnsi="Times New Roman"/>
          <w:sz w:val="24"/>
          <w:szCs w:val="24"/>
        </w:rPr>
      </w:pPr>
    </w:p>
    <w:p w:rsidR="007A05C0" w:rsidRPr="006B2765" w:rsidRDefault="007A05C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Соотнесение с профессиональным стандартом</w:t>
      </w:r>
    </w:p>
    <w:p w:rsidR="007A05C0" w:rsidRPr="006B2765" w:rsidRDefault="007A05C0" w:rsidP="008573C0">
      <w:pPr>
        <w:widowControl w:val="0"/>
        <w:suppressAutoHyphens/>
        <w:spacing w:after="0" w:line="240" w:lineRule="auto"/>
        <w:rPr>
          <w:rFonts w:ascii="Times New Roman" w:hAnsi="Times New Roman"/>
          <w:b/>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6379"/>
        <w:gridCol w:w="3685"/>
      </w:tblGrid>
      <w:tr w:rsidR="006B2765"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vAlign w:val="center"/>
          </w:tcPr>
          <w:p w:rsidR="008F4D64" w:rsidRPr="006B2765" w:rsidRDefault="008F4D64" w:rsidP="008573C0">
            <w:pPr>
              <w:widowControl w:val="0"/>
              <w:suppressAutoHyphens/>
              <w:spacing w:after="0" w:line="240" w:lineRule="auto"/>
              <w:jc w:val="center"/>
              <w:rPr>
                <w:rFonts w:ascii="Times New Roman" w:hAnsi="Times New Roman"/>
                <w:i/>
                <w:sz w:val="20"/>
                <w:szCs w:val="20"/>
              </w:rPr>
            </w:pPr>
            <w:r w:rsidRPr="006B2765">
              <w:rPr>
                <w:rFonts w:ascii="Times New Roman" w:hAnsi="Times New Roman"/>
                <w:sz w:val="20"/>
                <w:szCs w:val="20"/>
              </w:rPr>
              <w:t>Формируемые ПК</w:t>
            </w:r>
          </w:p>
        </w:tc>
        <w:tc>
          <w:tcPr>
            <w:tcW w:w="6379" w:type="dxa"/>
            <w:tcBorders>
              <w:top w:val="single" w:sz="4" w:space="0" w:color="000000"/>
              <w:left w:val="single" w:sz="4" w:space="0" w:color="000000"/>
              <w:bottom w:val="single" w:sz="4" w:space="0" w:color="000000"/>
              <w:right w:val="single" w:sz="4" w:space="0" w:color="000000"/>
            </w:tcBorders>
            <w:vAlign w:val="center"/>
          </w:tcPr>
          <w:p w:rsidR="008F4D64" w:rsidRPr="006B2765" w:rsidRDefault="008F4D64" w:rsidP="008573C0">
            <w:pPr>
              <w:widowControl w:val="0"/>
              <w:suppressAutoHyphens/>
              <w:spacing w:after="0" w:line="240" w:lineRule="auto"/>
              <w:jc w:val="center"/>
              <w:rPr>
                <w:rFonts w:ascii="Times New Roman" w:hAnsi="Times New Roman"/>
                <w:i/>
                <w:sz w:val="20"/>
                <w:szCs w:val="20"/>
              </w:rPr>
            </w:pPr>
            <w:r w:rsidRPr="006B2765">
              <w:rPr>
                <w:rFonts w:ascii="Times New Roman" w:hAnsi="Times New Roman"/>
                <w:sz w:val="20"/>
                <w:szCs w:val="20"/>
              </w:rPr>
              <w:t>Код и наименование трудовой функции</w:t>
            </w:r>
          </w:p>
        </w:tc>
        <w:tc>
          <w:tcPr>
            <w:tcW w:w="3685" w:type="dxa"/>
            <w:tcBorders>
              <w:top w:val="single" w:sz="4" w:space="0" w:color="000000"/>
              <w:left w:val="single" w:sz="4" w:space="0" w:color="000000"/>
              <w:bottom w:val="single" w:sz="4" w:space="0" w:color="000000"/>
              <w:right w:val="single" w:sz="4" w:space="0" w:color="000000"/>
            </w:tcBorders>
            <w:vAlign w:val="center"/>
          </w:tcPr>
          <w:p w:rsidR="008F4D64" w:rsidRPr="006B2765" w:rsidRDefault="008F4D64" w:rsidP="008573C0">
            <w:pPr>
              <w:widowControl w:val="0"/>
              <w:suppressAutoHyphens/>
              <w:spacing w:after="0" w:line="240" w:lineRule="auto"/>
              <w:jc w:val="center"/>
              <w:rPr>
                <w:rFonts w:ascii="Times New Roman" w:hAnsi="Times New Roman"/>
                <w:sz w:val="20"/>
                <w:szCs w:val="20"/>
              </w:rPr>
            </w:pPr>
            <w:r w:rsidRPr="006B2765">
              <w:rPr>
                <w:rFonts w:ascii="Times New Roman" w:hAnsi="Times New Roman"/>
                <w:sz w:val="20"/>
                <w:szCs w:val="20"/>
              </w:rPr>
              <w:t>Наименование профессионального стандарта, реквизиты приказа об утверждении</w:t>
            </w:r>
          </w:p>
        </w:tc>
      </w:tr>
      <w:tr w:rsidR="006B2765"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F4D64" w:rsidRPr="006B2765" w:rsidRDefault="008F4D64"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ПК-1. Способен 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вне медицинской организации</w:t>
            </w:r>
          </w:p>
        </w:tc>
        <w:tc>
          <w:tcPr>
            <w:tcW w:w="63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F4D64" w:rsidRPr="006B2765" w:rsidRDefault="008F4D64"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A/01.8 Проведение обследования пациентов в целях выявления заболеваний и (или) состояний, требующих оказания скорой медицинской помощи вне медицинской организации</w:t>
            </w:r>
          </w:p>
          <w:p w:rsidR="009D44CE" w:rsidRPr="006B2765" w:rsidRDefault="009D44CE"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В/01.8 Проведение обследования пациентов в целях выявления заболеваний и (или) состояний, требующих оказания скорой, в том числе скорой специализированной, медицинской помощи вне медицинской организации, а также в амбулаторных и стационарных условиях</w:t>
            </w:r>
          </w:p>
        </w:tc>
        <w:tc>
          <w:tcPr>
            <w:tcW w:w="3685" w:type="dxa"/>
            <w:tcBorders>
              <w:top w:val="single" w:sz="4" w:space="0" w:color="000000"/>
              <w:left w:val="single" w:sz="4" w:space="0" w:color="000000"/>
              <w:bottom w:val="single" w:sz="4" w:space="0" w:color="000000"/>
              <w:right w:val="single" w:sz="4" w:space="0" w:color="000000"/>
            </w:tcBorders>
          </w:tcPr>
          <w:p w:rsidR="008F4D64" w:rsidRPr="006B2765" w:rsidRDefault="008F4D64"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Приказ Минтруда России № 634н от 10</w:t>
            </w:r>
            <w:r w:rsidR="008573C0" w:rsidRPr="006B2765">
              <w:rPr>
                <w:rFonts w:ascii="Times New Roman" w:hAnsi="Times New Roman"/>
                <w:sz w:val="20"/>
                <w:szCs w:val="20"/>
              </w:rPr>
              <w:t>.11.</w:t>
            </w:r>
            <w:r w:rsidRPr="006B2765">
              <w:rPr>
                <w:rFonts w:ascii="Times New Roman" w:hAnsi="Times New Roman"/>
                <w:sz w:val="20"/>
                <w:szCs w:val="20"/>
              </w:rPr>
              <w:t xml:space="preserve"> 2025</w:t>
            </w:r>
            <w:r w:rsidR="008573C0" w:rsidRPr="006B2765">
              <w:rPr>
                <w:rFonts w:ascii="Times New Roman" w:hAnsi="Times New Roman"/>
                <w:sz w:val="20"/>
                <w:szCs w:val="20"/>
              </w:rPr>
              <w:t xml:space="preserve"> </w:t>
            </w:r>
            <w:r w:rsidR="006B2765">
              <w:rPr>
                <w:rFonts w:ascii="Times New Roman" w:hAnsi="Times New Roman"/>
                <w:sz w:val="20"/>
                <w:szCs w:val="20"/>
              </w:rPr>
              <w:t>«</w:t>
            </w:r>
            <w:r w:rsidRPr="006B2765">
              <w:rPr>
                <w:rFonts w:ascii="Times New Roman" w:hAnsi="Times New Roman"/>
                <w:sz w:val="20"/>
                <w:szCs w:val="20"/>
              </w:rPr>
              <w:t xml:space="preserve">Об утверждении профессионального стандарта </w:t>
            </w:r>
            <w:r w:rsidR="006B2765">
              <w:rPr>
                <w:rFonts w:ascii="Times New Roman" w:hAnsi="Times New Roman"/>
                <w:sz w:val="20"/>
                <w:szCs w:val="20"/>
              </w:rPr>
              <w:t>«</w:t>
            </w:r>
            <w:r w:rsidRPr="006B2765">
              <w:rPr>
                <w:rFonts w:ascii="Times New Roman" w:hAnsi="Times New Roman"/>
                <w:sz w:val="20"/>
                <w:szCs w:val="20"/>
              </w:rPr>
              <w:t>Врач скорой медицинской помощи</w:t>
            </w:r>
            <w:r w:rsidR="006B2765">
              <w:rPr>
                <w:rFonts w:ascii="Times New Roman" w:hAnsi="Times New Roman"/>
                <w:sz w:val="20"/>
                <w:szCs w:val="20"/>
              </w:rPr>
              <w:t>»</w:t>
            </w:r>
            <w:r w:rsidRPr="006B2765">
              <w:rPr>
                <w:rFonts w:ascii="Times New Roman" w:hAnsi="Times New Roman"/>
                <w:sz w:val="20"/>
                <w:szCs w:val="20"/>
              </w:rPr>
              <w:t xml:space="preserve"> (Зарегистрировано в Минюсте России 10.11.2025, № 85193)</w:t>
            </w:r>
          </w:p>
        </w:tc>
      </w:tr>
      <w:tr w:rsidR="006B2765"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ПК-2. Способен назначать и проводить лечение пациентам с заболеваниями и (или) состояниями, требующими оказания скорой медицинской помощи в экстренной и неотложной формах вне медицинской организации, контролировать его эффективность и безопасность</w:t>
            </w:r>
          </w:p>
        </w:tc>
        <w:tc>
          <w:tcPr>
            <w:tcW w:w="63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A/02.8 Назначение лечения пациентам с заболеваниями и (или) состояниями, требующими оказания скорой медицинской помощи вне медицинской организации, контроль его эффективности и безопасности</w:t>
            </w:r>
          </w:p>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В/02.8 </w:t>
            </w:r>
            <w:r w:rsidRPr="006B2765">
              <w:rPr>
                <w:rFonts w:ascii="Times New Roman" w:hAnsi="Times New Roman"/>
                <w:sz w:val="20"/>
                <w:szCs w:val="20"/>
              </w:rPr>
              <w:tab/>
              <w:t>Назначение лечения пациентам с заболеваниями и (или) состояниями, требующими оказания скорой, в том числе скорой специализированной, медицинской помощи вне медицинской организации, а также в амбулаторных и стационарных условиях, контроль его эффективности и безопасности</w:t>
            </w:r>
          </w:p>
        </w:tc>
        <w:tc>
          <w:tcPr>
            <w:tcW w:w="3685" w:type="dxa"/>
            <w:tcBorders>
              <w:top w:val="single" w:sz="4" w:space="0" w:color="000000"/>
              <w:left w:val="single" w:sz="4" w:space="0" w:color="000000"/>
              <w:bottom w:val="single" w:sz="4" w:space="0" w:color="000000"/>
              <w:right w:val="single" w:sz="4" w:space="0" w:color="000000"/>
            </w:tcBorders>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Приказ Минтруда России № 634н от 10.11. 2025 </w:t>
            </w:r>
            <w:r w:rsidR="006B2765">
              <w:rPr>
                <w:rFonts w:ascii="Times New Roman" w:hAnsi="Times New Roman"/>
                <w:sz w:val="20"/>
                <w:szCs w:val="20"/>
              </w:rPr>
              <w:t>«</w:t>
            </w:r>
            <w:r w:rsidRPr="006B2765">
              <w:rPr>
                <w:rFonts w:ascii="Times New Roman" w:hAnsi="Times New Roman"/>
                <w:sz w:val="20"/>
                <w:szCs w:val="20"/>
              </w:rPr>
              <w:t xml:space="preserve">Об утверждении профессионального стандарта </w:t>
            </w:r>
            <w:r w:rsidR="006B2765">
              <w:rPr>
                <w:rFonts w:ascii="Times New Roman" w:hAnsi="Times New Roman"/>
                <w:sz w:val="20"/>
                <w:szCs w:val="20"/>
              </w:rPr>
              <w:t>«</w:t>
            </w:r>
            <w:r w:rsidRPr="006B2765">
              <w:rPr>
                <w:rFonts w:ascii="Times New Roman" w:hAnsi="Times New Roman"/>
                <w:sz w:val="20"/>
                <w:szCs w:val="20"/>
              </w:rPr>
              <w:t>Врач скорой медицинской помощи</w:t>
            </w:r>
            <w:r w:rsidR="006B2765">
              <w:rPr>
                <w:rFonts w:ascii="Times New Roman" w:hAnsi="Times New Roman"/>
                <w:sz w:val="20"/>
                <w:szCs w:val="20"/>
              </w:rPr>
              <w:t>»</w:t>
            </w:r>
            <w:r w:rsidRPr="006B2765">
              <w:rPr>
                <w:rFonts w:ascii="Times New Roman" w:hAnsi="Times New Roman"/>
                <w:sz w:val="20"/>
                <w:szCs w:val="20"/>
              </w:rPr>
              <w:t xml:space="preserve"> (Зарегистрировано в Минюсте России 10.11.2025, № 85193)</w:t>
            </w:r>
          </w:p>
        </w:tc>
      </w:tr>
      <w:tr w:rsidR="008573C0"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ПК-3 Способен при оказании скорой медицинской помощи в экстренной и неотложной формах вне медицинской организации вести медицинскую документацию, организовывать деятельность находящегося в распоряжении среднего и младшего медицинского персонала</w:t>
            </w:r>
          </w:p>
        </w:tc>
        <w:tc>
          <w:tcPr>
            <w:tcW w:w="63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A/03.8 Ведение медицинской документации, организация деятельности находящегося в распоряжении медицинского персонала</w:t>
            </w:r>
          </w:p>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В/03.8 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c>
          <w:tcPr>
            <w:tcW w:w="3685" w:type="dxa"/>
            <w:tcBorders>
              <w:top w:val="single" w:sz="4" w:space="0" w:color="000000"/>
              <w:left w:val="single" w:sz="4" w:space="0" w:color="000000"/>
              <w:bottom w:val="single" w:sz="4" w:space="0" w:color="000000"/>
              <w:right w:val="single" w:sz="4" w:space="0" w:color="000000"/>
            </w:tcBorders>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Приказ Минтруда России № 634н от 10.11. 2025 </w:t>
            </w:r>
            <w:r w:rsidR="006B2765">
              <w:rPr>
                <w:rFonts w:ascii="Times New Roman" w:hAnsi="Times New Roman"/>
                <w:sz w:val="20"/>
                <w:szCs w:val="20"/>
              </w:rPr>
              <w:t>«</w:t>
            </w:r>
            <w:r w:rsidRPr="006B2765">
              <w:rPr>
                <w:rFonts w:ascii="Times New Roman" w:hAnsi="Times New Roman"/>
                <w:sz w:val="20"/>
                <w:szCs w:val="20"/>
              </w:rPr>
              <w:t xml:space="preserve">Об утверждении профессионального стандарта </w:t>
            </w:r>
            <w:r w:rsidR="006B2765">
              <w:rPr>
                <w:rFonts w:ascii="Times New Roman" w:hAnsi="Times New Roman"/>
                <w:sz w:val="20"/>
                <w:szCs w:val="20"/>
              </w:rPr>
              <w:t>«</w:t>
            </w:r>
            <w:r w:rsidRPr="006B2765">
              <w:rPr>
                <w:rFonts w:ascii="Times New Roman" w:hAnsi="Times New Roman"/>
                <w:sz w:val="20"/>
                <w:szCs w:val="20"/>
              </w:rPr>
              <w:t>Врач скорой медицинской помощи</w:t>
            </w:r>
            <w:r w:rsidR="006B2765">
              <w:rPr>
                <w:rFonts w:ascii="Times New Roman" w:hAnsi="Times New Roman"/>
                <w:sz w:val="20"/>
                <w:szCs w:val="20"/>
              </w:rPr>
              <w:t>»</w:t>
            </w:r>
            <w:r w:rsidRPr="006B2765">
              <w:rPr>
                <w:rFonts w:ascii="Times New Roman" w:hAnsi="Times New Roman"/>
                <w:sz w:val="20"/>
                <w:szCs w:val="20"/>
              </w:rPr>
              <w:t xml:space="preserve"> (Зарегистрировано в Минюсте России 10.11.2025, № 85193)</w:t>
            </w:r>
          </w:p>
        </w:tc>
      </w:tr>
    </w:tbl>
    <w:p w:rsidR="007A05C0" w:rsidRPr="006B2765" w:rsidRDefault="007A05C0" w:rsidP="008573C0">
      <w:pPr>
        <w:widowControl w:val="0"/>
        <w:suppressAutoHyphens/>
        <w:spacing w:after="0" w:line="240" w:lineRule="auto"/>
        <w:ind w:firstLine="709"/>
        <w:jc w:val="both"/>
        <w:rPr>
          <w:rFonts w:ascii="Times New Roman" w:hAnsi="Times New Roman"/>
          <w:b/>
          <w:sz w:val="24"/>
          <w:szCs w:val="24"/>
        </w:rPr>
      </w:pPr>
    </w:p>
    <w:p w:rsidR="007A05C0" w:rsidRPr="006B2765" w:rsidRDefault="007A05C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Соотнесение с ФГОС</w:t>
      </w:r>
    </w:p>
    <w:p w:rsidR="00AC0E66" w:rsidRPr="006B2765" w:rsidRDefault="00AC0E66" w:rsidP="008573C0">
      <w:pPr>
        <w:widowControl w:val="0"/>
        <w:suppressAutoHyphens/>
        <w:spacing w:after="0" w:line="240" w:lineRule="auto"/>
        <w:jc w:val="center"/>
        <w:rPr>
          <w:rFonts w:ascii="Times New Roman" w:hAnsi="Times New Roman"/>
          <w:b/>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6379"/>
        <w:gridCol w:w="3685"/>
      </w:tblGrid>
      <w:tr w:rsidR="006B2765"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vAlign w:val="center"/>
          </w:tcPr>
          <w:p w:rsidR="00AC0E66" w:rsidRPr="006B2765" w:rsidRDefault="00AC0E66" w:rsidP="008573C0">
            <w:pPr>
              <w:widowControl w:val="0"/>
              <w:suppressAutoHyphens/>
              <w:spacing w:after="0" w:line="240" w:lineRule="auto"/>
              <w:jc w:val="center"/>
              <w:rPr>
                <w:rFonts w:ascii="Times New Roman" w:hAnsi="Times New Roman"/>
                <w:sz w:val="20"/>
                <w:szCs w:val="20"/>
              </w:rPr>
            </w:pPr>
            <w:r w:rsidRPr="006B2765">
              <w:rPr>
                <w:rFonts w:ascii="Times New Roman" w:hAnsi="Times New Roman"/>
                <w:sz w:val="20"/>
                <w:szCs w:val="20"/>
              </w:rPr>
              <w:t>Формируемые ПК</w:t>
            </w:r>
          </w:p>
        </w:tc>
        <w:tc>
          <w:tcPr>
            <w:tcW w:w="6379" w:type="dxa"/>
            <w:tcBorders>
              <w:top w:val="single" w:sz="4" w:space="0" w:color="000000"/>
              <w:left w:val="single" w:sz="4" w:space="0" w:color="000000"/>
              <w:bottom w:val="single" w:sz="4" w:space="0" w:color="000000"/>
              <w:right w:val="single" w:sz="4" w:space="0" w:color="000000"/>
            </w:tcBorders>
            <w:vAlign w:val="center"/>
          </w:tcPr>
          <w:p w:rsidR="00AC0E66" w:rsidRPr="006B2765" w:rsidRDefault="00AC0E66" w:rsidP="008573C0">
            <w:pPr>
              <w:widowControl w:val="0"/>
              <w:suppressAutoHyphens/>
              <w:spacing w:after="0" w:line="240" w:lineRule="auto"/>
              <w:jc w:val="center"/>
              <w:rPr>
                <w:rFonts w:ascii="Times New Roman" w:hAnsi="Times New Roman"/>
                <w:i/>
                <w:sz w:val="20"/>
                <w:szCs w:val="20"/>
              </w:rPr>
            </w:pPr>
            <w:r w:rsidRPr="006B2765">
              <w:rPr>
                <w:rFonts w:ascii="Times New Roman" w:hAnsi="Times New Roman"/>
                <w:sz w:val="20"/>
                <w:szCs w:val="20"/>
              </w:rPr>
              <w:t>Компетенция в соответствии с</w:t>
            </w:r>
            <w:r w:rsidR="00BE2F2A" w:rsidRPr="006B2765">
              <w:rPr>
                <w:rFonts w:ascii="Times New Roman" w:hAnsi="Times New Roman"/>
                <w:sz w:val="20"/>
                <w:szCs w:val="20"/>
              </w:rPr>
              <w:t xml:space="preserve"> </w:t>
            </w:r>
            <w:r w:rsidRPr="006B2765">
              <w:rPr>
                <w:rFonts w:ascii="Times New Roman" w:hAnsi="Times New Roman"/>
                <w:sz w:val="20"/>
                <w:szCs w:val="20"/>
              </w:rPr>
              <w:t>ФГОС</w:t>
            </w:r>
          </w:p>
        </w:tc>
        <w:tc>
          <w:tcPr>
            <w:tcW w:w="3685" w:type="dxa"/>
            <w:tcBorders>
              <w:top w:val="single" w:sz="4" w:space="0" w:color="000000"/>
              <w:left w:val="single" w:sz="4" w:space="0" w:color="000000"/>
              <w:bottom w:val="single" w:sz="4" w:space="0" w:color="000000"/>
              <w:right w:val="single" w:sz="4" w:space="0" w:color="000000"/>
            </w:tcBorders>
            <w:vAlign w:val="center"/>
          </w:tcPr>
          <w:p w:rsidR="00AC0E66" w:rsidRPr="006B2765" w:rsidRDefault="00AC0E66" w:rsidP="008573C0">
            <w:pPr>
              <w:widowControl w:val="0"/>
              <w:suppressAutoHyphens/>
              <w:spacing w:after="0" w:line="240" w:lineRule="auto"/>
              <w:jc w:val="center"/>
              <w:rPr>
                <w:rFonts w:ascii="Times New Roman" w:hAnsi="Times New Roman"/>
                <w:sz w:val="20"/>
                <w:szCs w:val="20"/>
              </w:rPr>
            </w:pPr>
            <w:r w:rsidRPr="006B2765">
              <w:rPr>
                <w:rFonts w:ascii="Times New Roman" w:hAnsi="Times New Roman"/>
                <w:sz w:val="20"/>
                <w:szCs w:val="20"/>
              </w:rPr>
              <w:t>Наименование ФГОС, реквизиты приказа об утверждении</w:t>
            </w:r>
          </w:p>
        </w:tc>
      </w:tr>
      <w:tr w:rsidR="006B2765"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AC0E66" w:rsidRPr="006B2765" w:rsidRDefault="00E32B8D"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ПК-1. Способен проводить обследование пациентов в целях выявления заболеваний и (или) состояний, </w:t>
            </w:r>
            <w:r w:rsidRPr="006B2765">
              <w:rPr>
                <w:rFonts w:ascii="Times New Roman" w:hAnsi="Times New Roman"/>
                <w:sz w:val="20"/>
                <w:szCs w:val="20"/>
              </w:rPr>
              <w:lastRenderedPageBreak/>
              <w:t>требующих оказания скорой медицинской помощи в экстренной и неотложной формах вне медицинской организации</w:t>
            </w:r>
          </w:p>
        </w:tc>
        <w:tc>
          <w:tcPr>
            <w:tcW w:w="6379" w:type="dxa"/>
            <w:tcBorders>
              <w:top w:val="single" w:sz="4" w:space="0" w:color="000000"/>
              <w:left w:val="single" w:sz="4" w:space="0" w:color="000000"/>
              <w:bottom w:val="single" w:sz="4" w:space="0" w:color="000000"/>
              <w:right w:val="single" w:sz="4" w:space="0" w:color="000000"/>
            </w:tcBorders>
          </w:tcPr>
          <w:p w:rsidR="00AC0E66" w:rsidRPr="006B2765" w:rsidRDefault="0059235B"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lastRenderedPageBreak/>
              <w:t xml:space="preserve">ПК-5 готовность к определению у пациентов патологических состояний, симптомов, синдромов заболеваний, нозологических форм в </w:t>
            </w:r>
            <w:r w:rsidRPr="006B2765">
              <w:rPr>
                <w:rFonts w:ascii="Times New Roman" w:hAnsi="Times New Roman"/>
                <w:sz w:val="20"/>
                <w:szCs w:val="20"/>
              </w:rPr>
              <w:lastRenderedPageBreak/>
              <w:t xml:space="preserve">соответствии с Международной статистической классификацией болезней и проблем, связанных со здоровьем </w:t>
            </w:r>
          </w:p>
        </w:tc>
        <w:tc>
          <w:tcPr>
            <w:tcW w:w="3685" w:type="dxa"/>
            <w:tcBorders>
              <w:top w:val="single" w:sz="4" w:space="0" w:color="000000"/>
              <w:left w:val="single" w:sz="4" w:space="0" w:color="000000"/>
              <w:bottom w:val="single" w:sz="4" w:space="0" w:color="000000"/>
              <w:right w:val="single" w:sz="4" w:space="0" w:color="000000"/>
            </w:tcBorders>
          </w:tcPr>
          <w:p w:rsidR="00073BE6" w:rsidRPr="006B2765" w:rsidRDefault="00073BE6"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lastRenderedPageBreak/>
              <w:t xml:space="preserve">ФГОС высшего образования </w:t>
            </w:r>
            <w:r w:rsidR="00A8302F" w:rsidRPr="006B2765">
              <w:rPr>
                <w:rFonts w:ascii="Times New Roman" w:hAnsi="Times New Roman"/>
                <w:sz w:val="20"/>
                <w:szCs w:val="20"/>
              </w:rPr>
              <w:t xml:space="preserve">– ординатура </w:t>
            </w:r>
            <w:r w:rsidRPr="006B2765">
              <w:rPr>
                <w:rFonts w:ascii="Times New Roman" w:hAnsi="Times New Roman"/>
                <w:sz w:val="20"/>
                <w:szCs w:val="20"/>
              </w:rPr>
              <w:t xml:space="preserve">по специальности 31.08.48 </w:t>
            </w:r>
            <w:r w:rsidR="006B2765">
              <w:rPr>
                <w:rFonts w:ascii="Times New Roman" w:hAnsi="Times New Roman"/>
                <w:sz w:val="20"/>
                <w:szCs w:val="20"/>
              </w:rPr>
              <w:lastRenderedPageBreak/>
              <w:t>«</w:t>
            </w:r>
            <w:r w:rsidRPr="006B2765">
              <w:rPr>
                <w:rFonts w:ascii="Times New Roman" w:hAnsi="Times New Roman"/>
                <w:sz w:val="20"/>
                <w:szCs w:val="20"/>
              </w:rPr>
              <w:t>Скорая медицинская помощь</w:t>
            </w:r>
            <w:r w:rsidR="006B2765">
              <w:rPr>
                <w:rFonts w:ascii="Times New Roman" w:hAnsi="Times New Roman"/>
                <w:sz w:val="20"/>
                <w:szCs w:val="20"/>
              </w:rPr>
              <w:t>»</w:t>
            </w:r>
            <w:r w:rsidRPr="006B2765">
              <w:rPr>
                <w:rFonts w:ascii="Times New Roman" w:hAnsi="Times New Roman"/>
                <w:sz w:val="20"/>
                <w:szCs w:val="20"/>
              </w:rPr>
              <w:t xml:space="preserve"> </w:t>
            </w:r>
          </w:p>
          <w:p w:rsidR="00AC0E66" w:rsidRPr="006B2765" w:rsidRDefault="0059235B"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Приказ Минобрнауки России от 25.08.2014 </w:t>
            </w:r>
            <w:r w:rsidR="008573C0" w:rsidRPr="006B2765">
              <w:rPr>
                <w:rFonts w:ascii="Times New Roman" w:hAnsi="Times New Roman"/>
                <w:sz w:val="20"/>
                <w:szCs w:val="20"/>
              </w:rPr>
              <w:t>№</w:t>
            </w:r>
            <w:r w:rsidRPr="006B2765">
              <w:rPr>
                <w:rFonts w:ascii="Times New Roman" w:hAnsi="Times New Roman"/>
                <w:sz w:val="20"/>
                <w:szCs w:val="20"/>
              </w:rPr>
              <w:t xml:space="preserve"> 1091</w:t>
            </w:r>
            <w:r w:rsidR="00073BE6" w:rsidRPr="006B2765">
              <w:rPr>
                <w:rFonts w:ascii="Times New Roman" w:hAnsi="Times New Roman"/>
                <w:sz w:val="20"/>
                <w:szCs w:val="20"/>
              </w:rPr>
              <w:t xml:space="preserve"> </w:t>
            </w:r>
            <w:r w:rsidRPr="006B2765">
              <w:rPr>
                <w:rFonts w:ascii="Times New Roman" w:hAnsi="Times New Roman"/>
                <w:sz w:val="20"/>
                <w:szCs w:val="20"/>
              </w:rPr>
              <w:t xml:space="preserve">(Зарегистрировано в Минюсте России 22.10.2014 </w:t>
            </w:r>
            <w:r w:rsidR="008573C0" w:rsidRPr="006B2765">
              <w:rPr>
                <w:rFonts w:ascii="Times New Roman" w:hAnsi="Times New Roman"/>
                <w:sz w:val="20"/>
                <w:szCs w:val="20"/>
              </w:rPr>
              <w:t>№</w:t>
            </w:r>
            <w:r w:rsidRPr="006B2765">
              <w:rPr>
                <w:rFonts w:ascii="Times New Roman" w:hAnsi="Times New Roman"/>
                <w:sz w:val="20"/>
                <w:szCs w:val="20"/>
              </w:rPr>
              <w:t xml:space="preserve"> 34388)</w:t>
            </w:r>
          </w:p>
        </w:tc>
      </w:tr>
      <w:tr w:rsidR="006B2765"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lastRenderedPageBreak/>
              <w:t>ПК-2. Способен назначать и проводить лечение пациентам с заболеваниями и (или) состояниями, требующими оказания скорой медицинской помощи в экстренной и неотложной формах вне медицинской организации, контролировать его эффективность и безопасность</w:t>
            </w:r>
          </w:p>
        </w:tc>
        <w:tc>
          <w:tcPr>
            <w:tcW w:w="6379" w:type="dxa"/>
            <w:tcBorders>
              <w:top w:val="single" w:sz="4" w:space="0" w:color="000000"/>
              <w:left w:val="single" w:sz="4" w:space="0" w:color="000000"/>
              <w:bottom w:val="single" w:sz="4" w:space="0" w:color="000000"/>
              <w:right w:val="single" w:sz="4" w:space="0" w:color="000000"/>
            </w:tcBorders>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ПК-6 готовность к ведению и лечению пациентов, нуждающихся в оказании специализированной скорой медицинской помощи </w:t>
            </w:r>
          </w:p>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ПК-7 готовность к оказанию медицинской помощи при чрезвычайных ситуациях, в том числе участию в медицинской эвакуации </w:t>
            </w:r>
          </w:p>
        </w:tc>
        <w:tc>
          <w:tcPr>
            <w:tcW w:w="3685" w:type="dxa"/>
            <w:tcBorders>
              <w:top w:val="single" w:sz="4" w:space="0" w:color="000000"/>
              <w:left w:val="single" w:sz="4" w:space="0" w:color="000000"/>
              <w:bottom w:val="single" w:sz="4" w:space="0" w:color="000000"/>
              <w:right w:val="single" w:sz="4" w:space="0" w:color="000000"/>
            </w:tcBorders>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ФГОС высшего образования – ординатура по специальности 31.08.48 </w:t>
            </w:r>
            <w:r w:rsidR="006B2765">
              <w:rPr>
                <w:rFonts w:ascii="Times New Roman" w:hAnsi="Times New Roman"/>
                <w:sz w:val="20"/>
                <w:szCs w:val="20"/>
              </w:rPr>
              <w:t>«</w:t>
            </w:r>
            <w:r w:rsidRPr="006B2765">
              <w:rPr>
                <w:rFonts w:ascii="Times New Roman" w:hAnsi="Times New Roman"/>
                <w:sz w:val="20"/>
                <w:szCs w:val="20"/>
              </w:rPr>
              <w:t>Скорая медицинская помощь</w:t>
            </w:r>
            <w:r w:rsidR="006B2765">
              <w:rPr>
                <w:rFonts w:ascii="Times New Roman" w:hAnsi="Times New Roman"/>
                <w:sz w:val="20"/>
                <w:szCs w:val="20"/>
              </w:rPr>
              <w:t>»</w:t>
            </w:r>
            <w:r w:rsidRPr="006B2765">
              <w:rPr>
                <w:rFonts w:ascii="Times New Roman" w:hAnsi="Times New Roman"/>
                <w:sz w:val="20"/>
                <w:szCs w:val="20"/>
              </w:rPr>
              <w:t xml:space="preserve"> </w:t>
            </w:r>
          </w:p>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Приказ Минобрнауки России от 25.08.2014 № 1091 (Зарегистрировано в Минюсте России 22.10.2014 № 34388)</w:t>
            </w:r>
          </w:p>
        </w:tc>
      </w:tr>
      <w:tr w:rsidR="008573C0" w:rsidRPr="006B2765" w:rsidTr="008573C0">
        <w:trPr>
          <w:trHeight w:val="20"/>
        </w:trPr>
        <w:tc>
          <w:tcPr>
            <w:tcW w:w="4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ПК-3 Способен при оказании скорой медицинской помощи в экстренной и неотложной формах вне медицинской организации вести медицинскую документацию, организовывать деятельность находящегося в распоряжении среднего и младшего медицинского персонала</w:t>
            </w:r>
          </w:p>
        </w:tc>
        <w:tc>
          <w:tcPr>
            <w:tcW w:w="6379" w:type="dxa"/>
            <w:tcBorders>
              <w:top w:val="single" w:sz="4" w:space="0" w:color="000000"/>
              <w:left w:val="single" w:sz="4" w:space="0" w:color="000000"/>
              <w:bottom w:val="single" w:sz="4" w:space="0" w:color="000000"/>
              <w:right w:val="single" w:sz="4" w:space="0" w:color="000000"/>
            </w:tcBorders>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ПК-9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w:t>
            </w:r>
          </w:p>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ПК-10 готовность к участию в оценке качества оказания медицинской помощи с использованием основных медико-статистических показателей </w:t>
            </w:r>
          </w:p>
        </w:tc>
        <w:tc>
          <w:tcPr>
            <w:tcW w:w="3685" w:type="dxa"/>
            <w:tcBorders>
              <w:top w:val="single" w:sz="4" w:space="0" w:color="000000"/>
              <w:left w:val="single" w:sz="4" w:space="0" w:color="000000"/>
              <w:bottom w:val="single" w:sz="4" w:space="0" w:color="000000"/>
              <w:right w:val="single" w:sz="4" w:space="0" w:color="000000"/>
            </w:tcBorders>
          </w:tcPr>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 xml:space="preserve">ФГОС высшего образования – ординатура по специальности 31.08.48 </w:t>
            </w:r>
            <w:r w:rsidR="006B2765">
              <w:rPr>
                <w:rFonts w:ascii="Times New Roman" w:hAnsi="Times New Roman"/>
                <w:sz w:val="20"/>
                <w:szCs w:val="20"/>
              </w:rPr>
              <w:t>«</w:t>
            </w:r>
            <w:r w:rsidRPr="006B2765">
              <w:rPr>
                <w:rFonts w:ascii="Times New Roman" w:hAnsi="Times New Roman"/>
                <w:sz w:val="20"/>
                <w:szCs w:val="20"/>
              </w:rPr>
              <w:t>Скорая медицинская помощь</w:t>
            </w:r>
            <w:r w:rsidR="006B2765">
              <w:rPr>
                <w:rFonts w:ascii="Times New Roman" w:hAnsi="Times New Roman"/>
                <w:sz w:val="20"/>
                <w:szCs w:val="20"/>
              </w:rPr>
              <w:t>»</w:t>
            </w:r>
            <w:r w:rsidRPr="006B2765">
              <w:rPr>
                <w:rFonts w:ascii="Times New Roman" w:hAnsi="Times New Roman"/>
                <w:sz w:val="20"/>
                <w:szCs w:val="20"/>
              </w:rPr>
              <w:t xml:space="preserve"> </w:t>
            </w:r>
          </w:p>
          <w:p w:rsidR="008573C0" w:rsidRPr="006B2765" w:rsidRDefault="008573C0" w:rsidP="008573C0">
            <w:pPr>
              <w:widowControl w:val="0"/>
              <w:suppressAutoHyphens/>
              <w:spacing w:after="0" w:line="240" w:lineRule="auto"/>
              <w:rPr>
                <w:rFonts w:ascii="Times New Roman" w:hAnsi="Times New Roman"/>
                <w:sz w:val="20"/>
                <w:szCs w:val="20"/>
              </w:rPr>
            </w:pPr>
            <w:r w:rsidRPr="006B2765">
              <w:rPr>
                <w:rFonts w:ascii="Times New Roman" w:hAnsi="Times New Roman"/>
                <w:sz w:val="20"/>
                <w:szCs w:val="20"/>
              </w:rPr>
              <w:t>Приказ Минобрнауки России от 25.08.2014 № 1091 (Зарегистрировано в Минюсте России 22.10.2014 № 34388)</w:t>
            </w:r>
          </w:p>
        </w:tc>
      </w:tr>
    </w:tbl>
    <w:p w:rsidR="00AC0E66" w:rsidRPr="006B2765" w:rsidRDefault="00AC0E66" w:rsidP="008573C0">
      <w:pPr>
        <w:widowControl w:val="0"/>
        <w:suppressAutoHyphens/>
        <w:spacing w:after="0" w:line="240" w:lineRule="auto"/>
        <w:jc w:val="center"/>
        <w:rPr>
          <w:rFonts w:ascii="Times New Roman" w:hAnsi="Times New Roman"/>
          <w:b/>
          <w:sz w:val="24"/>
          <w:szCs w:val="24"/>
        </w:rPr>
      </w:pPr>
    </w:p>
    <w:p w:rsidR="007A05C0" w:rsidRPr="006B2765" w:rsidRDefault="007A05C0" w:rsidP="008573C0">
      <w:pPr>
        <w:widowControl w:val="0"/>
        <w:suppressAutoHyphens/>
        <w:spacing w:after="0" w:line="240" w:lineRule="auto"/>
        <w:rPr>
          <w:rFonts w:ascii="Times New Roman" w:hAnsi="Times New Roman"/>
          <w:sz w:val="24"/>
          <w:szCs w:val="24"/>
        </w:rPr>
      </w:pPr>
    </w:p>
    <w:p w:rsidR="007A05C0" w:rsidRPr="006B2765" w:rsidRDefault="007A05C0" w:rsidP="008573C0">
      <w:pPr>
        <w:widowControl w:val="0"/>
        <w:suppressAutoHyphens/>
        <w:spacing w:after="0" w:line="240" w:lineRule="auto"/>
        <w:rPr>
          <w:rFonts w:ascii="Times New Roman" w:hAnsi="Times New Roman"/>
          <w:sz w:val="24"/>
          <w:szCs w:val="24"/>
        </w:rPr>
      </w:pPr>
    </w:p>
    <w:p w:rsidR="0098374D" w:rsidRPr="006B2765" w:rsidRDefault="0098374D" w:rsidP="008573C0">
      <w:pPr>
        <w:widowControl w:val="0"/>
        <w:suppressAutoHyphens/>
        <w:spacing w:after="0" w:line="240" w:lineRule="auto"/>
        <w:rPr>
          <w:rFonts w:ascii="Times New Roman" w:hAnsi="Times New Roman"/>
          <w:sz w:val="24"/>
          <w:szCs w:val="24"/>
        </w:rPr>
        <w:sectPr w:rsidR="0098374D" w:rsidRPr="006B2765" w:rsidSect="008D1034">
          <w:pgSz w:w="16838" w:h="11906" w:orient="landscape"/>
          <w:pgMar w:top="1701" w:right="992" w:bottom="851" w:left="1134" w:header="709" w:footer="709" w:gutter="0"/>
          <w:cols w:space="708"/>
          <w:titlePg/>
          <w:docGrid w:linePitch="360"/>
        </w:sectPr>
      </w:pP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УЧЕБНЫЙ ПЛАН</w:t>
      </w: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 xml:space="preserve">ДОПОЛНИТЕЛЬНОЙ ПРОФЕССИОНАЛЬНОЙ ПРОГРАММЫ </w:t>
      </w:r>
    </w:p>
    <w:p w:rsidR="005845B2" w:rsidRPr="006B2765" w:rsidRDefault="005845B2"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ПРОФЕССИОНАЛЬНОЙ ПЕРЕПОДГОТОВКИ</w:t>
      </w:r>
    </w:p>
    <w:p w:rsidR="00714640" w:rsidRPr="006B2765" w:rsidRDefault="006B2765" w:rsidP="008573C0">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w:t>
      </w:r>
      <w:r w:rsidR="00A66763" w:rsidRPr="006B2765">
        <w:rPr>
          <w:rFonts w:ascii="Times New Roman" w:hAnsi="Times New Roman"/>
          <w:b/>
          <w:sz w:val="24"/>
          <w:szCs w:val="24"/>
        </w:rPr>
        <w:t>Скорая медицинская помощь</w:t>
      </w:r>
      <w:r>
        <w:rPr>
          <w:rFonts w:ascii="Times New Roman" w:hAnsi="Times New Roman"/>
          <w:b/>
          <w:sz w:val="24"/>
          <w:szCs w:val="24"/>
        </w:rPr>
        <w:t>»</w:t>
      </w:r>
    </w:p>
    <w:p w:rsidR="006552F1" w:rsidRPr="006B2765" w:rsidRDefault="006552F1" w:rsidP="008573C0">
      <w:pPr>
        <w:widowControl w:val="0"/>
        <w:suppressAutoHyphens/>
        <w:spacing w:after="0" w:line="240" w:lineRule="auto"/>
        <w:jc w:val="center"/>
        <w:rPr>
          <w:rFonts w:ascii="Times New Roman" w:hAnsi="Times New Roman"/>
          <w:b/>
          <w:sz w:val="24"/>
          <w:szCs w:val="24"/>
        </w:rPr>
      </w:pPr>
    </w:p>
    <w:p w:rsidR="006552F1" w:rsidRPr="006B2765" w:rsidRDefault="006552F1" w:rsidP="008573C0">
      <w:pPr>
        <w:widowControl w:val="0"/>
        <w:suppressAutoHyphens/>
        <w:spacing w:after="0" w:line="240" w:lineRule="auto"/>
        <w:jc w:val="center"/>
        <w:rPr>
          <w:rFonts w:ascii="Times New Roman" w:hAnsi="Times New Roman"/>
          <w:b/>
          <w:sz w:val="24"/>
          <w:szCs w:val="24"/>
        </w:rPr>
      </w:pP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Распределение часов по модулям (курсам)</w:t>
      </w:r>
    </w:p>
    <w:p w:rsidR="006552F1" w:rsidRPr="006B2765" w:rsidRDefault="006552F1" w:rsidP="008573C0">
      <w:pPr>
        <w:widowControl w:val="0"/>
        <w:suppressAutoHyphens/>
        <w:spacing w:after="0" w:line="240" w:lineRule="auto"/>
        <w:jc w:val="center"/>
        <w:rPr>
          <w:rFonts w:ascii="Times New Roman" w:hAnsi="Times New Roman"/>
          <w:b/>
          <w:sz w:val="24"/>
          <w:szCs w:val="24"/>
        </w:rPr>
      </w:pPr>
    </w:p>
    <w:tbl>
      <w:tblPr>
        <w:tblStyle w:val="a3"/>
        <w:tblW w:w="5306" w:type="pct"/>
        <w:tblInd w:w="-572" w:type="dxa"/>
        <w:tblLook w:val="04A0" w:firstRow="1" w:lastRow="0" w:firstColumn="1" w:lastColumn="0" w:noHBand="0" w:noVBand="1"/>
      </w:tblPr>
      <w:tblGrid>
        <w:gridCol w:w="489"/>
        <w:gridCol w:w="4400"/>
        <w:gridCol w:w="380"/>
        <w:gridCol w:w="459"/>
        <w:gridCol w:w="414"/>
        <w:gridCol w:w="1487"/>
        <w:gridCol w:w="1702"/>
        <w:gridCol w:w="414"/>
        <w:gridCol w:w="412"/>
      </w:tblGrid>
      <w:tr w:rsidR="006B2765" w:rsidRPr="006B2765" w:rsidTr="008573C0">
        <w:trPr>
          <w:trHeight w:val="248"/>
          <w:tblHeader/>
        </w:trPr>
        <w:tc>
          <w:tcPr>
            <w:tcW w:w="240" w:type="pct"/>
            <w:vMerge w:val="restart"/>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 п/п</w:t>
            </w:r>
          </w:p>
        </w:tc>
        <w:tc>
          <w:tcPr>
            <w:tcW w:w="2166" w:type="pct"/>
            <w:vMerge w:val="restart"/>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pacing w:val="-3"/>
                <w:sz w:val="20"/>
                <w:szCs w:val="20"/>
              </w:rPr>
              <w:t>Наименования модулей</w:t>
            </w:r>
            <w:r w:rsidRPr="006B2765">
              <w:rPr>
                <w:bCs/>
                <w:color w:val="auto"/>
                <w:sz w:val="20"/>
                <w:szCs w:val="20"/>
              </w:rPr>
              <w:t>, тем, разделов практики</w:t>
            </w:r>
          </w:p>
        </w:tc>
        <w:tc>
          <w:tcPr>
            <w:tcW w:w="2594" w:type="pct"/>
            <w:gridSpan w:val="7"/>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Количество часов (трудоемкость)</w:t>
            </w:r>
          </w:p>
        </w:tc>
      </w:tr>
      <w:tr w:rsidR="006B2765" w:rsidRPr="006B2765" w:rsidTr="008573C0">
        <w:trPr>
          <w:cantSplit/>
          <w:trHeight w:val="269"/>
          <w:tblHeader/>
        </w:trPr>
        <w:tc>
          <w:tcPr>
            <w:tcW w:w="240"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2166"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187" w:type="pct"/>
            <w:vMerge w:val="restart"/>
            <w:shd w:val="clear" w:color="auto" w:fill="auto"/>
            <w:tcMar>
              <w:left w:w="28" w:type="dxa"/>
            </w:tcMar>
            <w:textDirection w:val="btLr"/>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всего</w:t>
            </w:r>
          </w:p>
        </w:tc>
        <w:tc>
          <w:tcPr>
            <w:tcW w:w="2407" w:type="pct"/>
            <w:gridSpan w:val="6"/>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в том числе по видам учебной деятельности</w:t>
            </w:r>
          </w:p>
        </w:tc>
      </w:tr>
      <w:tr w:rsidR="006B2765" w:rsidRPr="006B2765" w:rsidTr="008573C0">
        <w:trPr>
          <w:cantSplit/>
          <w:trHeight w:val="260"/>
          <w:tblHeader/>
        </w:trPr>
        <w:tc>
          <w:tcPr>
            <w:tcW w:w="240"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2166"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187" w:type="pct"/>
            <w:vMerge/>
            <w:shd w:val="clear" w:color="auto" w:fill="auto"/>
            <w:vAlign w:val="center"/>
          </w:tcPr>
          <w:p w:rsidR="008573C0" w:rsidRPr="006B2765" w:rsidRDefault="008573C0" w:rsidP="008573C0">
            <w:pPr>
              <w:pStyle w:val="Default"/>
              <w:widowControl w:val="0"/>
              <w:suppressAutoHyphens/>
              <w:jc w:val="center"/>
              <w:rPr>
                <w:bCs/>
                <w:color w:val="auto"/>
                <w:sz w:val="20"/>
                <w:szCs w:val="20"/>
              </w:rPr>
            </w:pPr>
          </w:p>
        </w:tc>
        <w:tc>
          <w:tcPr>
            <w:tcW w:w="226" w:type="pct"/>
            <w:vMerge w:val="restart"/>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лекции*</w:t>
            </w:r>
          </w:p>
        </w:tc>
        <w:tc>
          <w:tcPr>
            <w:tcW w:w="1774" w:type="pct"/>
            <w:gridSpan w:val="3"/>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занятия семинарского типа</w:t>
            </w:r>
          </w:p>
        </w:tc>
        <w:tc>
          <w:tcPr>
            <w:tcW w:w="204" w:type="pct"/>
            <w:vMerge w:val="restart"/>
            <w:shd w:val="clear" w:color="auto" w:fill="auto"/>
            <w:tcMar>
              <w:left w:w="28" w:type="dxa"/>
            </w:tcMar>
            <w:textDirection w:val="btLr"/>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практика</w:t>
            </w:r>
          </w:p>
        </w:tc>
        <w:tc>
          <w:tcPr>
            <w:tcW w:w="204" w:type="pct"/>
            <w:vMerge w:val="restart"/>
            <w:shd w:val="clear" w:color="auto" w:fill="auto"/>
            <w:tcMar>
              <w:left w:w="28" w:type="dxa"/>
            </w:tcMar>
            <w:textDirection w:val="btLr"/>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аттестация</w:t>
            </w:r>
          </w:p>
        </w:tc>
      </w:tr>
      <w:tr w:rsidR="006B2765" w:rsidRPr="006B2765" w:rsidTr="008573C0">
        <w:trPr>
          <w:cantSplit/>
          <w:trHeight w:val="265"/>
          <w:tblHeader/>
        </w:trPr>
        <w:tc>
          <w:tcPr>
            <w:tcW w:w="240"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2166"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187" w:type="pct"/>
            <w:vMerge/>
            <w:shd w:val="clear" w:color="auto" w:fill="auto"/>
            <w:vAlign w:val="center"/>
          </w:tcPr>
          <w:p w:rsidR="008573C0" w:rsidRPr="006B2765" w:rsidRDefault="008573C0" w:rsidP="008573C0">
            <w:pPr>
              <w:pStyle w:val="Default"/>
              <w:widowControl w:val="0"/>
              <w:suppressAutoHyphens/>
              <w:jc w:val="center"/>
              <w:rPr>
                <w:bCs/>
                <w:color w:val="auto"/>
                <w:sz w:val="20"/>
                <w:szCs w:val="20"/>
              </w:rPr>
            </w:pPr>
          </w:p>
        </w:tc>
        <w:tc>
          <w:tcPr>
            <w:tcW w:w="226" w:type="pct"/>
            <w:vMerge/>
            <w:shd w:val="clear" w:color="auto" w:fill="auto"/>
            <w:tcMar>
              <w:left w:w="28" w:type="dxa"/>
            </w:tcMar>
            <w:textDirection w:val="btLr"/>
            <w:vAlign w:val="center"/>
          </w:tcPr>
          <w:p w:rsidR="008573C0" w:rsidRPr="006B2765" w:rsidRDefault="008573C0" w:rsidP="008573C0">
            <w:pPr>
              <w:pStyle w:val="Default"/>
              <w:widowControl w:val="0"/>
              <w:suppressAutoHyphens/>
              <w:jc w:val="center"/>
              <w:rPr>
                <w:bCs/>
                <w:color w:val="auto"/>
                <w:sz w:val="20"/>
                <w:szCs w:val="20"/>
              </w:rPr>
            </w:pPr>
          </w:p>
        </w:tc>
        <w:tc>
          <w:tcPr>
            <w:tcW w:w="204" w:type="pct"/>
            <w:vMerge w:val="restart"/>
            <w:shd w:val="clear" w:color="auto" w:fill="auto"/>
            <w:tcMar>
              <w:left w:w="28" w:type="dxa"/>
            </w:tcMar>
            <w:textDirection w:val="btLr"/>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всего</w:t>
            </w:r>
          </w:p>
        </w:tc>
        <w:tc>
          <w:tcPr>
            <w:tcW w:w="1570" w:type="pct"/>
            <w:gridSpan w:val="2"/>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в том числе</w:t>
            </w:r>
          </w:p>
        </w:tc>
        <w:tc>
          <w:tcPr>
            <w:tcW w:w="204" w:type="pct"/>
            <w:vMerge/>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p>
        </w:tc>
        <w:tc>
          <w:tcPr>
            <w:tcW w:w="204" w:type="pct"/>
            <w:vMerge/>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p>
        </w:tc>
      </w:tr>
      <w:tr w:rsidR="006B2765" w:rsidRPr="006B2765" w:rsidTr="008573C0">
        <w:trPr>
          <w:cantSplit/>
          <w:trHeight w:val="648"/>
          <w:tblHeader/>
        </w:trPr>
        <w:tc>
          <w:tcPr>
            <w:tcW w:w="240"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2166" w:type="pct"/>
            <w:vMerge/>
            <w:shd w:val="clear" w:color="auto" w:fill="D9D9D9" w:themeFill="background1" w:themeFillShade="D9"/>
            <w:vAlign w:val="center"/>
          </w:tcPr>
          <w:p w:rsidR="008573C0" w:rsidRPr="006B2765" w:rsidRDefault="008573C0" w:rsidP="008573C0">
            <w:pPr>
              <w:pStyle w:val="Default"/>
              <w:widowControl w:val="0"/>
              <w:suppressAutoHyphens/>
              <w:jc w:val="center"/>
              <w:rPr>
                <w:bCs/>
                <w:color w:val="auto"/>
                <w:sz w:val="20"/>
                <w:szCs w:val="20"/>
              </w:rPr>
            </w:pPr>
          </w:p>
        </w:tc>
        <w:tc>
          <w:tcPr>
            <w:tcW w:w="187" w:type="pct"/>
            <w:vMerge/>
            <w:shd w:val="clear" w:color="auto" w:fill="auto"/>
            <w:vAlign w:val="center"/>
          </w:tcPr>
          <w:p w:rsidR="008573C0" w:rsidRPr="006B2765" w:rsidRDefault="008573C0" w:rsidP="008573C0">
            <w:pPr>
              <w:pStyle w:val="Default"/>
              <w:widowControl w:val="0"/>
              <w:suppressAutoHyphens/>
              <w:jc w:val="center"/>
              <w:rPr>
                <w:bCs/>
                <w:color w:val="auto"/>
                <w:sz w:val="20"/>
                <w:szCs w:val="20"/>
              </w:rPr>
            </w:pPr>
          </w:p>
        </w:tc>
        <w:tc>
          <w:tcPr>
            <w:tcW w:w="226" w:type="pct"/>
            <w:vMerge/>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p>
        </w:tc>
        <w:tc>
          <w:tcPr>
            <w:tcW w:w="204" w:type="pct"/>
            <w:vMerge/>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p>
        </w:tc>
        <w:tc>
          <w:tcPr>
            <w:tcW w:w="732" w:type="pct"/>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практическая подготовка</w:t>
            </w:r>
          </w:p>
        </w:tc>
        <w:tc>
          <w:tcPr>
            <w:tcW w:w="838" w:type="pct"/>
            <w:shd w:val="clear" w:color="auto" w:fill="auto"/>
            <w:vAlign w:val="center"/>
          </w:tcPr>
          <w:p w:rsidR="008573C0" w:rsidRPr="006B2765" w:rsidRDefault="008573C0" w:rsidP="008573C0">
            <w:pPr>
              <w:pStyle w:val="Default"/>
              <w:widowControl w:val="0"/>
              <w:suppressAutoHyphens/>
              <w:jc w:val="center"/>
              <w:rPr>
                <w:bCs/>
                <w:color w:val="auto"/>
                <w:sz w:val="20"/>
                <w:szCs w:val="20"/>
              </w:rPr>
            </w:pPr>
            <w:r w:rsidRPr="006B2765">
              <w:rPr>
                <w:bCs/>
                <w:color w:val="auto"/>
                <w:sz w:val="20"/>
                <w:szCs w:val="20"/>
              </w:rPr>
              <w:t xml:space="preserve">семинарские занятия </w:t>
            </w:r>
          </w:p>
        </w:tc>
        <w:tc>
          <w:tcPr>
            <w:tcW w:w="204" w:type="pct"/>
            <w:vMerge/>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p>
        </w:tc>
        <w:tc>
          <w:tcPr>
            <w:tcW w:w="204" w:type="pct"/>
            <w:vMerge/>
            <w:shd w:val="clear" w:color="auto" w:fill="auto"/>
            <w:textDirection w:val="btLr"/>
            <w:vAlign w:val="center"/>
          </w:tcPr>
          <w:p w:rsidR="008573C0" w:rsidRPr="006B2765" w:rsidRDefault="008573C0" w:rsidP="008573C0">
            <w:pPr>
              <w:pStyle w:val="Default"/>
              <w:widowControl w:val="0"/>
              <w:suppressAutoHyphens/>
              <w:jc w:val="center"/>
              <w:rPr>
                <w:bCs/>
                <w:color w:val="auto"/>
                <w:sz w:val="20"/>
                <w:szCs w:val="20"/>
              </w:rPr>
            </w:pPr>
          </w:p>
        </w:tc>
      </w:tr>
      <w:tr w:rsidR="006B2765" w:rsidRPr="006B2765" w:rsidTr="008573C0">
        <w:trPr>
          <w:trHeight w:val="50"/>
        </w:trPr>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1. Организация скорой медицинской помощи в Российской Федерации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16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Основные понятия и принципы оказания скорой, в том числе скорой специализированной, медицинской помощи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Правовые и социальные аспекты деятельности службы скорой медицинской помощи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Организация работы и функции медицинской организации, оказывающей скорую медицинскую помощь, в амбулаторных и стационарных условиях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10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2. Анестезиология, реаниматология и интенсивная терапия при оказании скорой медицинской помощи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90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28</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60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30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30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Внезапная сердечная смерть. Сердечно-легочная и церебральная реанимация</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Обеспечение и поддержание проходимости дыхательных путей</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Респираторная поддержка</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18</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8</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острой дыхательной недостаточности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18</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2.5</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Сердечно-легочная реанимация в особых условиях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2.6</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шоке</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18</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2.7</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Обезболивание и седация при оказании скорой медицинской помощи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2.8</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2 -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3. Скорая медицинская помощь при терапевтических заболеваниях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3.1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кардиологических заболеваниях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3.2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легких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3.3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в эндокринологии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3.4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неврологических заболеваниях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3.5</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3 -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4. Скорая медицинская помощь при острых хирургических заболеваниях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36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18</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острой хирургической патологии органов брюшной полости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острых сосудистых заболеваниях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lastRenderedPageBreak/>
              <w:t>4.3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острой урологической патологии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4 -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5</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5. Скорая медицинская помощь при заболеваниях и травмах челюстно-лицевой области, глаз, уха, горла и носа</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5.1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и травмах челюстно-лицевой области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5.2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и травмах глаз</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5.3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уха, горла и носа</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5.4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5 -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6</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6. Скорая медицинская помощь при травмах и повреждениях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54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36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30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Раны и кровотечения</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политравме</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травмах таза и позвоночника</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повреждениях верхних и нижних конечностей</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6.5</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травме груди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6.6</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травме живота</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6.7</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травмах головы и шеи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6.8</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6 -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7</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7. Скорая медицинская помощь в акушерстве и гинекологии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Роды вне медицинской организации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акушерской и гинекологической патологии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7 -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8</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8. Скорая медицинская помощь в педиатрии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48</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30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20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Реанимация и интенсивная терапия у детей при оказании скорой медицинской помощи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8</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и травмах у детей</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Неотложные состояния у новорожденных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8</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8.4</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Острые инфекционные заболевания у детей</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8.5</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8 -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9</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9. Скорая медицинская помощь при острых отравлениях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8</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9.1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Общие вопросы клинической токсикологии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9.2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острых отравлениях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9.3</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9 -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10</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10. Скорая медицинская помощь при инфекционных заболеваниях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3</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1</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10.1</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кишечных инфекциях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10.2</w:t>
            </w:r>
          </w:p>
        </w:tc>
        <w:tc>
          <w:tcPr>
            <w:tcW w:w="2166" w:type="pct"/>
            <w:tcMar>
              <w:left w:w="57" w:type="dxa"/>
              <w:right w:w="57" w:type="dxa"/>
            </w:tcMa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воздушно-капельных инфекциях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3</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10.3</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 xml:space="preserve">Скорая медицинская помощь при </w:t>
            </w:r>
            <w:r w:rsidRPr="006B2765">
              <w:rPr>
                <w:rFonts w:ascii="Times New Roman" w:hAnsi="Times New Roman"/>
                <w:sz w:val="20"/>
                <w:szCs w:val="20"/>
                <w:lang w:eastAsia="ru-RU"/>
              </w:rPr>
              <w:lastRenderedPageBreak/>
              <w:t>нейроинфекциях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lastRenderedPageBreak/>
              <w:t>3</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w:t>
            </w:r>
          </w:p>
        </w:tc>
        <w:tc>
          <w:tcPr>
            <w:tcW w:w="732"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1</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lastRenderedPageBreak/>
              <w:t>10.4</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10 -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11</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11. Скорая медицинская помощь и медицина катастроф</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24</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16</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b/>
                <w:sz w:val="20"/>
                <w:szCs w:val="20"/>
                <w:lang w:eastAsia="ru-RU"/>
              </w:rPr>
            </w:pPr>
            <w:r w:rsidRPr="00B7131B">
              <w:rPr>
                <w:rFonts w:ascii="Times New Roman" w:hAnsi="Times New Roman"/>
                <w:b/>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16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11.1</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Медико-технические характеристики очагов аварий, катастроф и стихийных бедствий</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10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11.2</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Организация оказания медицинской помощи на этапах медицинской эвакуации в чрезвычайных ситуациях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11.3</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11</w:t>
            </w:r>
            <w:r w:rsidR="00CC71C9" w:rsidRPr="006B2765">
              <w:rPr>
                <w:rFonts w:ascii="Times New Roman" w:hAnsi="Times New Roman"/>
                <w:sz w:val="20"/>
                <w:szCs w:val="20"/>
                <w:lang w:eastAsia="ru-RU"/>
              </w:rPr>
              <w:t xml:space="preserve">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12</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12. Симуляционный курс</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40</w:t>
            </w:r>
          </w:p>
        </w:tc>
        <w:tc>
          <w:tcPr>
            <w:tcW w:w="732" w:type="pct"/>
            <w:shd w:val="clear" w:color="auto" w:fill="auto"/>
            <w:tcMar>
              <w:left w:w="57" w:type="dxa"/>
              <w:right w:w="57" w:type="dxa"/>
            </w:tcMar>
            <w:vAlign w:val="center"/>
          </w:tcPr>
          <w:p w:rsidR="008573C0" w:rsidRPr="00B7131B" w:rsidRDefault="006552F1" w:rsidP="008573C0">
            <w:pPr>
              <w:widowControl w:val="0"/>
              <w:suppressAutoHyphens/>
              <w:autoSpaceDE w:val="0"/>
              <w:autoSpaceDN w:val="0"/>
              <w:jc w:val="center"/>
              <w:rPr>
                <w:rFonts w:ascii="Times New Roman" w:hAnsi="Times New Roman"/>
                <w:b/>
                <w:sz w:val="20"/>
                <w:szCs w:val="20"/>
                <w:lang w:eastAsia="ru-RU"/>
              </w:rPr>
            </w:pPr>
            <w:r w:rsidRPr="00B7131B">
              <w:rPr>
                <w:rFonts w:ascii="Times New Roman" w:hAnsi="Times New Roman"/>
                <w:b/>
                <w:sz w:val="20"/>
                <w:szCs w:val="20"/>
                <w:lang w:eastAsia="ru-RU"/>
              </w:rPr>
              <w:t>0</w:t>
            </w:r>
          </w:p>
        </w:tc>
        <w:tc>
          <w:tcPr>
            <w:tcW w:w="838" w:type="pct"/>
            <w:shd w:val="clear" w:color="auto" w:fill="auto"/>
            <w:tcMar>
              <w:left w:w="57" w:type="dxa"/>
              <w:right w:w="57" w:type="dxa"/>
            </w:tcMar>
            <w:vAlign w:val="center"/>
          </w:tcPr>
          <w:p w:rsidR="008573C0" w:rsidRPr="006B2765" w:rsidRDefault="006552F1" w:rsidP="008573C0">
            <w:pPr>
              <w:pStyle w:val="Default"/>
              <w:widowControl w:val="0"/>
              <w:suppressAutoHyphens/>
              <w:jc w:val="center"/>
              <w:rPr>
                <w:b/>
                <w:bCs/>
                <w:color w:val="auto"/>
                <w:sz w:val="20"/>
                <w:szCs w:val="20"/>
              </w:rPr>
            </w:pPr>
            <w:r w:rsidRPr="006B2765">
              <w:rPr>
                <w:b/>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12.1</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Симуляционный тренинг по скорой медицинской помощи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40</w:t>
            </w:r>
          </w:p>
        </w:tc>
        <w:tc>
          <w:tcPr>
            <w:tcW w:w="732" w:type="pct"/>
            <w:shd w:val="clear" w:color="auto" w:fill="auto"/>
            <w:tcMar>
              <w:left w:w="57" w:type="dxa"/>
              <w:right w:w="57" w:type="dxa"/>
            </w:tcMar>
            <w:vAlign w:val="center"/>
          </w:tcPr>
          <w:p w:rsidR="008573C0" w:rsidRPr="00B7131B" w:rsidRDefault="009F3D88" w:rsidP="009F3D88">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12.2</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12</w:t>
            </w:r>
            <w:r w:rsidR="00CC71C9" w:rsidRPr="006B2765">
              <w:rPr>
                <w:rFonts w:ascii="Times New Roman" w:hAnsi="Times New Roman"/>
                <w:sz w:val="20"/>
                <w:szCs w:val="20"/>
                <w:lang w:eastAsia="ru-RU"/>
              </w:rPr>
              <w:t xml:space="preserve">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13</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b/>
                <w:sz w:val="20"/>
                <w:szCs w:val="20"/>
                <w:lang w:eastAsia="ru-RU"/>
              </w:rPr>
            </w:pPr>
            <w:r w:rsidRPr="006B2765">
              <w:rPr>
                <w:rFonts w:ascii="Times New Roman" w:hAnsi="Times New Roman"/>
                <w:b/>
                <w:sz w:val="20"/>
                <w:szCs w:val="20"/>
                <w:lang w:eastAsia="ru-RU"/>
              </w:rPr>
              <w:t>Модуль 13. Практика</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150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b/>
                <w:sz w:val="20"/>
                <w:szCs w:val="20"/>
                <w:lang w:eastAsia="ru-RU"/>
              </w:rPr>
            </w:pPr>
            <w:r w:rsidRPr="00B7131B">
              <w:rPr>
                <w:rFonts w:ascii="Times New Roman" w:hAnsi="Times New Roman"/>
                <w:b/>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
                <w:bCs/>
                <w:color w:val="auto"/>
                <w:sz w:val="20"/>
                <w:szCs w:val="20"/>
              </w:rPr>
            </w:pPr>
            <w:r w:rsidRPr="006B2765">
              <w:rPr>
                <w:b/>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148</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b/>
                <w:sz w:val="20"/>
                <w:szCs w:val="20"/>
                <w:lang w:eastAsia="ru-RU"/>
              </w:rPr>
            </w:pPr>
            <w:r w:rsidRPr="006B2765">
              <w:rPr>
                <w:rFonts w:ascii="Times New Roman" w:hAnsi="Times New Roman"/>
                <w:b/>
                <w:sz w:val="20"/>
                <w:szCs w:val="20"/>
                <w:lang w:eastAsia="ru-RU"/>
              </w:rPr>
              <w:t>2</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13.1</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Оказание скорой медицинской помощи вне медицинской организации</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72</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13.2</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Оказание скорой медицинской помощи в амбулаторных условиях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13.3</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Оказание скорой медицинской помощи в стационарных условиях</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70</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70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r>
      <w:tr w:rsidR="006B2765" w:rsidRPr="006B2765" w:rsidTr="008573C0">
        <w:tc>
          <w:tcPr>
            <w:tcW w:w="240" w:type="pct"/>
            <w:tcMar>
              <w:left w:w="57" w:type="dxa"/>
              <w:right w:w="57" w:type="dxa"/>
            </w:tcMa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13.4</w:t>
            </w:r>
          </w:p>
        </w:tc>
        <w:tc>
          <w:tcPr>
            <w:tcW w:w="2166" w:type="pct"/>
            <w:tcMar>
              <w:left w:w="57" w:type="dxa"/>
              <w:right w:w="57" w:type="dxa"/>
            </w:tcMar>
            <w:vAlign w:val="center"/>
          </w:tcPr>
          <w:p w:rsidR="008573C0" w:rsidRPr="006B2765" w:rsidRDefault="008573C0" w:rsidP="008573C0">
            <w:pPr>
              <w:widowControl w:val="0"/>
              <w:suppressAutoHyphens/>
              <w:autoSpaceDE w:val="0"/>
              <w:autoSpaceDN w:val="0"/>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13</w:t>
            </w:r>
            <w:r w:rsidR="00CC71C9" w:rsidRPr="006B2765">
              <w:rPr>
                <w:rFonts w:ascii="Times New Roman" w:hAnsi="Times New Roman"/>
                <w:sz w:val="20"/>
                <w:szCs w:val="20"/>
                <w:lang w:eastAsia="ru-RU"/>
              </w:rPr>
              <w:t xml:space="preserve"> - зачет</w:t>
            </w:r>
          </w:p>
        </w:tc>
        <w:tc>
          <w:tcPr>
            <w:tcW w:w="187" w:type="pct"/>
            <w:shd w:val="clear" w:color="auto" w:fill="auto"/>
            <w:tcMar>
              <w:left w:w="28" w:type="dxa"/>
              <w:right w:w="28"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c>
          <w:tcPr>
            <w:tcW w:w="226"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732" w:type="pct"/>
            <w:shd w:val="clear" w:color="auto" w:fill="auto"/>
            <w:tcMar>
              <w:left w:w="57" w:type="dxa"/>
              <w:right w:w="57" w:type="dxa"/>
            </w:tcMar>
            <w:vAlign w:val="center"/>
          </w:tcPr>
          <w:p w:rsidR="008573C0" w:rsidRPr="00B7131B" w:rsidRDefault="008573C0" w:rsidP="008573C0">
            <w:pPr>
              <w:widowControl w:val="0"/>
              <w:suppressAutoHyphens/>
              <w:autoSpaceDE w:val="0"/>
              <w:autoSpaceDN w:val="0"/>
              <w:jc w:val="center"/>
              <w:rPr>
                <w:rFonts w:ascii="Times New Roman" w:hAnsi="Times New Roman"/>
                <w:sz w:val="20"/>
                <w:szCs w:val="20"/>
                <w:lang w:eastAsia="ru-RU"/>
              </w:rPr>
            </w:pPr>
            <w:r w:rsidRPr="00B7131B">
              <w:rPr>
                <w:rFonts w:ascii="Times New Roman" w:hAnsi="Times New Roman"/>
                <w:sz w:val="20"/>
                <w:szCs w:val="20"/>
                <w:lang w:eastAsia="ru-RU"/>
              </w:rPr>
              <w:t>0</w:t>
            </w:r>
          </w:p>
        </w:tc>
        <w:tc>
          <w:tcPr>
            <w:tcW w:w="838" w:type="pct"/>
            <w:shd w:val="clear" w:color="auto" w:fill="auto"/>
            <w:tcMar>
              <w:left w:w="57" w:type="dxa"/>
              <w:right w:w="57" w:type="dxa"/>
            </w:tcMar>
            <w:vAlign w:val="center"/>
          </w:tcPr>
          <w:p w:rsidR="008573C0" w:rsidRPr="006B2765" w:rsidRDefault="00CC71C9" w:rsidP="008573C0">
            <w:pPr>
              <w:pStyle w:val="Default"/>
              <w:widowControl w:val="0"/>
              <w:suppressAutoHyphens/>
              <w:jc w:val="center"/>
              <w:rPr>
                <w:bCs/>
                <w:color w:val="auto"/>
                <w:sz w:val="20"/>
                <w:szCs w:val="20"/>
              </w:rPr>
            </w:pPr>
            <w:r w:rsidRPr="006B2765">
              <w:rPr>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2</w:t>
            </w:r>
          </w:p>
        </w:tc>
      </w:tr>
      <w:tr w:rsidR="006B2765" w:rsidRPr="006B2765" w:rsidTr="008573C0">
        <w:tc>
          <w:tcPr>
            <w:tcW w:w="240" w:type="pct"/>
            <w:tcMar>
              <w:left w:w="57" w:type="dxa"/>
              <w:right w:w="57" w:type="dxa"/>
            </w:tcMar>
            <w:vAlign w:val="center"/>
          </w:tcPr>
          <w:p w:rsidR="008573C0" w:rsidRPr="006B2765" w:rsidRDefault="008573C0" w:rsidP="008573C0">
            <w:pPr>
              <w:pStyle w:val="ConsPlusNormal"/>
              <w:suppressAutoHyphens/>
              <w:jc w:val="center"/>
              <w:rPr>
                <w:rFonts w:ascii="Times New Roman" w:eastAsiaTheme="minorEastAsia" w:hAnsi="Times New Roman" w:cs="Times New Roman"/>
                <w:b/>
              </w:rPr>
            </w:pPr>
            <w:r w:rsidRPr="006B2765">
              <w:rPr>
                <w:rFonts w:ascii="Times New Roman" w:eastAsiaTheme="minorEastAsia" w:hAnsi="Times New Roman" w:cs="Times New Roman"/>
                <w:b/>
              </w:rPr>
              <w:t>14</w:t>
            </w:r>
          </w:p>
        </w:tc>
        <w:tc>
          <w:tcPr>
            <w:tcW w:w="2166" w:type="pct"/>
            <w:tcMar>
              <w:left w:w="57" w:type="dxa"/>
              <w:right w:w="57" w:type="dxa"/>
            </w:tcMar>
            <w:vAlign w:val="center"/>
          </w:tcPr>
          <w:p w:rsidR="008573C0" w:rsidRPr="006B2765" w:rsidRDefault="008573C0" w:rsidP="008573C0">
            <w:pPr>
              <w:widowControl w:val="0"/>
              <w:suppressAutoHyphens/>
              <w:rPr>
                <w:rFonts w:ascii="Times New Roman" w:hAnsi="Times New Roman"/>
                <w:b/>
                <w:sz w:val="20"/>
                <w:szCs w:val="20"/>
              </w:rPr>
            </w:pPr>
            <w:r w:rsidRPr="006B2765">
              <w:rPr>
                <w:rFonts w:ascii="Times New Roman" w:hAnsi="Times New Roman"/>
                <w:b/>
                <w:sz w:val="20"/>
                <w:szCs w:val="20"/>
              </w:rPr>
              <w:t xml:space="preserve">Итоговая аттестация - экзамен. </w:t>
            </w:r>
          </w:p>
        </w:tc>
        <w:tc>
          <w:tcPr>
            <w:tcW w:w="187" w:type="pct"/>
            <w:shd w:val="clear" w:color="auto" w:fill="auto"/>
            <w:tcMar>
              <w:left w:w="28" w:type="dxa"/>
              <w:right w:w="28" w:type="dxa"/>
            </w:tcMar>
            <w:vAlign w:val="center"/>
          </w:tcPr>
          <w:p w:rsidR="008573C0" w:rsidRPr="006B2765" w:rsidRDefault="008573C0" w:rsidP="008573C0">
            <w:pPr>
              <w:pStyle w:val="Default"/>
              <w:widowControl w:val="0"/>
              <w:suppressAutoHyphens/>
              <w:jc w:val="center"/>
              <w:rPr>
                <w:b/>
                <w:color w:val="auto"/>
                <w:sz w:val="20"/>
                <w:szCs w:val="20"/>
              </w:rPr>
            </w:pPr>
            <w:r w:rsidRPr="006B2765">
              <w:rPr>
                <w:b/>
                <w:bCs/>
                <w:color w:val="auto"/>
                <w:sz w:val="20"/>
                <w:szCs w:val="20"/>
              </w:rPr>
              <w:t>6</w:t>
            </w:r>
          </w:p>
        </w:tc>
        <w:tc>
          <w:tcPr>
            <w:tcW w:w="226" w:type="pct"/>
            <w:shd w:val="clear" w:color="auto" w:fill="auto"/>
            <w:tcMar>
              <w:left w:w="57" w:type="dxa"/>
              <w:right w:w="57" w:type="dxa"/>
            </w:tcMar>
            <w:vAlign w:val="center"/>
          </w:tcPr>
          <w:p w:rsidR="008573C0" w:rsidRPr="006B2765" w:rsidRDefault="008573C0" w:rsidP="008573C0">
            <w:pPr>
              <w:pStyle w:val="Default"/>
              <w:widowControl w:val="0"/>
              <w:suppressAutoHyphens/>
              <w:jc w:val="center"/>
              <w:rPr>
                <w:b/>
                <w:color w:val="auto"/>
                <w:sz w:val="20"/>
                <w:szCs w:val="20"/>
              </w:rPr>
            </w:pPr>
            <w:r w:rsidRPr="006B2765">
              <w:rPr>
                <w:b/>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pStyle w:val="Default"/>
              <w:widowControl w:val="0"/>
              <w:suppressAutoHyphens/>
              <w:jc w:val="center"/>
              <w:rPr>
                <w:b/>
                <w:color w:val="auto"/>
                <w:sz w:val="20"/>
                <w:szCs w:val="20"/>
              </w:rPr>
            </w:pPr>
            <w:r w:rsidRPr="006B2765">
              <w:rPr>
                <w:b/>
                <w:bCs/>
                <w:color w:val="auto"/>
                <w:sz w:val="20"/>
                <w:szCs w:val="20"/>
              </w:rPr>
              <w:t>0</w:t>
            </w:r>
          </w:p>
        </w:tc>
        <w:tc>
          <w:tcPr>
            <w:tcW w:w="732" w:type="pct"/>
            <w:shd w:val="clear" w:color="auto" w:fill="auto"/>
            <w:tcMar>
              <w:left w:w="57" w:type="dxa"/>
              <w:right w:w="57" w:type="dxa"/>
            </w:tcMar>
            <w:vAlign w:val="center"/>
          </w:tcPr>
          <w:p w:rsidR="008573C0" w:rsidRPr="00B7131B" w:rsidRDefault="008573C0" w:rsidP="008573C0">
            <w:pPr>
              <w:pStyle w:val="Default"/>
              <w:widowControl w:val="0"/>
              <w:suppressAutoHyphens/>
              <w:jc w:val="center"/>
              <w:rPr>
                <w:b/>
                <w:color w:val="auto"/>
                <w:sz w:val="20"/>
                <w:szCs w:val="20"/>
              </w:rPr>
            </w:pPr>
            <w:r w:rsidRPr="00B7131B">
              <w:rPr>
                <w:b/>
                <w:bCs/>
                <w:color w:val="auto"/>
                <w:sz w:val="20"/>
                <w:szCs w:val="20"/>
              </w:rPr>
              <w:t>0</w:t>
            </w:r>
          </w:p>
        </w:tc>
        <w:tc>
          <w:tcPr>
            <w:tcW w:w="838" w:type="pct"/>
            <w:shd w:val="clear" w:color="auto" w:fill="auto"/>
            <w:tcMar>
              <w:left w:w="57" w:type="dxa"/>
              <w:right w:w="57" w:type="dxa"/>
            </w:tcMar>
            <w:vAlign w:val="center"/>
          </w:tcPr>
          <w:p w:rsidR="008573C0" w:rsidRPr="006B2765" w:rsidRDefault="008573C0" w:rsidP="008573C0">
            <w:pPr>
              <w:pStyle w:val="Default"/>
              <w:widowControl w:val="0"/>
              <w:suppressAutoHyphens/>
              <w:jc w:val="center"/>
              <w:rPr>
                <w:b/>
                <w:color w:val="auto"/>
                <w:sz w:val="20"/>
                <w:szCs w:val="20"/>
              </w:rPr>
            </w:pPr>
            <w:r w:rsidRPr="006B2765">
              <w:rPr>
                <w:b/>
                <w:bCs/>
                <w:color w:val="auto"/>
                <w:sz w:val="20"/>
                <w:szCs w:val="20"/>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0</w:t>
            </w:r>
          </w:p>
        </w:tc>
        <w:tc>
          <w:tcPr>
            <w:tcW w:w="204" w:type="pct"/>
            <w:shd w:val="clear" w:color="auto" w:fill="auto"/>
            <w:tcMar>
              <w:left w:w="57" w:type="dxa"/>
              <w:right w:w="57" w:type="dxa"/>
            </w:tcMar>
            <w:vAlign w:val="center"/>
          </w:tcPr>
          <w:p w:rsidR="008573C0" w:rsidRPr="006B2765" w:rsidRDefault="008573C0" w:rsidP="008573C0">
            <w:pPr>
              <w:widowControl w:val="0"/>
              <w:suppressAutoHyphens/>
              <w:autoSpaceDE w:val="0"/>
              <w:autoSpaceDN w:val="0"/>
              <w:jc w:val="center"/>
              <w:rPr>
                <w:rFonts w:ascii="Times New Roman" w:hAnsi="Times New Roman"/>
                <w:sz w:val="20"/>
                <w:szCs w:val="20"/>
                <w:lang w:eastAsia="ru-RU"/>
              </w:rPr>
            </w:pPr>
            <w:r w:rsidRPr="006B2765">
              <w:rPr>
                <w:rFonts w:ascii="Times New Roman" w:hAnsi="Times New Roman"/>
                <w:sz w:val="20"/>
                <w:szCs w:val="20"/>
                <w:lang w:eastAsia="ru-RU"/>
              </w:rPr>
              <w:t>6</w:t>
            </w:r>
          </w:p>
        </w:tc>
      </w:tr>
      <w:tr w:rsidR="006B2765" w:rsidRPr="006B2765" w:rsidTr="008573C0">
        <w:tc>
          <w:tcPr>
            <w:tcW w:w="2406" w:type="pct"/>
            <w:gridSpan w:val="2"/>
            <w:tcMar>
              <w:left w:w="57" w:type="dxa"/>
              <w:right w:w="57" w:type="dxa"/>
            </w:tcMar>
            <w:vAlign w:val="center"/>
          </w:tcPr>
          <w:p w:rsidR="008573C0" w:rsidRPr="006B2765" w:rsidRDefault="008573C0" w:rsidP="008573C0">
            <w:pPr>
              <w:widowControl w:val="0"/>
              <w:suppressAutoHyphens/>
              <w:rPr>
                <w:rFonts w:ascii="Times New Roman" w:hAnsi="Times New Roman"/>
                <w:b/>
                <w:sz w:val="20"/>
                <w:szCs w:val="20"/>
              </w:rPr>
            </w:pPr>
            <w:r w:rsidRPr="006B2765">
              <w:rPr>
                <w:rFonts w:ascii="Times New Roman" w:hAnsi="Times New Roman"/>
                <w:b/>
                <w:bCs/>
                <w:sz w:val="20"/>
                <w:szCs w:val="20"/>
              </w:rPr>
              <w:t>Итого часов (трудоемкость)</w:t>
            </w:r>
          </w:p>
        </w:tc>
        <w:tc>
          <w:tcPr>
            <w:tcW w:w="187" w:type="pct"/>
            <w:shd w:val="clear" w:color="auto" w:fill="auto"/>
            <w:tcMar>
              <w:left w:w="28" w:type="dxa"/>
              <w:right w:w="28" w:type="dxa"/>
            </w:tcMar>
            <w:vAlign w:val="bottom"/>
          </w:tcPr>
          <w:p w:rsidR="008573C0" w:rsidRPr="006B2765" w:rsidRDefault="00CC71C9" w:rsidP="008573C0">
            <w:pPr>
              <w:pStyle w:val="Default"/>
              <w:widowControl w:val="0"/>
              <w:suppressAutoHyphens/>
              <w:jc w:val="center"/>
              <w:rPr>
                <w:b/>
                <w:bCs/>
                <w:color w:val="auto"/>
                <w:sz w:val="20"/>
                <w:szCs w:val="20"/>
              </w:rPr>
            </w:pPr>
            <w:r w:rsidRPr="006B2765">
              <w:rPr>
                <w:b/>
                <w:color w:val="auto"/>
                <w:sz w:val="20"/>
                <w:szCs w:val="20"/>
              </w:rPr>
              <w:t>576</w:t>
            </w:r>
          </w:p>
        </w:tc>
        <w:tc>
          <w:tcPr>
            <w:tcW w:w="226" w:type="pct"/>
            <w:shd w:val="clear" w:color="auto" w:fill="auto"/>
            <w:tcMar>
              <w:left w:w="57" w:type="dxa"/>
              <w:right w:w="57" w:type="dxa"/>
            </w:tcMar>
            <w:vAlign w:val="bottom"/>
          </w:tcPr>
          <w:p w:rsidR="008573C0" w:rsidRPr="006B2765" w:rsidRDefault="00CC71C9" w:rsidP="008573C0">
            <w:pPr>
              <w:pStyle w:val="Default"/>
              <w:widowControl w:val="0"/>
              <w:suppressAutoHyphens/>
              <w:jc w:val="center"/>
              <w:rPr>
                <w:b/>
                <w:bCs/>
                <w:color w:val="auto"/>
                <w:sz w:val="20"/>
                <w:szCs w:val="20"/>
              </w:rPr>
            </w:pPr>
            <w:r w:rsidRPr="006B2765">
              <w:rPr>
                <w:b/>
                <w:color w:val="auto"/>
                <w:sz w:val="20"/>
                <w:szCs w:val="20"/>
              </w:rPr>
              <w:t>120</w:t>
            </w:r>
          </w:p>
        </w:tc>
        <w:tc>
          <w:tcPr>
            <w:tcW w:w="204" w:type="pct"/>
            <w:shd w:val="clear" w:color="auto" w:fill="auto"/>
            <w:tcMar>
              <w:left w:w="57" w:type="dxa"/>
              <w:right w:w="57" w:type="dxa"/>
            </w:tcMar>
            <w:vAlign w:val="bottom"/>
          </w:tcPr>
          <w:p w:rsidR="008573C0" w:rsidRPr="006B2765" w:rsidRDefault="00CC71C9" w:rsidP="008573C0">
            <w:pPr>
              <w:pStyle w:val="Default"/>
              <w:widowControl w:val="0"/>
              <w:suppressAutoHyphens/>
              <w:jc w:val="center"/>
              <w:rPr>
                <w:b/>
                <w:bCs/>
                <w:color w:val="auto"/>
                <w:sz w:val="20"/>
                <w:szCs w:val="20"/>
              </w:rPr>
            </w:pPr>
            <w:r w:rsidRPr="006B2765">
              <w:rPr>
                <w:b/>
                <w:color w:val="auto"/>
                <w:sz w:val="20"/>
                <w:szCs w:val="20"/>
              </w:rPr>
              <w:t>276</w:t>
            </w:r>
          </w:p>
        </w:tc>
        <w:tc>
          <w:tcPr>
            <w:tcW w:w="732" w:type="pct"/>
            <w:shd w:val="clear" w:color="auto" w:fill="auto"/>
            <w:tcMar>
              <w:left w:w="57" w:type="dxa"/>
              <w:right w:w="57" w:type="dxa"/>
            </w:tcMar>
            <w:vAlign w:val="bottom"/>
          </w:tcPr>
          <w:p w:rsidR="008573C0" w:rsidRPr="00B7131B" w:rsidRDefault="006552F1" w:rsidP="006B2765">
            <w:pPr>
              <w:pStyle w:val="Default"/>
              <w:widowControl w:val="0"/>
              <w:suppressAutoHyphens/>
              <w:jc w:val="center"/>
              <w:rPr>
                <w:b/>
                <w:bCs/>
                <w:color w:val="auto"/>
                <w:sz w:val="20"/>
                <w:szCs w:val="20"/>
              </w:rPr>
            </w:pPr>
            <w:r w:rsidRPr="00B7131B">
              <w:rPr>
                <w:b/>
                <w:color w:val="auto"/>
                <w:sz w:val="20"/>
                <w:szCs w:val="20"/>
              </w:rPr>
              <w:t>1</w:t>
            </w:r>
            <w:r w:rsidR="006B2765" w:rsidRPr="00B7131B">
              <w:rPr>
                <w:b/>
                <w:color w:val="auto"/>
                <w:sz w:val="20"/>
                <w:szCs w:val="20"/>
              </w:rPr>
              <w:t>2</w:t>
            </w:r>
            <w:r w:rsidRPr="00B7131B">
              <w:rPr>
                <w:b/>
                <w:color w:val="auto"/>
                <w:sz w:val="20"/>
                <w:szCs w:val="20"/>
              </w:rPr>
              <w:t>9</w:t>
            </w:r>
          </w:p>
        </w:tc>
        <w:tc>
          <w:tcPr>
            <w:tcW w:w="838" w:type="pct"/>
            <w:shd w:val="clear" w:color="auto" w:fill="auto"/>
            <w:tcMar>
              <w:left w:w="57" w:type="dxa"/>
              <w:right w:w="57" w:type="dxa"/>
            </w:tcMar>
            <w:vAlign w:val="bottom"/>
          </w:tcPr>
          <w:p w:rsidR="008573C0" w:rsidRPr="006B2765" w:rsidRDefault="00CC71C9" w:rsidP="006552F1">
            <w:pPr>
              <w:pStyle w:val="Default"/>
              <w:widowControl w:val="0"/>
              <w:suppressAutoHyphens/>
              <w:jc w:val="center"/>
              <w:rPr>
                <w:b/>
                <w:bCs/>
                <w:color w:val="auto"/>
                <w:sz w:val="20"/>
                <w:szCs w:val="20"/>
              </w:rPr>
            </w:pPr>
            <w:r w:rsidRPr="006B2765">
              <w:rPr>
                <w:b/>
                <w:color w:val="auto"/>
                <w:sz w:val="20"/>
                <w:szCs w:val="20"/>
              </w:rPr>
              <w:t>1</w:t>
            </w:r>
            <w:r w:rsidR="006552F1" w:rsidRPr="006B2765">
              <w:rPr>
                <w:b/>
                <w:color w:val="auto"/>
                <w:sz w:val="20"/>
                <w:szCs w:val="20"/>
              </w:rPr>
              <w:t>0</w:t>
            </w:r>
            <w:r w:rsidRPr="006B2765">
              <w:rPr>
                <w:b/>
                <w:color w:val="auto"/>
                <w:sz w:val="20"/>
                <w:szCs w:val="20"/>
              </w:rPr>
              <w:t>7</w:t>
            </w:r>
          </w:p>
        </w:tc>
        <w:tc>
          <w:tcPr>
            <w:tcW w:w="204" w:type="pct"/>
            <w:shd w:val="clear" w:color="auto" w:fill="auto"/>
            <w:tcMar>
              <w:left w:w="57" w:type="dxa"/>
              <w:right w:w="57" w:type="dxa"/>
            </w:tcMar>
            <w:vAlign w:val="bottom"/>
          </w:tcPr>
          <w:p w:rsidR="008573C0" w:rsidRPr="006B2765" w:rsidRDefault="00CC71C9" w:rsidP="008573C0">
            <w:pPr>
              <w:pStyle w:val="Default"/>
              <w:widowControl w:val="0"/>
              <w:suppressAutoHyphens/>
              <w:jc w:val="center"/>
              <w:rPr>
                <w:b/>
                <w:bCs/>
                <w:color w:val="auto"/>
                <w:sz w:val="20"/>
                <w:szCs w:val="20"/>
              </w:rPr>
            </w:pPr>
            <w:r w:rsidRPr="006B2765">
              <w:rPr>
                <w:b/>
                <w:color w:val="auto"/>
                <w:sz w:val="20"/>
                <w:szCs w:val="20"/>
              </w:rPr>
              <w:t>148</w:t>
            </w:r>
          </w:p>
        </w:tc>
        <w:tc>
          <w:tcPr>
            <w:tcW w:w="204" w:type="pct"/>
            <w:shd w:val="clear" w:color="auto" w:fill="auto"/>
            <w:tcMar>
              <w:left w:w="57" w:type="dxa"/>
              <w:right w:w="57" w:type="dxa"/>
            </w:tcMar>
            <w:vAlign w:val="bottom"/>
          </w:tcPr>
          <w:p w:rsidR="008573C0" w:rsidRPr="006B2765" w:rsidRDefault="00CC71C9" w:rsidP="008573C0">
            <w:pPr>
              <w:pStyle w:val="Default"/>
              <w:widowControl w:val="0"/>
              <w:suppressAutoHyphens/>
              <w:jc w:val="center"/>
              <w:rPr>
                <w:b/>
                <w:bCs/>
                <w:color w:val="auto"/>
                <w:sz w:val="20"/>
                <w:szCs w:val="20"/>
              </w:rPr>
            </w:pPr>
            <w:r w:rsidRPr="006B2765">
              <w:rPr>
                <w:b/>
                <w:color w:val="auto"/>
                <w:sz w:val="20"/>
                <w:szCs w:val="20"/>
              </w:rPr>
              <w:t>32</w:t>
            </w:r>
          </w:p>
        </w:tc>
      </w:tr>
    </w:tbl>
    <w:p w:rsidR="00CC71C9" w:rsidRPr="006B2765" w:rsidRDefault="00CC71C9" w:rsidP="008573C0">
      <w:pPr>
        <w:widowControl w:val="0"/>
        <w:suppressAutoHyphens/>
        <w:spacing w:after="0" w:line="240" w:lineRule="auto"/>
        <w:ind w:firstLine="709"/>
        <w:jc w:val="both"/>
        <w:rPr>
          <w:rFonts w:ascii="Times New Roman" w:hAnsi="Times New Roman"/>
          <w:sz w:val="24"/>
          <w:szCs w:val="24"/>
        </w:rPr>
      </w:pPr>
    </w:p>
    <w:p w:rsidR="00714640" w:rsidRPr="006B2765" w:rsidRDefault="005845B2" w:rsidP="008573C0">
      <w:pPr>
        <w:widowControl w:val="0"/>
        <w:suppressAutoHyphens/>
        <w:spacing w:after="0" w:line="240" w:lineRule="auto"/>
        <w:ind w:firstLine="709"/>
        <w:jc w:val="both"/>
        <w:rPr>
          <w:rFonts w:ascii="Times New Roman" w:hAnsi="Times New Roman"/>
          <w:i/>
          <w:sz w:val="24"/>
          <w:szCs w:val="24"/>
        </w:rPr>
      </w:pPr>
      <w:r w:rsidRPr="006B2765">
        <w:rPr>
          <w:rFonts w:ascii="Times New Roman" w:hAnsi="Times New Roman"/>
          <w:sz w:val="24"/>
          <w:szCs w:val="24"/>
        </w:rPr>
        <w:t>* Из часов, отведенных на лекции</w:t>
      </w:r>
      <w:r w:rsidR="00760C98" w:rsidRPr="006B2765">
        <w:rPr>
          <w:rFonts w:ascii="Times New Roman" w:hAnsi="Times New Roman"/>
          <w:sz w:val="24"/>
          <w:szCs w:val="24"/>
        </w:rPr>
        <w:t xml:space="preserve">, </w:t>
      </w:r>
      <w:r w:rsidR="00760C98" w:rsidRPr="006B2765">
        <w:rPr>
          <w:rFonts w:ascii="Times New Roman" w:hAnsi="Times New Roman"/>
          <w:b/>
          <w:sz w:val="24"/>
          <w:szCs w:val="24"/>
        </w:rPr>
        <w:t>120</w:t>
      </w:r>
      <w:r w:rsidR="00760C98" w:rsidRPr="006B2765">
        <w:rPr>
          <w:rFonts w:ascii="Times New Roman" w:hAnsi="Times New Roman"/>
          <w:sz w:val="24"/>
          <w:szCs w:val="24"/>
        </w:rPr>
        <w:t xml:space="preserve"> </w:t>
      </w:r>
      <w:r w:rsidRPr="006B2765">
        <w:rPr>
          <w:rFonts w:ascii="Times New Roman" w:hAnsi="Times New Roman"/>
          <w:sz w:val="24"/>
          <w:szCs w:val="24"/>
        </w:rPr>
        <w:t xml:space="preserve">часов планируется реализовать с применение ДОТ. На кафедре подготовлены образовательные информационные блоки, которые можно использовать для обучения слушателей. В блоки включены лекции, представленные в виде слайдовых вариантах, поддерживающие тематику обучения, учебно-методические разработки кафедры в электронном виде, контрольно-оценочные материалы. В процессе обучения используются информационные материалы, которые реализуются в виде проведения </w:t>
      </w:r>
      <w:r w:rsidR="00760C98" w:rsidRPr="006B2765">
        <w:rPr>
          <w:rFonts w:ascii="Times New Roman" w:hAnsi="Times New Roman"/>
          <w:sz w:val="24"/>
          <w:szCs w:val="24"/>
        </w:rPr>
        <w:t>вебинаров</w:t>
      </w:r>
      <w:r w:rsidRPr="006B2765">
        <w:rPr>
          <w:rFonts w:ascii="Times New Roman" w:hAnsi="Times New Roman"/>
          <w:sz w:val="24"/>
          <w:szCs w:val="24"/>
        </w:rPr>
        <w:t>.</w:t>
      </w:r>
      <w:r w:rsidRPr="006B2765">
        <w:rPr>
          <w:rFonts w:ascii="Times New Roman" w:hAnsi="Times New Roman"/>
          <w:i/>
          <w:sz w:val="24"/>
          <w:szCs w:val="24"/>
        </w:rPr>
        <w:t xml:space="preserve"> </w:t>
      </w:r>
    </w:p>
    <w:p w:rsidR="00CC71C9" w:rsidRPr="006B2765" w:rsidRDefault="00CC71C9" w:rsidP="00CC71C9">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sz w:val="24"/>
          <w:szCs w:val="24"/>
        </w:rPr>
        <w:t>.</w:t>
      </w:r>
      <w:r w:rsidRPr="006B2765">
        <w:rPr>
          <w:rFonts w:ascii="Times New Roman" w:hAnsi="Times New Roman"/>
          <w:b/>
          <w:sz w:val="24"/>
          <w:szCs w:val="24"/>
        </w:rPr>
        <w:br w:type="page"/>
      </w:r>
    </w:p>
    <w:p w:rsidR="00760C98"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 xml:space="preserve">КАЛЕНДАРНЫЙ УЧЕБНЫЙ ГРАФИК ДОПОЛНИТЕЛЬНОЙ ПРОФЕССИОНАЛЬНОЙ ПРОГРАММЫ </w:t>
      </w:r>
      <w:r w:rsidR="005845B2" w:rsidRPr="006B2765">
        <w:rPr>
          <w:rFonts w:ascii="Times New Roman" w:hAnsi="Times New Roman"/>
          <w:b/>
          <w:sz w:val="24"/>
          <w:szCs w:val="24"/>
        </w:rPr>
        <w:br/>
        <w:t>ПРОФЕССИОНАЛЬНОЙ ПЕРЕПОДГОТОВКИ</w:t>
      </w:r>
    </w:p>
    <w:p w:rsidR="00714640" w:rsidRPr="006B2765" w:rsidRDefault="005845B2"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 xml:space="preserve"> </w:t>
      </w:r>
      <w:r w:rsidR="006B2765">
        <w:rPr>
          <w:rFonts w:ascii="Times New Roman" w:hAnsi="Times New Roman"/>
          <w:b/>
          <w:sz w:val="24"/>
          <w:szCs w:val="24"/>
        </w:rPr>
        <w:t>«</w:t>
      </w:r>
      <w:r w:rsidR="00760C98" w:rsidRPr="006B2765">
        <w:rPr>
          <w:rFonts w:ascii="Times New Roman" w:hAnsi="Times New Roman"/>
          <w:b/>
          <w:sz w:val="24"/>
          <w:szCs w:val="24"/>
        </w:rPr>
        <w:t>Скорая медицинская помощь</w:t>
      </w:r>
      <w:r w:rsidR="006B2765">
        <w:rPr>
          <w:rFonts w:ascii="Times New Roman" w:hAnsi="Times New Roman"/>
          <w:b/>
          <w:sz w:val="24"/>
          <w:szCs w:val="24"/>
        </w:rPr>
        <w:t>»</w:t>
      </w:r>
    </w:p>
    <w:p w:rsidR="009F3D88" w:rsidRPr="006B2765" w:rsidRDefault="009F3D88" w:rsidP="008573C0">
      <w:pPr>
        <w:widowControl w:val="0"/>
        <w:suppressAutoHyphens/>
        <w:spacing w:after="0" w:line="240" w:lineRule="auto"/>
        <w:jc w:val="center"/>
        <w:rPr>
          <w:rFonts w:ascii="Times New Roman" w:hAnsi="Times New Roman"/>
          <w:b/>
          <w:sz w:val="24"/>
          <w:szCs w:val="24"/>
        </w:rPr>
      </w:pPr>
    </w:p>
    <w:tbl>
      <w:tblPr>
        <w:tblW w:w="9514" w:type="dxa"/>
        <w:tblInd w:w="-50" w:type="dxa"/>
        <w:tblLayout w:type="fixed"/>
        <w:tblLook w:val="0000" w:firstRow="0" w:lastRow="0" w:firstColumn="0" w:lastColumn="0" w:noHBand="0" w:noVBand="0"/>
      </w:tblPr>
      <w:tblGrid>
        <w:gridCol w:w="867"/>
        <w:gridCol w:w="851"/>
        <w:gridCol w:w="1559"/>
        <w:gridCol w:w="6237"/>
      </w:tblGrid>
      <w:tr w:rsidR="006B2765" w:rsidRPr="006B2765" w:rsidTr="003148F1">
        <w:tc>
          <w:tcPr>
            <w:tcW w:w="867" w:type="dxa"/>
            <w:tcBorders>
              <w:top w:val="single" w:sz="4" w:space="0" w:color="000000"/>
              <w:left w:val="single" w:sz="4" w:space="0" w:color="000000"/>
              <w:bottom w:val="single" w:sz="4" w:space="0" w:color="000000"/>
            </w:tcBorders>
            <w:shd w:val="clear" w:color="auto" w:fill="auto"/>
            <w:vAlign w:val="center"/>
          </w:tcPr>
          <w:p w:rsidR="00922CE0" w:rsidRPr="006B2765" w:rsidRDefault="00922C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Дни цикла</w:t>
            </w:r>
          </w:p>
        </w:tc>
        <w:tc>
          <w:tcPr>
            <w:tcW w:w="851" w:type="dxa"/>
            <w:tcBorders>
              <w:top w:val="single" w:sz="4" w:space="0" w:color="000000"/>
              <w:left w:val="single" w:sz="4" w:space="0" w:color="000000"/>
              <w:bottom w:val="single" w:sz="4" w:space="0" w:color="000000"/>
            </w:tcBorders>
            <w:shd w:val="clear" w:color="auto" w:fill="auto"/>
            <w:vAlign w:val="center"/>
          </w:tcPr>
          <w:p w:rsidR="00922CE0" w:rsidRPr="006B2765" w:rsidRDefault="00922C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Часы</w:t>
            </w:r>
          </w:p>
        </w:tc>
        <w:tc>
          <w:tcPr>
            <w:tcW w:w="1559" w:type="dxa"/>
            <w:tcBorders>
              <w:top w:val="single" w:sz="4" w:space="0" w:color="000000"/>
              <w:left w:val="single" w:sz="4" w:space="0" w:color="000000"/>
              <w:bottom w:val="single" w:sz="4" w:space="0" w:color="000000"/>
            </w:tcBorders>
            <w:shd w:val="clear" w:color="auto" w:fill="auto"/>
            <w:vAlign w:val="center"/>
          </w:tcPr>
          <w:p w:rsidR="00922CE0" w:rsidRPr="006B2765" w:rsidRDefault="00922C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Лекция/</w:t>
            </w:r>
          </w:p>
          <w:p w:rsidR="00922CE0" w:rsidRPr="006B2765" w:rsidRDefault="00922C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Практ. зан./ Семин</w:t>
            </w:r>
            <w:r w:rsidR="00C2266E" w:rsidRPr="006B2765">
              <w:rPr>
                <w:rFonts w:ascii="Times New Roman" w:hAnsi="Times New Roman"/>
                <w:sz w:val="24"/>
                <w:szCs w:val="24"/>
              </w:rPr>
              <w:t>ар</w:t>
            </w:r>
            <w:r w:rsidR="00A20CA4" w:rsidRPr="006B2765">
              <w:rPr>
                <w:rFonts w:ascii="Times New Roman" w:hAnsi="Times New Roman"/>
                <w:sz w:val="24"/>
                <w:szCs w:val="24"/>
              </w:rPr>
              <w:t xml:space="preserve">/ </w:t>
            </w:r>
            <w:r w:rsidRPr="006B2765">
              <w:rPr>
                <w:rFonts w:ascii="Times New Roman" w:hAnsi="Times New Roman"/>
                <w:sz w:val="24"/>
                <w:szCs w:val="24"/>
              </w:rPr>
              <w:t>Практика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CE0" w:rsidRPr="006B2765" w:rsidRDefault="00922C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Тема</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922CE0" w:rsidRPr="006B2765" w:rsidRDefault="00922CE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922CE0" w:rsidRPr="006B2765" w:rsidRDefault="00BD507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922CE0" w:rsidRPr="006B2765" w:rsidRDefault="00922C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22CE0" w:rsidRPr="006B2765" w:rsidRDefault="00BD507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Основные понятия и принципы оказания скорой, в том числе скорой специализированной, медицинской помощи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922CE0" w:rsidRPr="006B2765" w:rsidRDefault="00922CE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922CE0" w:rsidRPr="006B2765" w:rsidRDefault="00BD507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922CE0" w:rsidRPr="006B2765" w:rsidRDefault="0086631E"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w:t>
            </w:r>
            <w:r w:rsidR="00BD5070" w:rsidRPr="006B2765">
              <w:rPr>
                <w:rFonts w:ascii="Times New Roman" w:hAnsi="Times New Roman"/>
                <w:sz w:val="24"/>
                <w:szCs w:val="24"/>
              </w:rPr>
              <w:t>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22CE0"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Правовые и социальные аспекты деятельности службы скорой медицинской помощи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Организация работы и функции медицинской организации, оказывающей скорую медицинскую помощь, в амбулаторных и стационарных условиях</w:t>
            </w:r>
          </w:p>
        </w:tc>
      </w:tr>
      <w:tr w:rsidR="006B2765" w:rsidRPr="006B2765" w:rsidTr="006552F1">
        <w:tc>
          <w:tcPr>
            <w:tcW w:w="867" w:type="dxa"/>
            <w:vMerge w:val="restart"/>
            <w:tcBorders>
              <w:top w:val="single" w:sz="4" w:space="0" w:color="000000"/>
              <w:left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0"/>
                <w:lang w:eastAsia="ru-RU"/>
              </w:rPr>
              <w:t>Организация работы и функции медицинской организации, оказывающей скорую медицинскую помощь, в амбулаторных и стационарных условиях</w:t>
            </w:r>
          </w:p>
        </w:tc>
      </w:tr>
      <w:tr w:rsidR="006B2765" w:rsidRPr="006B2765" w:rsidTr="006552F1">
        <w:tc>
          <w:tcPr>
            <w:tcW w:w="867" w:type="dxa"/>
            <w:vMerge/>
            <w:tcBorders>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0"/>
                <w:lang w:eastAsia="ru-RU"/>
              </w:rPr>
            </w:pPr>
            <w:r w:rsidRPr="006B2765">
              <w:rPr>
                <w:rFonts w:ascii="Times New Roman" w:hAnsi="Times New Roman"/>
                <w:sz w:val="24"/>
                <w:szCs w:val="24"/>
              </w:rPr>
              <w:t>Промежуточная аттестация по модулю 1</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922CE0" w:rsidRPr="006B2765" w:rsidRDefault="00922CE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922CE0" w:rsidRPr="006B2765" w:rsidRDefault="006E5755"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E5755" w:rsidRPr="006B2765" w:rsidRDefault="006E5755"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922CE0" w:rsidRPr="006B2765" w:rsidRDefault="006E5755"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E5755" w:rsidRPr="006B2765" w:rsidRDefault="0086631E"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w:t>
            </w:r>
            <w:r w:rsidR="006552F1" w:rsidRPr="006B2765">
              <w:rPr>
                <w:rFonts w:ascii="Times New Roman" w:hAnsi="Times New Roman"/>
                <w:sz w:val="24"/>
                <w:szCs w:val="24"/>
              </w:rPr>
              <w:t>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22CE0"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Внезапная сердечная смерть. Сердечно-легочная и церебральная реанимация</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86631E"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6631E">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0"/>
                <w:lang w:eastAsia="ru-RU"/>
              </w:rPr>
              <w:t>Внезапная сердечная смерть. Сердечно-легочная и церебральная реанимация</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BD5070" w:rsidRPr="006B2765" w:rsidRDefault="00BD507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BD5070" w:rsidRPr="006B2765" w:rsidRDefault="00BF3F45"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BD5070"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D5070"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0"/>
                <w:lang w:eastAsia="ru-RU"/>
              </w:rPr>
              <w:t>Обеспечение и поддержание проходимости дыхательных путей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0"/>
                <w:lang w:eastAsia="ru-RU"/>
              </w:rPr>
              <w:t>Обеспечение и поддержание проходимости дыхательных путей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BD5070" w:rsidRPr="006B2765" w:rsidRDefault="00BD507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CC76BF"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CC76BF"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CC76BF"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D5070" w:rsidRPr="006B2765" w:rsidRDefault="00CC76BF"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Респираторная поддержка. </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Респираторная поддержка.</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BD5070" w:rsidRPr="006B2765" w:rsidRDefault="00BD507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D5070" w:rsidRPr="006B2765" w:rsidRDefault="00CC76BF"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lang w:eastAsia="ru-RU"/>
              </w:rPr>
              <w:t xml:space="preserve">Респираторная поддержка. </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BD5070" w:rsidRPr="006B2765" w:rsidRDefault="00BD507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BD5070" w:rsidRPr="006B2765" w:rsidRDefault="00CC76BF"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острой дыхательной недостаточности.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BD5070" w:rsidRPr="006B2765" w:rsidRDefault="00BD5070"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BD5070" w:rsidRPr="006B2765" w:rsidRDefault="00CC76BF"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CC76BF"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острой дыхательной недостаточности.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острой дыхательной недостаточности.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Сердечно-легочная реанимация в особых условиях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шоке.</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шоке.</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шоке.</w:t>
            </w:r>
          </w:p>
        </w:tc>
      </w:tr>
      <w:tr w:rsidR="006B2765" w:rsidRPr="006B2765" w:rsidTr="006552F1">
        <w:tc>
          <w:tcPr>
            <w:tcW w:w="867" w:type="dxa"/>
            <w:vMerge w:val="restart"/>
            <w:tcBorders>
              <w:top w:val="single" w:sz="4" w:space="0" w:color="000000"/>
              <w:left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w:t>
            </w:r>
            <w:r w:rsidR="0086631E" w:rsidRPr="006B2765">
              <w:rPr>
                <w:rFonts w:ascii="Times New Roman" w:hAnsi="Times New Roman"/>
                <w:sz w:val="24"/>
                <w:szCs w:val="24"/>
              </w:rPr>
              <w:t xml:space="preserve"> (ДОТ)</w:t>
            </w:r>
          </w:p>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lang w:eastAsia="ru-RU"/>
              </w:rPr>
              <w:t>Обезболивание и седация при оказании скорой медицинской помощи</w:t>
            </w:r>
          </w:p>
        </w:tc>
      </w:tr>
      <w:tr w:rsidR="006B2765" w:rsidRPr="006B2765" w:rsidTr="006552F1">
        <w:tc>
          <w:tcPr>
            <w:tcW w:w="867" w:type="dxa"/>
            <w:vMerge/>
            <w:tcBorders>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0"/>
                <w:lang w:eastAsia="ru-RU"/>
              </w:rPr>
            </w:pPr>
            <w:r w:rsidRPr="006B2765">
              <w:rPr>
                <w:rFonts w:ascii="Times New Roman" w:hAnsi="Times New Roman"/>
                <w:sz w:val="24"/>
                <w:szCs w:val="24"/>
              </w:rPr>
              <w:t>Промежуточная аттестация по модулю 2</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кардиологических заболеваниях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кардиологических заболеваниях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легких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легких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в эндокринологии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неврологических заболеваниях</w:t>
            </w:r>
          </w:p>
        </w:tc>
      </w:tr>
      <w:tr w:rsidR="006B2765" w:rsidRPr="006B2765" w:rsidTr="006552F1">
        <w:tc>
          <w:tcPr>
            <w:tcW w:w="867" w:type="dxa"/>
            <w:vMerge w:val="restart"/>
            <w:tcBorders>
              <w:top w:val="single" w:sz="4" w:space="0" w:color="000000"/>
              <w:left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неврологических заболеваниях</w:t>
            </w:r>
          </w:p>
        </w:tc>
      </w:tr>
      <w:tr w:rsidR="006B2765" w:rsidRPr="006B2765" w:rsidTr="006552F1">
        <w:tc>
          <w:tcPr>
            <w:tcW w:w="867" w:type="dxa"/>
            <w:vMerge/>
            <w:tcBorders>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3</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острой хирургической патологии органов брюшной полости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Скорая медицинская помощь при острой хирургической патологии органов брюшной полости </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острых сосудистых заболеваниях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острых сосудистых заболеваниях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острой урологической патологии</w:t>
            </w:r>
          </w:p>
        </w:tc>
      </w:tr>
      <w:tr w:rsidR="006B2765" w:rsidRPr="006B2765" w:rsidTr="006552F1">
        <w:tc>
          <w:tcPr>
            <w:tcW w:w="867" w:type="dxa"/>
            <w:vMerge w:val="restart"/>
            <w:tcBorders>
              <w:top w:val="single" w:sz="4" w:space="0" w:color="000000"/>
              <w:left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Скорая медицинская помощь при острой урологической патологии </w:t>
            </w:r>
          </w:p>
        </w:tc>
      </w:tr>
      <w:tr w:rsidR="006B2765" w:rsidRPr="006B2765" w:rsidTr="006552F1">
        <w:tc>
          <w:tcPr>
            <w:tcW w:w="867" w:type="dxa"/>
            <w:vMerge/>
            <w:tcBorders>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4.</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и травмах челюстно-лицевой области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и травмах глаз</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6552F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уха, горла и носа</w:t>
            </w:r>
          </w:p>
        </w:tc>
      </w:tr>
      <w:tr w:rsidR="006B2765" w:rsidRPr="006B2765" w:rsidTr="00921832">
        <w:tc>
          <w:tcPr>
            <w:tcW w:w="867" w:type="dxa"/>
            <w:vMerge w:val="restart"/>
            <w:tcBorders>
              <w:top w:val="single" w:sz="4" w:space="0" w:color="000000"/>
              <w:left w:val="single" w:sz="4" w:space="0" w:color="000000"/>
            </w:tcBorders>
            <w:shd w:val="clear" w:color="auto" w:fill="auto"/>
          </w:tcPr>
          <w:p w:rsidR="00501ED6" w:rsidRPr="006B2765" w:rsidRDefault="00501ED6"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01ED6" w:rsidRPr="006B2765" w:rsidRDefault="00501ED6"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501ED6" w:rsidRPr="006B2765" w:rsidRDefault="00501ED6"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01ED6" w:rsidRPr="006B2765" w:rsidRDefault="00501ED6"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Скорая медицинская помощь при заболеваниях уха, горла и носа </w:t>
            </w:r>
          </w:p>
        </w:tc>
      </w:tr>
      <w:tr w:rsidR="006B2765" w:rsidRPr="006B2765" w:rsidTr="00921832">
        <w:tc>
          <w:tcPr>
            <w:tcW w:w="867" w:type="dxa"/>
            <w:vMerge/>
            <w:tcBorders>
              <w:left w:val="single" w:sz="4" w:space="0" w:color="000000"/>
              <w:bottom w:val="single" w:sz="4" w:space="0" w:color="000000"/>
            </w:tcBorders>
            <w:shd w:val="clear" w:color="auto" w:fill="auto"/>
          </w:tcPr>
          <w:p w:rsidR="00501ED6" w:rsidRPr="006B2765" w:rsidRDefault="00501ED6"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01ED6" w:rsidRPr="006B2765" w:rsidRDefault="00501ED6"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01ED6" w:rsidRPr="006B2765" w:rsidRDefault="00501ED6" w:rsidP="006552F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01ED6" w:rsidRPr="006B2765" w:rsidRDefault="00501ED6" w:rsidP="006552F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5.</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Раны и кровотечения</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политравме</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политравме</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травмах таза и позвоночника</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Скорая медицинская помощь при повреждениях верхних и нижних конечностей </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травме груди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травме живота</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6552F1" w:rsidRPr="006B2765" w:rsidRDefault="006552F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552F1"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552F1"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552F1" w:rsidRPr="006B2765" w:rsidRDefault="006552F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552F1"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552F1"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травмах головы и шеи</w:t>
            </w:r>
          </w:p>
        </w:tc>
      </w:tr>
      <w:tr w:rsidR="006B2765" w:rsidRPr="006B2765" w:rsidTr="00136A4E">
        <w:tc>
          <w:tcPr>
            <w:tcW w:w="867" w:type="dxa"/>
            <w:vMerge w:val="restart"/>
            <w:tcBorders>
              <w:top w:val="single" w:sz="4" w:space="0" w:color="000000"/>
              <w:left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5241C3">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5241C3">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травмах головы и шеи</w:t>
            </w:r>
          </w:p>
        </w:tc>
      </w:tr>
      <w:tr w:rsidR="006B2765" w:rsidRPr="006B2765" w:rsidTr="00136A4E">
        <w:tc>
          <w:tcPr>
            <w:tcW w:w="867" w:type="dxa"/>
            <w:vMerge/>
            <w:tcBorders>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6D6F3B">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6D6F3B">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5241C3">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6.</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Роды вне медицинской организации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01ED6"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акушерской и гинекологической патологии</w:t>
            </w:r>
          </w:p>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7.</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Реанимация и интенсивная терапия у детей при оказании скорой медицинской помощи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Реанимация и интенсивная терапия у детей при оказании скорой медицинской помощи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и травмах у детей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заболеваниях и травмах у детей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Неотложные состояния у новорожденных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Неотложные состояния у новорожденных</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Острые инфекционные заболевания у детей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Острые инфекционные заболевания у детей </w:t>
            </w:r>
          </w:p>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8.</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Общие вопросы клинической токсикологии</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острых отравлениях</w:t>
            </w:r>
          </w:p>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9.</w:t>
            </w:r>
          </w:p>
        </w:tc>
      </w:tr>
      <w:tr w:rsidR="006B2765" w:rsidRPr="006B2765" w:rsidTr="0068201E">
        <w:tc>
          <w:tcPr>
            <w:tcW w:w="867" w:type="dxa"/>
            <w:vMerge w:val="restart"/>
            <w:tcBorders>
              <w:top w:val="single" w:sz="4" w:space="0" w:color="000000"/>
              <w:left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5241C3" w:rsidRPr="006B2765" w:rsidRDefault="005241C3" w:rsidP="005241C3">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5241C3">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кишечных инфекциях</w:t>
            </w:r>
          </w:p>
        </w:tc>
      </w:tr>
      <w:tr w:rsidR="006B2765" w:rsidRPr="006B2765" w:rsidTr="0068201E">
        <w:tc>
          <w:tcPr>
            <w:tcW w:w="867" w:type="dxa"/>
            <w:vMerge/>
            <w:tcBorders>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5241C3"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воздушно-капельных инфекциях</w:t>
            </w:r>
          </w:p>
        </w:tc>
      </w:tr>
      <w:tr w:rsidR="006B2765" w:rsidRPr="006B2765" w:rsidTr="00747929">
        <w:tc>
          <w:tcPr>
            <w:tcW w:w="867" w:type="dxa"/>
            <w:vMerge w:val="restart"/>
            <w:tcBorders>
              <w:top w:val="single" w:sz="4" w:space="0" w:color="000000"/>
              <w:left w:val="single" w:sz="4" w:space="0" w:color="000000"/>
            </w:tcBorders>
            <w:shd w:val="clear" w:color="auto" w:fill="auto"/>
          </w:tcPr>
          <w:p w:rsidR="00623291" w:rsidRPr="006B2765" w:rsidRDefault="0062329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1</w:t>
            </w:r>
          </w:p>
        </w:tc>
        <w:tc>
          <w:tcPr>
            <w:tcW w:w="1559" w:type="dxa"/>
            <w:tcBorders>
              <w:top w:val="single" w:sz="4" w:space="0" w:color="000000"/>
              <w:left w:val="single" w:sz="4" w:space="0" w:color="000000"/>
              <w:bottom w:val="single" w:sz="4" w:space="0" w:color="000000"/>
            </w:tcBorders>
            <w:shd w:val="clear" w:color="auto" w:fill="auto"/>
          </w:tcPr>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23291" w:rsidRPr="006B2765" w:rsidRDefault="00623291" w:rsidP="0062329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Скорая медицинская помощь при воздушно-капельных инфекциях </w:t>
            </w:r>
          </w:p>
        </w:tc>
      </w:tr>
      <w:tr w:rsidR="006B2765" w:rsidRPr="006B2765" w:rsidTr="00747929">
        <w:tc>
          <w:tcPr>
            <w:tcW w:w="867" w:type="dxa"/>
            <w:vMerge/>
            <w:tcBorders>
              <w:left w:val="single" w:sz="4" w:space="0" w:color="000000"/>
            </w:tcBorders>
            <w:shd w:val="clear" w:color="auto" w:fill="auto"/>
          </w:tcPr>
          <w:p w:rsidR="00623291" w:rsidRPr="006B2765" w:rsidRDefault="0062329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23291" w:rsidRPr="006B2765" w:rsidRDefault="0062329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623291" w:rsidRPr="006B2765" w:rsidRDefault="0062329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1</w:t>
            </w:r>
          </w:p>
        </w:tc>
        <w:tc>
          <w:tcPr>
            <w:tcW w:w="1559" w:type="dxa"/>
            <w:tcBorders>
              <w:top w:val="single" w:sz="4" w:space="0" w:color="000000"/>
              <w:left w:val="single" w:sz="4" w:space="0" w:color="000000"/>
              <w:bottom w:val="single" w:sz="4" w:space="0" w:color="000000"/>
            </w:tcBorders>
            <w:shd w:val="clear" w:color="auto" w:fill="auto"/>
          </w:tcPr>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23291" w:rsidRPr="006B2765" w:rsidRDefault="0062329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Скорая медицинская помощь при нейроинфекциях</w:t>
            </w:r>
          </w:p>
        </w:tc>
      </w:tr>
      <w:tr w:rsidR="006B2765" w:rsidRPr="006B2765" w:rsidTr="00747929">
        <w:tc>
          <w:tcPr>
            <w:tcW w:w="867" w:type="dxa"/>
            <w:vMerge/>
            <w:tcBorders>
              <w:left w:val="single" w:sz="4" w:space="0" w:color="000000"/>
              <w:bottom w:val="single" w:sz="4" w:space="0" w:color="000000"/>
            </w:tcBorders>
            <w:shd w:val="clear" w:color="auto" w:fill="auto"/>
          </w:tcPr>
          <w:p w:rsidR="00623291" w:rsidRPr="006B2765" w:rsidRDefault="0062329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23291" w:rsidRPr="006B2765" w:rsidRDefault="0062329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23291" w:rsidRPr="006B2765" w:rsidRDefault="0062329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10</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62329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Медико-технические характеристики очагов аварий, катастроф и стихийных бедствий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62329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Медико-технические характеристики очагов аварий, катастроф и стихийных бедствий</w:t>
            </w:r>
          </w:p>
        </w:tc>
      </w:tr>
      <w:tr w:rsidR="006B2765" w:rsidRPr="006B2765" w:rsidTr="003148F1">
        <w:tc>
          <w:tcPr>
            <w:tcW w:w="867" w:type="dxa"/>
            <w:tcBorders>
              <w:top w:val="single" w:sz="4" w:space="0" w:color="000000"/>
              <w:left w:val="single" w:sz="4" w:space="0" w:color="000000"/>
              <w:bottom w:val="single" w:sz="4" w:space="0" w:color="000000"/>
            </w:tcBorders>
            <w:shd w:val="clear" w:color="auto" w:fill="auto"/>
          </w:tcPr>
          <w:p w:rsidR="005241C3" w:rsidRPr="006B2765" w:rsidRDefault="005241C3"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Л (ДОТ)</w:t>
            </w:r>
          </w:p>
          <w:p w:rsidR="005241C3" w:rsidRPr="006B2765" w:rsidRDefault="005241C3"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241C3" w:rsidRPr="006B2765" w:rsidRDefault="0062329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Организация оказания медицинской помощи на этапах медицинской эвакуации в чрезвычайных ситуациях</w:t>
            </w:r>
          </w:p>
        </w:tc>
      </w:tr>
      <w:tr w:rsidR="006B2765" w:rsidRPr="006B2765" w:rsidTr="001D712B">
        <w:tc>
          <w:tcPr>
            <w:tcW w:w="867" w:type="dxa"/>
            <w:vMerge w:val="restart"/>
            <w:tcBorders>
              <w:top w:val="single" w:sz="4" w:space="0" w:color="000000"/>
              <w:left w:val="single" w:sz="4" w:space="0" w:color="000000"/>
            </w:tcBorders>
            <w:shd w:val="clear" w:color="auto" w:fill="auto"/>
          </w:tcPr>
          <w:p w:rsidR="00623291" w:rsidRPr="006B2765" w:rsidRDefault="0062329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23291" w:rsidRPr="006B2765" w:rsidRDefault="00623291" w:rsidP="00623291">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СЗ</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23291" w:rsidRPr="006B2765" w:rsidRDefault="00623291" w:rsidP="0062329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Организация оказания медицинской помощи на этапах медицинской эвакуации в чрезвычайных ситуациях</w:t>
            </w:r>
          </w:p>
        </w:tc>
      </w:tr>
      <w:tr w:rsidR="006B2765" w:rsidRPr="006B2765" w:rsidTr="001D712B">
        <w:tc>
          <w:tcPr>
            <w:tcW w:w="867" w:type="dxa"/>
            <w:vMerge/>
            <w:tcBorders>
              <w:left w:val="single" w:sz="4" w:space="0" w:color="000000"/>
              <w:bottom w:val="single" w:sz="4" w:space="0" w:color="000000"/>
            </w:tcBorders>
            <w:shd w:val="clear" w:color="auto" w:fill="auto"/>
          </w:tcPr>
          <w:p w:rsidR="00623291" w:rsidRPr="006B2765" w:rsidRDefault="00623291"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23291" w:rsidRPr="006B2765" w:rsidRDefault="00623291" w:rsidP="006D6F3B">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23291" w:rsidRPr="006B2765" w:rsidRDefault="00623291" w:rsidP="006D6F3B">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23291" w:rsidRPr="006B2765" w:rsidRDefault="00623291" w:rsidP="00623291">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Промежуточная аттестация по модулю 11.</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23291" w:rsidRPr="00B7131B" w:rsidRDefault="00623291" w:rsidP="006552F1">
            <w:pPr>
              <w:pStyle w:val="a8"/>
              <w:widowControl w:val="0"/>
              <w:numPr>
                <w:ilvl w:val="0"/>
                <w:numId w:val="26"/>
              </w:numPr>
              <w:suppressAutoHyphens/>
              <w:ind w:left="0" w:firstLine="0"/>
              <w:jc w:val="center"/>
              <w:rPr>
                <w:sz w:val="24"/>
                <w:szCs w:val="24"/>
              </w:rPr>
            </w:pPr>
            <w:bookmarkStart w:id="0" w:name="_GoBack"/>
          </w:p>
        </w:tc>
        <w:tc>
          <w:tcPr>
            <w:tcW w:w="851" w:type="dxa"/>
            <w:tcBorders>
              <w:top w:val="single" w:sz="4" w:space="0" w:color="000000"/>
              <w:left w:val="single" w:sz="4" w:space="0" w:color="000000"/>
              <w:bottom w:val="single" w:sz="4" w:space="0" w:color="000000"/>
            </w:tcBorders>
            <w:shd w:val="clear" w:color="auto" w:fill="auto"/>
          </w:tcPr>
          <w:p w:rsidR="00623291" w:rsidRPr="00B7131B" w:rsidRDefault="00623291"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23291"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23291" w:rsidRPr="00B7131B" w:rsidRDefault="00623291"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Симуляционный тренинг по скорой медицинской помощи Проведение комплексной сердечно-легочной и церебральной реанимации. Проведение закрытого массажа сердца; электроимпульсной терапии (дефибрилляция), накожной кардиостимуляции;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E95ED7">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Обеспечение проходимости верхних дыхательных путей (приём Геймлиха), в том числе с помощью воздуховодов, ларингеальной трубки, комбитьюба, ларингеальной маски, интубации трахеи методом прямой ларингоскопии; оксигенотерапии; ингаляционное введение лекарственных препаратов с помощью ингаляторов, небулайзеров</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E95ED7">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 xml:space="preserve">Местное обезболивание (аппликационное, инфильтрационное, футлярное, проводниковое), внутрикостная, внутривенная анальгезия; выполнение блокад (вагосимпатическая, сакроспинальная, паравертебральная, футлярная бедренного и седалищного нервов); </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E95ED7">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Иммобилизация конечностей, позвоночника и таза, выполнение скелетного вытяжения; наложение фиксирующих (гипсовых) повязок; остановка кровотечения; применение зонда Блекмора для остановки пищеводного кровотечения</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E95ED7">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Проведение первичной обработки ран различной этиологии (обработка, ревизия, наложение асептической повязки) с удалением лежащих на поверхности инородных тел, с наложением кожных швов вне проекции магистральных сосудисто-нервных пучков грудной клетки, брюшной полости, шеи, головы, половых органов; проведение первичной обработки ран и наложение повязок при ожогах, отморожениях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E95ED7">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Пункция и катетеризация периферических и центральных вен, катетеризация мочевого пузыря с помощью мягких катетеров</w:t>
            </w:r>
          </w:p>
        </w:tc>
      </w:tr>
      <w:tr w:rsidR="00B7131B" w:rsidRPr="00B7131B" w:rsidTr="00BE53A1">
        <w:tc>
          <w:tcPr>
            <w:tcW w:w="867" w:type="dxa"/>
            <w:vMerge w:val="restart"/>
            <w:tcBorders>
              <w:top w:val="single" w:sz="4" w:space="0" w:color="000000"/>
              <w:left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623291">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E95ED7">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ОСК</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23291">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Промывание желудка, очищение кишечника с помощью клизмы, в том числе сифонной.</w:t>
            </w:r>
          </w:p>
        </w:tc>
      </w:tr>
      <w:tr w:rsidR="00B7131B" w:rsidRPr="00B7131B" w:rsidTr="00BE53A1">
        <w:tc>
          <w:tcPr>
            <w:tcW w:w="867" w:type="dxa"/>
            <w:vMerge/>
            <w:tcBorders>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CC71C9">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Промежуточная аттестация по модулю 12.</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вне медицинской организации</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амбулаторных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 xml:space="preserve">Оказание скорой медицинской помощи в стационарных </w:t>
            </w:r>
            <w:r w:rsidRPr="00B7131B">
              <w:rPr>
                <w:rFonts w:ascii="Times New Roman" w:hAnsi="Times New Roman"/>
                <w:sz w:val="24"/>
                <w:szCs w:val="24"/>
              </w:rPr>
              <w:lastRenderedPageBreak/>
              <w:t>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181485">
        <w:tc>
          <w:tcPr>
            <w:tcW w:w="867" w:type="dxa"/>
            <w:vMerge w:val="restart"/>
            <w:tcBorders>
              <w:top w:val="single" w:sz="4" w:space="0" w:color="000000"/>
              <w:left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9F3D88">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623291">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ПР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6D6F3B">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Оказание скорой медицинской помощи в стационарных условиях</w:t>
            </w:r>
          </w:p>
        </w:tc>
      </w:tr>
      <w:tr w:rsidR="00B7131B" w:rsidRPr="00B7131B" w:rsidTr="00181485">
        <w:tc>
          <w:tcPr>
            <w:tcW w:w="867" w:type="dxa"/>
            <w:vMerge/>
            <w:tcBorders>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Зачет</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Промежуточная аттестация по модулю 13</w:t>
            </w:r>
          </w:p>
        </w:tc>
      </w:tr>
      <w:tr w:rsidR="00B7131B" w:rsidRPr="00B7131B" w:rsidTr="003148F1">
        <w:tc>
          <w:tcPr>
            <w:tcW w:w="867" w:type="dxa"/>
            <w:tcBorders>
              <w:top w:val="single" w:sz="4" w:space="0" w:color="000000"/>
              <w:left w:val="single" w:sz="4" w:space="0" w:color="000000"/>
              <w:bottom w:val="single" w:sz="4" w:space="0" w:color="000000"/>
            </w:tcBorders>
            <w:shd w:val="clear" w:color="auto" w:fill="auto"/>
          </w:tcPr>
          <w:p w:rsidR="006B2765" w:rsidRPr="00B7131B" w:rsidRDefault="006B2765" w:rsidP="006552F1">
            <w:pPr>
              <w:pStyle w:val="a8"/>
              <w:widowControl w:val="0"/>
              <w:numPr>
                <w:ilvl w:val="0"/>
                <w:numId w:val="26"/>
              </w:numPr>
              <w:suppressAutoHyphens/>
              <w:ind w:left="0" w:firstLine="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6</w:t>
            </w:r>
          </w:p>
        </w:tc>
        <w:tc>
          <w:tcPr>
            <w:tcW w:w="1559" w:type="dxa"/>
            <w:tcBorders>
              <w:top w:val="single" w:sz="4" w:space="0" w:color="000000"/>
              <w:left w:val="single" w:sz="4" w:space="0" w:color="000000"/>
              <w:bottom w:val="single" w:sz="4" w:space="0" w:color="000000"/>
            </w:tcBorders>
            <w:shd w:val="clear" w:color="auto" w:fill="auto"/>
          </w:tcPr>
          <w:p w:rsidR="006B2765" w:rsidRPr="00B7131B" w:rsidRDefault="006B2765" w:rsidP="008573C0">
            <w:pPr>
              <w:widowControl w:val="0"/>
              <w:suppressAutoHyphens/>
              <w:spacing w:after="0" w:line="240" w:lineRule="auto"/>
              <w:jc w:val="center"/>
              <w:rPr>
                <w:rFonts w:ascii="Times New Roman" w:hAnsi="Times New Roman"/>
                <w:sz w:val="24"/>
                <w:szCs w:val="24"/>
              </w:rPr>
            </w:pPr>
            <w:r w:rsidRPr="00B7131B">
              <w:rPr>
                <w:rFonts w:ascii="Times New Roman" w:hAnsi="Times New Roman"/>
                <w:sz w:val="24"/>
                <w:szCs w:val="24"/>
              </w:rPr>
              <w:t>Экзамен</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B2765" w:rsidRPr="00B7131B" w:rsidRDefault="006B2765" w:rsidP="008573C0">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Итоговая аттестация. Экзамен</w:t>
            </w:r>
          </w:p>
        </w:tc>
      </w:tr>
    </w:tbl>
    <w:p w:rsidR="00922CE0" w:rsidRPr="00B7131B" w:rsidRDefault="00922CE0" w:rsidP="008573C0">
      <w:pPr>
        <w:widowControl w:val="0"/>
        <w:suppressAutoHyphens/>
        <w:spacing w:after="0" w:line="240" w:lineRule="auto"/>
        <w:jc w:val="both"/>
        <w:rPr>
          <w:rFonts w:ascii="Times New Roman" w:hAnsi="Times New Roman"/>
          <w:sz w:val="24"/>
          <w:szCs w:val="24"/>
        </w:rPr>
      </w:pPr>
      <w:r w:rsidRPr="00B7131B">
        <w:rPr>
          <w:rFonts w:ascii="Times New Roman" w:hAnsi="Times New Roman"/>
          <w:sz w:val="24"/>
          <w:szCs w:val="24"/>
        </w:rPr>
        <w:t xml:space="preserve">Учебный график может корректироваться в соответствии с запросом Заказчика. </w:t>
      </w:r>
    </w:p>
    <w:p w:rsidR="00922CE0" w:rsidRPr="00B7131B" w:rsidRDefault="00922CE0" w:rsidP="008573C0">
      <w:pPr>
        <w:widowControl w:val="0"/>
        <w:suppressAutoHyphens/>
        <w:spacing w:after="0" w:line="240" w:lineRule="auto"/>
        <w:rPr>
          <w:rFonts w:ascii="Times New Roman" w:hAnsi="Times New Roman"/>
          <w:sz w:val="24"/>
          <w:szCs w:val="24"/>
        </w:rPr>
      </w:pPr>
    </w:p>
    <w:p w:rsidR="009F3D88" w:rsidRPr="00B7131B" w:rsidRDefault="009F3D88" w:rsidP="009F3D88">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Л (ДОТ) – лекция с применением ДОТ</w:t>
      </w:r>
    </w:p>
    <w:p w:rsidR="009F3D88" w:rsidRPr="00B7131B" w:rsidRDefault="009F3D88" w:rsidP="009F3D88">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ПЗ – практическое занятие</w:t>
      </w:r>
    </w:p>
    <w:p w:rsidR="009F3D88" w:rsidRPr="00B7131B" w:rsidRDefault="009F3D88" w:rsidP="009F3D88">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СЗ – семинарское занятие</w:t>
      </w:r>
    </w:p>
    <w:p w:rsidR="006B2765" w:rsidRPr="00B7131B" w:rsidRDefault="006B2765" w:rsidP="009F3D88">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ОСК – обучающий симуляционный курс</w:t>
      </w:r>
    </w:p>
    <w:p w:rsidR="009F3D88" w:rsidRPr="00B7131B" w:rsidRDefault="009F3D88" w:rsidP="009F3D88">
      <w:pPr>
        <w:widowControl w:val="0"/>
        <w:suppressAutoHyphens/>
        <w:spacing w:after="0" w:line="240" w:lineRule="auto"/>
        <w:rPr>
          <w:rFonts w:ascii="Times New Roman" w:hAnsi="Times New Roman"/>
          <w:sz w:val="24"/>
          <w:szCs w:val="24"/>
        </w:rPr>
      </w:pPr>
      <w:r w:rsidRPr="00B7131B">
        <w:rPr>
          <w:rFonts w:ascii="Times New Roman" w:hAnsi="Times New Roman"/>
          <w:sz w:val="24"/>
          <w:szCs w:val="24"/>
        </w:rPr>
        <w:t xml:space="preserve">ПР – практика </w:t>
      </w:r>
    </w:p>
    <w:bookmarkEnd w:id="0"/>
    <w:p w:rsidR="00714640" w:rsidRPr="006B2765" w:rsidRDefault="00714640" w:rsidP="008573C0">
      <w:pPr>
        <w:widowControl w:val="0"/>
        <w:suppressAutoHyphens/>
        <w:spacing w:after="0" w:line="240" w:lineRule="auto"/>
        <w:jc w:val="center"/>
        <w:rPr>
          <w:rFonts w:ascii="Times New Roman" w:hAnsi="Times New Roman"/>
          <w:b/>
          <w:sz w:val="24"/>
          <w:szCs w:val="24"/>
        </w:rPr>
      </w:pPr>
    </w:p>
    <w:p w:rsidR="00714640" w:rsidRPr="006B2765" w:rsidRDefault="00714640" w:rsidP="008573C0">
      <w:pPr>
        <w:widowControl w:val="0"/>
        <w:suppressAutoHyphens/>
        <w:spacing w:after="0" w:line="240" w:lineRule="auto"/>
        <w:rPr>
          <w:rFonts w:ascii="Times New Roman" w:hAnsi="Times New Roman"/>
          <w:b/>
          <w:sz w:val="24"/>
          <w:szCs w:val="24"/>
        </w:rPr>
      </w:pPr>
      <w:r w:rsidRPr="006B2765">
        <w:rPr>
          <w:rFonts w:ascii="Times New Roman" w:hAnsi="Times New Roman"/>
          <w:b/>
          <w:sz w:val="24"/>
          <w:szCs w:val="24"/>
        </w:rPr>
        <w:br w:type="page"/>
      </w:r>
    </w:p>
    <w:p w:rsidR="00714640" w:rsidRPr="006B2765" w:rsidRDefault="00714640"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УЧЕБНО-МЕТОДИЧЕСКОЕ И ИНФОРМАЦИОННОЕ ОБЕСПЕЧЕНИЕ</w:t>
      </w:r>
    </w:p>
    <w:p w:rsidR="00714640" w:rsidRPr="006B2765" w:rsidRDefault="0071464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ДОПОЛНИТЕЛЬНОЙ ПРОФЕССИОНАЛЬНОЙ ПРОГРАММЫ</w:t>
      </w:r>
    </w:p>
    <w:p w:rsidR="00B27D8C" w:rsidRPr="006B2765" w:rsidRDefault="005845B2"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ПРОФЕССИОНАЛЬНОЙ ПЕРЕПОДГОТОВКИ</w:t>
      </w:r>
      <w:r w:rsidR="00CA4D80" w:rsidRPr="006B2765">
        <w:rPr>
          <w:rFonts w:ascii="Times New Roman" w:hAnsi="Times New Roman"/>
          <w:sz w:val="24"/>
          <w:szCs w:val="24"/>
        </w:rPr>
        <w:t xml:space="preserve"> </w:t>
      </w:r>
    </w:p>
    <w:p w:rsidR="00714640" w:rsidRPr="006B2765" w:rsidRDefault="006B2765" w:rsidP="008573C0">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w:t>
      </w:r>
      <w:r w:rsidR="00B27D8C" w:rsidRPr="006B2765">
        <w:rPr>
          <w:rFonts w:ascii="Times New Roman" w:hAnsi="Times New Roman"/>
          <w:b/>
          <w:sz w:val="24"/>
          <w:szCs w:val="24"/>
        </w:rPr>
        <w:t>Скорая медицинская помощь</w:t>
      </w:r>
      <w:r>
        <w:rPr>
          <w:rFonts w:ascii="Times New Roman" w:hAnsi="Times New Roman"/>
          <w:b/>
          <w:sz w:val="24"/>
          <w:szCs w:val="24"/>
        </w:rPr>
        <w:t>»</w:t>
      </w:r>
    </w:p>
    <w:p w:rsidR="005845B2" w:rsidRPr="006B2765" w:rsidRDefault="005845B2" w:rsidP="008573C0">
      <w:pPr>
        <w:widowControl w:val="0"/>
        <w:suppressAutoHyphens/>
        <w:spacing w:after="0" w:line="240" w:lineRule="auto"/>
        <w:jc w:val="center"/>
        <w:rPr>
          <w:rFonts w:ascii="Times New Roman" w:hAnsi="Times New Roman"/>
          <w:b/>
          <w:sz w:val="24"/>
          <w:szCs w:val="24"/>
        </w:rPr>
      </w:pPr>
    </w:p>
    <w:p w:rsidR="00714640" w:rsidRPr="006B2765" w:rsidRDefault="000A726B"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Рабочие программы модулей</w:t>
      </w:r>
      <w:r w:rsidR="00714640" w:rsidRPr="006B2765">
        <w:rPr>
          <w:rFonts w:ascii="Times New Roman" w:hAnsi="Times New Roman"/>
          <w:sz w:val="24"/>
          <w:szCs w:val="24"/>
        </w:rPr>
        <w:t>:</w:t>
      </w: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31"/>
        <w:gridCol w:w="5183"/>
        <w:gridCol w:w="1560"/>
      </w:tblGrid>
      <w:tr w:rsidR="006B2765" w:rsidRPr="006B2765" w:rsidTr="009F3D88">
        <w:tc>
          <w:tcPr>
            <w:tcW w:w="566" w:type="dxa"/>
            <w:vAlign w:val="center"/>
          </w:tcPr>
          <w:p w:rsidR="00B27D8C" w:rsidRPr="006B2765" w:rsidRDefault="009F3D88" w:rsidP="009F3D88">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w:t>
            </w:r>
            <w:r w:rsidR="00B27D8C" w:rsidRPr="006B2765">
              <w:rPr>
                <w:rFonts w:ascii="Times New Roman" w:hAnsi="Times New Roman"/>
                <w:sz w:val="20"/>
                <w:szCs w:val="20"/>
                <w:lang w:eastAsia="ru-RU"/>
              </w:rPr>
              <w:t xml:space="preserve"> п/п</w:t>
            </w:r>
          </w:p>
        </w:tc>
        <w:tc>
          <w:tcPr>
            <w:tcW w:w="2331" w:type="dxa"/>
            <w:vAlign w:val="center"/>
          </w:tcPr>
          <w:p w:rsidR="00B27D8C" w:rsidRPr="006B2765" w:rsidRDefault="00B27D8C" w:rsidP="009F3D88">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Наименование модулей, тем, разделов практики</w:t>
            </w:r>
          </w:p>
        </w:tc>
        <w:tc>
          <w:tcPr>
            <w:tcW w:w="5183" w:type="dxa"/>
            <w:vAlign w:val="center"/>
          </w:tcPr>
          <w:p w:rsidR="00B27D8C" w:rsidRPr="006B2765" w:rsidRDefault="00B27D8C" w:rsidP="009F3D88">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Содержание</w:t>
            </w:r>
          </w:p>
        </w:tc>
        <w:tc>
          <w:tcPr>
            <w:tcW w:w="1560" w:type="dxa"/>
            <w:vAlign w:val="center"/>
          </w:tcPr>
          <w:p w:rsidR="00B27D8C" w:rsidRPr="006B2765" w:rsidRDefault="00B27D8C" w:rsidP="009F3D88">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Коды формируемых компетенций</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1. Организация скорой медицинской помощи в Российской Федерации</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 w:name="P870"/>
            <w:bookmarkEnd w:id="1"/>
            <w:r w:rsidRPr="006B2765">
              <w:rPr>
                <w:rFonts w:ascii="Times New Roman" w:hAnsi="Times New Roman"/>
                <w:sz w:val="20"/>
                <w:szCs w:val="20"/>
                <w:lang w:eastAsia="ru-RU"/>
              </w:rPr>
              <w:t>1.1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Основные понятия и принципы оказания скорой, в том числе скорой специализированной, медицинской помощи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Общие вопросы организации медицинской помощи населению. Порядок оказания скорой, в том числе скорой специализированной, медицинской помощи. Принципы маршрутизации пациентов, в том числе с острым коронарным синдромом, острым нарушением мозгового кровообращения, тяжелой травмой. Стандарты скорой медицинской помощи. Клинические рекомендации (протоколы лечения) по вопросам оказания скорой медицинской помощи вне медицинской организации, в амбулаторных и стационарных условиях. Формирование и выдача листков нетрудоспособности.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1.2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Правовые и социальные аспекты деятельности службы скорой медицинской помощи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Основы уголовного права Российской Федерации. Юридическая ответственность и ее основания. Юридическая ответственность должностных лиц за нарушение законодательства. Основы трудового права в здравоохранении. Регулирование деятельности и финансирование службы скорой медицинской помощи. Основы законодательства об охране здоровья граждан в части оказания скорой медицинской помощи. Права и обязанности медицинских работников и пациентов. Обеспечение качества медицинской помощи в работе службы скорой медицинской помощи. Повышение квалификации медицинского персонала службы скорой медицинской помощи.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 w:name="P878"/>
            <w:bookmarkEnd w:id="2"/>
            <w:r w:rsidRPr="006B2765">
              <w:rPr>
                <w:rFonts w:ascii="Times New Roman" w:hAnsi="Times New Roman"/>
                <w:sz w:val="20"/>
                <w:szCs w:val="20"/>
                <w:lang w:eastAsia="ru-RU"/>
              </w:rPr>
              <w:t>1.3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Организация работы и функции медицинской организации, оказывающей скорую медицинскую помощь, в амбулаторных и стационарных условиях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Станция (подстанции) скорой медицинской помощи. Руководство и функции станции скорой медицинской помощи. Составы выездных бригад скорой медицинской помощи. Функции оперативного отдела станции скорой медицинской помощи. Должностные обязанности врача скорой медицинской помощи. Согласование этапов оказания скорой медицинской помощи вне медицинской организации и в медицинской организации. Экстренная и неотложная медицинская помощь: критерии и порядок оказания. Стационарное отделение скорой медицинской помощи: структура, принципы организации, финансирование, роль в системе оказания скорой, в том числе скорой специализированной, медицинской помощи, экономические аспекты деятельности. Правила оформления медицинской документации, в том числе в форме электронных документов. Формирование (выдача) листков нетрудоспособности вне медицинской организации. Правила подачи экстренных извещений в территориальные органы, осуществляющие федеральный государственный санитарно-эпидемиологический надзор. Должностные обязанности находящегося в распоряжении медицинского персонала. Требования к обеспечению внутреннего контроля качества и безопасности </w:t>
            </w:r>
            <w:r w:rsidRPr="006B2765">
              <w:rPr>
                <w:rFonts w:ascii="Times New Roman" w:hAnsi="Times New Roman"/>
                <w:sz w:val="20"/>
                <w:szCs w:val="20"/>
                <w:lang w:eastAsia="ru-RU"/>
              </w:rPr>
              <w:lastRenderedPageBreak/>
              <w:t>медицинской деятельности. Санитарно-эпидемиологические 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1.4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870" w:tooltip="1.1">
              <w:r w:rsidRPr="006B2765">
                <w:rPr>
                  <w:rFonts w:ascii="Times New Roman" w:hAnsi="Times New Roman"/>
                  <w:sz w:val="20"/>
                  <w:szCs w:val="20"/>
                  <w:lang w:eastAsia="ru-RU"/>
                </w:rPr>
                <w:t>тем 1.1</w:t>
              </w:r>
            </w:hyperlink>
            <w:r w:rsidRPr="006B2765">
              <w:rPr>
                <w:rFonts w:ascii="Times New Roman" w:hAnsi="Times New Roman"/>
                <w:sz w:val="20"/>
                <w:szCs w:val="20"/>
                <w:lang w:eastAsia="ru-RU"/>
              </w:rPr>
              <w:t xml:space="preserve"> - </w:t>
            </w:r>
            <w:hyperlink w:anchor="P878" w:tooltip="1.3">
              <w:r w:rsidRPr="006B2765">
                <w:rPr>
                  <w:rFonts w:ascii="Times New Roman" w:hAnsi="Times New Roman"/>
                  <w:sz w:val="20"/>
                  <w:szCs w:val="20"/>
                  <w:lang w:eastAsia="ru-RU"/>
                </w:rPr>
                <w:t>1.3</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2</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2. Анестезиология, реаниматология и интенсивная терапия при оказании скорой медицинской помощи</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3" w:name="P888"/>
            <w:bookmarkEnd w:id="3"/>
            <w:r w:rsidRPr="006B2765">
              <w:rPr>
                <w:rFonts w:ascii="Times New Roman" w:hAnsi="Times New Roman"/>
                <w:sz w:val="20"/>
                <w:szCs w:val="20"/>
                <w:lang w:eastAsia="ru-RU"/>
              </w:rPr>
              <w:t>2.1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Внезапная сердечная смерть. Сердечно-легочная и церебральная реанимация</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Внезапное прекращение кровообращения: причины, симптомы, диагностика. Виды остановки сердца. Основные методы восстановления кровообращения. Терминальные состояния. Ведущие патогенетические факторы. Этапы умирания, патогенез. Смерть мозга, медицинские и юридические аспекты. Постреанимационная болезнь. Проведение сердечно-легочной и церебральной реанимации с определением условий отказа от ее проведения и медицинских показаний к ее прекращению. Проведение закрытого массажа сердца (ручного и с помощью специальных медицинских изделий). Электрическая дефибрилляция сердца. Накожная и чреспищеводная кардиостимуляция. Клиническая фармакология лекарственных препаратов, применяемых при проведении сердечно-легочной реанимации. Пути введения лекарственных препаратов при проведении сердечно-легочной реанимации. Проведение непрямого массажа сердца (ручного и с помощью специальных медицинских изделий). Электроимпульсная терапия: автоматическая наружная и ручная дефибрилляция. Алгоритмы сердечно-легочной реанимации при различных механизмах остановки кровообращения.</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2.2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Обеспечение и поддержание проходимости дыхательных путей</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Обеспечение защиты и проходимости верхних дыхательных путей ручными и инструментальными методами. Интубация трахеи, медицинские показания, осложнения. </w:t>
            </w:r>
            <w:r w:rsidR="006B2765">
              <w:rPr>
                <w:rFonts w:ascii="Times New Roman" w:hAnsi="Times New Roman"/>
                <w:sz w:val="20"/>
                <w:szCs w:val="20"/>
                <w:lang w:eastAsia="ru-RU"/>
              </w:rPr>
              <w:t>«</w:t>
            </w:r>
            <w:r w:rsidRPr="006B2765">
              <w:rPr>
                <w:rFonts w:ascii="Times New Roman" w:hAnsi="Times New Roman"/>
                <w:sz w:val="20"/>
                <w:szCs w:val="20"/>
                <w:lang w:eastAsia="ru-RU"/>
              </w:rPr>
              <w:t>Трудные дыхательные пути</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термины и определения. Трудная масочная вентиляция и трудная интубация трахеи. Диагностика трудных дыхательных путей по жалобам, анамнезу, физикальному обследованию. Тироментальная дистанция, степень открывания рта, тест с закусыванием верхней губы. Прогностические шкалы оценки трудных дыхательных путей. Комплексные прогностические шкалы оценки риска трудной масочной вентиляции. Прогностическая шкала риска неудачной установки надгортанных воздуховодов. Алгоритмы действия врача. Скорая медицинская помощь при нарушении проходимости дыхательных путей. Обеспечение проходимости верхних дыхательных путей с помощью воздуховодов, ларингеальной маски, интубации трахеи методом прямой ларингоскопии. Коникотомия, коникостомия, коникопункция и микротрахеостомия. Ультразвуковой мониторинг проходимости дыхательных путей, интубации </w:t>
            </w:r>
            <w:r w:rsidRPr="006B2765">
              <w:rPr>
                <w:rFonts w:ascii="Times New Roman" w:hAnsi="Times New Roman"/>
                <w:sz w:val="20"/>
                <w:szCs w:val="20"/>
                <w:lang w:eastAsia="ru-RU"/>
              </w:rPr>
              <w:lastRenderedPageBreak/>
              <w:t>трахеи.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2.3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Респираторная поддержка</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Функциональная анатомия системы дыхания. Респираторная механика. Регуляция дыхания. Вентиляционно-перфузионные отношения. Напряжение газов в альвеолах, артериальной и венозной крови. Транспорт дыхательных газов. Способы респираторной поддержки. Кислородотерапия: медицинские показания, способы проведения. Высокопоточная оксигенотерапия: медицинские показания, способы проведения. Лицевая маска. Реанимационные дыхательные мешки. Масочные методы вентиляции легких. Понятие о неинвазивной искусственной вентиляции легких. Экстракорпоральная мембранная оксигенация. Современная наркозно-дыхательная аппаратура. Искусственная вентиляция легких с использованием аппаратов искусственной вентиляции легких различных типов вне медицинской организации, в амбулаторных и стационарных условиях. Применение искусственной вентиляции легких в режимах: с контролем по объему, контролем по давлению. Применение вспомогательной вентиляции легких. Техника безопасности при работе со сжатым кислородом и аппаратами искусственной вентиляции легких. Режимы искусственной вентиляции легких, применяемые в условиях оказания скорой медицинской помощи. Проведение мониторинга состояния пациента по показателям электрокардиограммы, артериального давления, частоты сердечных сокращений, пульсоксиметрии, температуры с помощью транспортных аппаратов мониторинга жизненно важных функций организма.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2.4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острой дыхательной недостаточности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Этиология, патогенез острой дыхательной недостаточности. Степени тяжести. Патофизиология, клинические проявления и принципы лечения острой дыхательной недостаточности при отеке легких. Патогенетическое обоснование применения и техника проведения. СРАР-терапия у пациентов с кардиогенным отеком легких. Некардиогенный отек легких и респираторный дистресс-синдром взрослых. Патофизиология. Клинические проявления. Причины. Критерии диагноза. Лечение. Понятие о протективной искусственной вентиляции легких, рекрутмент-маневр. Патофизиология, клинические проявления и принципы лечения острой дыхательной недостаточности при утоплении. Классификация видов утопления, патофизиология. Лечение в соответствии со степенью тяжести утопления. Патофизиология, клинические проявления и принципы лечения острой дыхательной недостаточности при вдыхании дыма. Патофизиология, клинические проявления и принципы лечения острой дыхательной недостаточности при обструктивных заболеваниях. Этиология и патогенез дыхательной недостаточности при обструктивных заболеваниях. СРАР-терапия у пациентов с тяжелыми обострениями хронической обструктивной болезни легких. Патофизиология, клинические проявления и принципы лечения острой дыхательной недостаточности при пневмонии. Особенности клинических проявлений и респираторной поддержки острой дыхательной недостаточности при пневмонии. Эскалация методов респираторной терапии в зависимости от выраженности </w:t>
            </w:r>
            <w:r w:rsidRPr="006B2765">
              <w:rPr>
                <w:rFonts w:ascii="Times New Roman" w:hAnsi="Times New Roman"/>
                <w:sz w:val="20"/>
                <w:szCs w:val="20"/>
                <w:lang w:eastAsia="ru-RU"/>
              </w:rPr>
              <w:lastRenderedPageBreak/>
              <w:t>гипоксемии и ее клинических проявлений. Неинвазивные методы вентиляции. Медицинские показания для искусственной вентиляции легких.</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2.5</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Сердечно-легочная реанимация в особых условиях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поражении электротоком и молнией. Скорая медицинская помощь при механической асфиксии. Скорая медицинская помощь при утоплении. Скорая медицинская помощь при перегревании и тепловом ударе. Скорая медицинская помощь при синдроме длительного сдавления. Скорая медицинская помощь при общем охлаждении.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2.6</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шоке</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Патогенез и основные принципы интенсивной терапии острой кровопотери и гиповолемического шока, оценка степени дегидратации. Классификация инфузионных сред. Проведение и контроль инфузионной терапии, в том числе с помощью инфузоматов. Скорая медицинская помощь при анафилактическом шоке. Противошоковый костюм: медицинские показания и медицинские противопоказания к использованию, методика применения. Применение сортировочных шкал оценки тяжести состояния пациента, шкал оценки гиповолемии по шоковому индексу, шкал оценки тяжести травм. Пункция и катетеризация центральных вен, в том числе с использованием ультразвуковой навигации. Внутрикостное введение лекарственных препаратов, в том числе с применением шприцевых и волюметрических дозаторов, с расчетом дозы и скорости введения препаратов.</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4" w:name="P912"/>
            <w:bookmarkEnd w:id="4"/>
            <w:r w:rsidRPr="006B2765">
              <w:rPr>
                <w:rFonts w:ascii="Times New Roman" w:hAnsi="Times New Roman"/>
                <w:sz w:val="20"/>
                <w:szCs w:val="20"/>
                <w:lang w:eastAsia="ru-RU"/>
              </w:rPr>
              <w:t>2.7</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Обезболивание и седация при оказании скорой медицинской помощи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Боль, механизмы, виды боли. Лекарственные препараты для аналгезии и седации, применяющиеся при оказании скорой медицинской помощи вне медицинской организации, в амбулаторных и стационарных условиях. Медицинские показания и медицинские противопоказания для их применения.</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2.8</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2</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888" w:tooltip="2.1">
              <w:r w:rsidRPr="006B2765">
                <w:rPr>
                  <w:rFonts w:ascii="Times New Roman" w:hAnsi="Times New Roman"/>
                  <w:sz w:val="20"/>
                  <w:szCs w:val="20"/>
                  <w:lang w:eastAsia="ru-RU"/>
                </w:rPr>
                <w:t>тем 2.1</w:t>
              </w:r>
            </w:hyperlink>
            <w:r w:rsidRPr="006B2765">
              <w:rPr>
                <w:rFonts w:ascii="Times New Roman" w:hAnsi="Times New Roman"/>
                <w:sz w:val="20"/>
                <w:szCs w:val="20"/>
                <w:lang w:eastAsia="ru-RU"/>
              </w:rPr>
              <w:t xml:space="preserve"> - </w:t>
            </w:r>
            <w:hyperlink w:anchor="P912" w:tooltip="2.7">
              <w:r w:rsidRPr="006B2765">
                <w:rPr>
                  <w:rFonts w:ascii="Times New Roman" w:hAnsi="Times New Roman"/>
                  <w:sz w:val="20"/>
                  <w:szCs w:val="20"/>
                  <w:lang w:eastAsia="ru-RU"/>
                </w:rPr>
                <w:t>2.7</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3</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3. Скорая медицинская помощь при терапевтических заболеваниях</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5" w:name="P922"/>
            <w:bookmarkEnd w:id="5"/>
            <w:r w:rsidRPr="006B2765">
              <w:rPr>
                <w:rFonts w:ascii="Times New Roman" w:hAnsi="Times New Roman"/>
                <w:sz w:val="20"/>
                <w:szCs w:val="20"/>
                <w:lang w:eastAsia="ru-RU"/>
              </w:rPr>
              <w:t>3.1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кардиологических заболеваниях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Электрокардиограмма как диагностика острого коронарного синдрома. Острый коронарный синдром без подъема сегмента ST на электрокардиограмме. Острый коронарный синдром с подъемом сегмента ST на электрокардиограмме. Острая сердечная недостаточность. Отек легких. Кардиогенный шок. Нарушения сердечного ритма и проводимости. Острые брадиаритмии. Неотложная помощь в зависимости от характера брадиаритмии и гемодинамических нарушений. Тахиаритмии. Классификация. Тромбоэмболия легочной артерии. Гипертоническая болезнь. Классификация, клиника и дифференциальная диагностика гипертонических кризов. Скорая медицинская помощь при гипертоническом кризе. Алгоритмы маршрутизации. Кардиомиопатии. Классификация. Этиология и патогенез. Клинические варианты идиопатических кардиомиопатий. Неотложные состояния при кардиомиопатиях. Хроническая недостаточность кровообращения. Современные принципы терапии. Электрокардиограмма как диагностика гипертрофии отделов сердца. Электрокардиограмма как диагностика нарушений внутрижелудочковой проводимости. </w:t>
            </w:r>
            <w:r w:rsidRPr="006B2765">
              <w:rPr>
                <w:rFonts w:ascii="Times New Roman" w:hAnsi="Times New Roman"/>
                <w:sz w:val="20"/>
                <w:szCs w:val="20"/>
                <w:lang w:eastAsia="ru-RU"/>
              </w:rPr>
              <w:lastRenderedPageBreak/>
              <w:t>Электрокардиограмма как диагностика острого коронарного синдрома. Электрокардиограмма как диагностика при тромбоэмболии легочной артерии. Электрокардиограмма как диагностика аритмий.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3.2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легких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Острая внебольничная пневмония. Клиника, диагностика. Скорая медицинская помощь вне медицинской организации, в амбулаторных и стационарных условиях. Бронхообструктивный синдром. Скорая медицинская помощь при обострениях бронхиальной астмы. Скорая медицинская помощь при обострениях хронической обструктивной болезни легких. Ингаляционное введение лекарственных препаратов с помощью ингаляторов, небулайзеров.</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3.3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в эндокринологии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заболеваний и состояний эндокринной системы. Неотложные состояния при сахарном диабете. Классификация, клиническая картина. Скорая медицинская помощь при гипогликемических состояниях. Скорая медицинская помощь при гипергликемических состояниях.</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6" w:name="P934"/>
            <w:bookmarkEnd w:id="6"/>
            <w:r w:rsidRPr="006B2765">
              <w:rPr>
                <w:rFonts w:ascii="Times New Roman" w:hAnsi="Times New Roman"/>
                <w:sz w:val="20"/>
                <w:szCs w:val="20"/>
                <w:lang w:eastAsia="ru-RU"/>
              </w:rPr>
              <w:t>3.4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неврологических заболеваниях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неврологических заболеваний. Неврологический осмотр пациента. Скорая медицинская помощь при острых нарушениях мозгового кровообращения. Коматозные состоянии. Скорая медицинская помощь при менингитах и энцефалитах. Скорая медицинская помощь при остром полирадикулоневрите неясной этиологии. Скорая медицинская помощь при судорожном синдроме.</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3.5</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3</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922" w:tooltip="3.1">
              <w:r w:rsidRPr="006B2765">
                <w:rPr>
                  <w:rFonts w:ascii="Times New Roman" w:hAnsi="Times New Roman"/>
                  <w:sz w:val="20"/>
                  <w:szCs w:val="20"/>
                  <w:lang w:eastAsia="ru-RU"/>
                </w:rPr>
                <w:t>тем 3.1</w:t>
              </w:r>
            </w:hyperlink>
            <w:r w:rsidRPr="006B2765">
              <w:rPr>
                <w:rFonts w:ascii="Times New Roman" w:hAnsi="Times New Roman"/>
                <w:sz w:val="20"/>
                <w:szCs w:val="20"/>
                <w:lang w:eastAsia="ru-RU"/>
              </w:rPr>
              <w:t xml:space="preserve"> - </w:t>
            </w:r>
            <w:hyperlink w:anchor="P934" w:tooltip="3.4">
              <w:r w:rsidRPr="006B2765">
                <w:rPr>
                  <w:rFonts w:ascii="Times New Roman" w:hAnsi="Times New Roman"/>
                  <w:sz w:val="20"/>
                  <w:szCs w:val="20"/>
                  <w:lang w:eastAsia="ru-RU"/>
                </w:rPr>
                <w:t>3.4</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4</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4. Скорая медицинская помощь при острых хирургических заболеваниях</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7" w:name="P944"/>
            <w:bookmarkEnd w:id="7"/>
            <w:r w:rsidRPr="006B2765">
              <w:rPr>
                <w:rFonts w:ascii="Times New Roman" w:hAnsi="Times New Roman"/>
                <w:sz w:val="20"/>
                <w:szCs w:val="20"/>
                <w:lang w:eastAsia="ru-RU"/>
              </w:rPr>
              <w:t>4.1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острой хирургической патологии органов брюшной полости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острой хирургической патологии органов брюшной полости. Скорая медицинская помощь при остром аппендиците. Скорая медицинская помощь при остром холецистите, остром панкреатите. Скорая медицинская помощь при желудочно-кишечном кровотечении. Применение зонда Блекмора для остановки пищеводного кровотечения. Скорая медицинская помощь при острой кишечной непроходимости. Скорая медицинская помощь при ущемленной грыже. Скорая медицинская помощь при осложнениях язвенной болезни желудка и двенадцатиперстной кишки. Скорая медицинская помощь при внематочной беременности. Скорая медицинская помощь при апоплексии яичника.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4.2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острых сосудистых заболеваниях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острых сосудистых заболеваний. Скорая медицинская помощь при остром аортальном синдроме. Скорая медицинская помощь при острой ишемии конечностей и при острых венозных тромбозах.</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8" w:name="P952"/>
            <w:bookmarkEnd w:id="8"/>
            <w:r w:rsidRPr="006B2765">
              <w:rPr>
                <w:rFonts w:ascii="Times New Roman" w:hAnsi="Times New Roman"/>
                <w:sz w:val="20"/>
                <w:szCs w:val="20"/>
                <w:lang w:eastAsia="ru-RU"/>
              </w:rPr>
              <w:t>4.3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острой урологической патологии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Этиология, патогенез, клиническая картина, диагностика острой урологической патологии. Скорая медицинская помощь при острой задержке мочеиспускания. Скорая медицинская помощь при почечной колике. Катетеризация мочевого пузыря с помощью мягких </w:t>
            </w:r>
            <w:r w:rsidRPr="006B2765">
              <w:rPr>
                <w:rFonts w:ascii="Times New Roman" w:hAnsi="Times New Roman"/>
                <w:sz w:val="20"/>
                <w:szCs w:val="20"/>
                <w:lang w:eastAsia="ru-RU"/>
              </w:rPr>
              <w:lastRenderedPageBreak/>
              <w:t>катетеров. Надлобковая пункция мочевого пузыря: медицинские показания, медицинские противопоказания, методика выполнения.</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4.4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4</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944" w:tooltip="4.1">
              <w:r w:rsidRPr="006B2765">
                <w:rPr>
                  <w:rFonts w:ascii="Times New Roman" w:hAnsi="Times New Roman"/>
                  <w:sz w:val="20"/>
                  <w:szCs w:val="20"/>
                  <w:lang w:eastAsia="ru-RU"/>
                </w:rPr>
                <w:t>тем 4.1</w:t>
              </w:r>
            </w:hyperlink>
            <w:r w:rsidRPr="006B2765">
              <w:rPr>
                <w:rFonts w:ascii="Times New Roman" w:hAnsi="Times New Roman"/>
                <w:sz w:val="20"/>
                <w:szCs w:val="20"/>
                <w:lang w:eastAsia="ru-RU"/>
              </w:rPr>
              <w:t xml:space="preserve"> - </w:t>
            </w:r>
            <w:hyperlink w:anchor="P952" w:tooltip="4.3">
              <w:r w:rsidRPr="006B2765">
                <w:rPr>
                  <w:rFonts w:ascii="Times New Roman" w:hAnsi="Times New Roman"/>
                  <w:sz w:val="20"/>
                  <w:szCs w:val="20"/>
                  <w:lang w:eastAsia="ru-RU"/>
                </w:rPr>
                <w:t>4.3</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5</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5. Скорая медицинская помощь при заболеваниях и травмах челюстно-лицевой области, глаз, уха, горла и носа</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9" w:name="P962"/>
            <w:bookmarkEnd w:id="9"/>
            <w:r w:rsidRPr="006B2765">
              <w:rPr>
                <w:rFonts w:ascii="Times New Roman" w:hAnsi="Times New Roman"/>
                <w:sz w:val="20"/>
                <w:szCs w:val="20"/>
                <w:lang w:eastAsia="ru-RU"/>
              </w:rPr>
              <w:t>5.1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и травмах челюстно-лицевой области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Топографо-анатомические особенности челюстно-лицевой области, определяющие тяжесть травм, специфику воспаления и высокий риск обструкции дыхательных путей. Скорая медицинская помощь при кровотечениях из челюстно-лицевой области и при переломах костей лицевого черепа. Скорая медицинская помощь при острой боли в челюстно-лицевой области. Скорая медицинская помощь при инфекционно-воспалительных заболеваниях челюстно-лицевой области.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5.2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при заболеваниях и травмах глаз</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заболеваний и травм глаз. Скорая медицинская помощь при термических и химических ожогах, ранениях глаз. Скорая медицинская помощь при остром приступе глаукомы. Скорая медицинская помощь при инфекционно-воспалительных заболеваниях глаз.</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0" w:name="P970"/>
            <w:bookmarkEnd w:id="10"/>
            <w:r w:rsidRPr="006B2765">
              <w:rPr>
                <w:rFonts w:ascii="Times New Roman" w:hAnsi="Times New Roman"/>
                <w:sz w:val="20"/>
                <w:szCs w:val="20"/>
                <w:lang w:eastAsia="ru-RU"/>
              </w:rPr>
              <w:t>5.3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уха, горла и носа</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заболеваний и состояний уха, горла и носа. Скорая медицинская помощь при остром стенозе гортани. Скорая медицинская помощь при инфекционно-воспалительных заболеваниях глотки и гортани. Скорая медицинская помощь при болезни Меньера и острой нейросенсорной тугоухости. Скорая медицинская помощь при остром гнойном среднем отите.</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5.4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5</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962" w:tooltip="5.1">
              <w:r w:rsidRPr="006B2765">
                <w:rPr>
                  <w:rFonts w:ascii="Times New Roman" w:hAnsi="Times New Roman"/>
                  <w:sz w:val="20"/>
                  <w:szCs w:val="20"/>
                  <w:lang w:eastAsia="ru-RU"/>
                </w:rPr>
                <w:t>тем 5.1</w:t>
              </w:r>
            </w:hyperlink>
            <w:r w:rsidRPr="006B2765">
              <w:rPr>
                <w:rFonts w:ascii="Times New Roman" w:hAnsi="Times New Roman"/>
                <w:sz w:val="20"/>
                <w:szCs w:val="20"/>
                <w:lang w:eastAsia="ru-RU"/>
              </w:rPr>
              <w:t xml:space="preserve"> - </w:t>
            </w:r>
            <w:hyperlink w:anchor="P970" w:tooltip="5.3">
              <w:r w:rsidRPr="006B2765">
                <w:rPr>
                  <w:rFonts w:ascii="Times New Roman" w:hAnsi="Times New Roman"/>
                  <w:sz w:val="20"/>
                  <w:szCs w:val="20"/>
                  <w:lang w:eastAsia="ru-RU"/>
                </w:rPr>
                <w:t>5.3</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6</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6. Скорая медицинская помощь при травмах и повреждениях</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1" w:name="P980"/>
            <w:bookmarkEnd w:id="11"/>
            <w:r w:rsidRPr="006B2765">
              <w:rPr>
                <w:rFonts w:ascii="Times New Roman" w:hAnsi="Times New Roman"/>
                <w:sz w:val="20"/>
                <w:szCs w:val="20"/>
                <w:lang w:eastAsia="ru-RU"/>
              </w:rPr>
              <w:t>6.1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Раны и кровотечения</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Остановка кровотечения с помощью механических и фармакологических средств. Скорая медицинская помощь при ожогах без развития шока и локальных отморожениях. Проведение первичной обработки ран и наложение повязок при ожогах, отморожениях. Обработка ран различной этиологии (обработка, ревизия, наложение асептической повязки) с удалением лежащих на поверхности инородных тел.</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6.2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политравме</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Политравма, сочетанная травма. Определения, этиология и патогенез. Применение сортировочных шкал оценки тяжести состояния пациента, шкал оценки тяжести травм. Травматологические центры разных уровней, эвакуация пострадавших с политравмой. Ультразвуковой мониторинг распознавания свободной жидкости в перикарде, плевральной и брюшной полостях, пневмоторакса у пострадавших с политравмой. Ультразвуковое исследование плевральных полостей, перикарда и брюшной полости на наличие свободной жидкости по экстренным показаниям (аналогия EFAST протокола).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6.3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травмах таза и позвоночника</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Диагностика на месте происшествия. Скорая медицинская помощь при повреждениях позвоночника. Скорая медицинская помощь при повреждениях таза. Иммобилизация конечностей, позвоночника и таза при травмах, выполнение скелетного вытяжения.</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6.4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повреждениях верхних и нижних конечностей</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Диагностика на месте происшествия. Вправление простых и привычных вывихов конечностей, не требующих внутривенного или ингаляционного анестезиологического пособия. Наложение фиксирующих (гипсовых) повязок при вывихах и переломах конечностей без смещения отломков. Медицинские показания к оказанию медицинской помощи в условиях стационара.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6.5</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травме груди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Диагностика на месте происшествия: обследование по алгоритму </w:t>
            </w:r>
            <w:r w:rsidR="006B2765">
              <w:rPr>
                <w:rFonts w:ascii="Times New Roman" w:hAnsi="Times New Roman"/>
                <w:sz w:val="20"/>
                <w:szCs w:val="20"/>
                <w:lang w:eastAsia="ru-RU"/>
              </w:rPr>
              <w:t>«</w:t>
            </w:r>
            <w:r w:rsidRPr="006B2765">
              <w:rPr>
                <w:rFonts w:ascii="Times New Roman" w:hAnsi="Times New Roman"/>
                <w:sz w:val="20"/>
                <w:szCs w:val="20"/>
                <w:lang w:eastAsia="ru-RU"/>
              </w:rPr>
              <w:t>ABCDE</w:t>
            </w:r>
            <w:r w:rsidR="006B2765">
              <w:rPr>
                <w:rFonts w:ascii="Times New Roman" w:hAnsi="Times New Roman"/>
                <w:sz w:val="20"/>
                <w:szCs w:val="20"/>
                <w:lang w:eastAsia="ru-RU"/>
              </w:rPr>
              <w:t>»</w:t>
            </w:r>
            <w:r w:rsidRPr="006B2765">
              <w:rPr>
                <w:rFonts w:ascii="Times New Roman" w:hAnsi="Times New Roman"/>
                <w:sz w:val="20"/>
                <w:szCs w:val="20"/>
                <w:lang w:eastAsia="ru-RU"/>
              </w:rPr>
              <w:t>, клиническая диагностика основных синдромов. Скорая медицинская помощь при травме груди. Скорая медицинская помощь при напряженном пневмотораксе. Пункция и дренирование плевральной полости. Наложение окклюзионной повязки при открытом пневмотораксе.</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6.6</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травме живота</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Закрытые и открытые травмы живота. Клинические симптомы и признаки. Диагностика вне медицинской организации. Клинический протокол скорой медицинской помощи. Транспортная иммобилизация.</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2" w:name="P1004"/>
            <w:bookmarkEnd w:id="12"/>
            <w:r w:rsidRPr="006B2765">
              <w:rPr>
                <w:rFonts w:ascii="Times New Roman" w:hAnsi="Times New Roman"/>
                <w:sz w:val="20"/>
                <w:szCs w:val="20"/>
                <w:lang w:eastAsia="ru-RU"/>
              </w:rPr>
              <w:t>6.7</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травмах головы и шеи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Черепно-мозговая травма. Патогенез, интенсивная терапия на этапе оказания скорой медицинской помощи. Оценка глубины расстройств сознания по шкале Глазго, оценка признаков внутричерепной гипертензии, оценка признаков гипертензионно-дислокационного синдрома. Скорая медицинская помощь при позвоночно-спинномозговой травме и спинальном шоке.</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6.8</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6</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980" w:tooltip="6.1">
              <w:r w:rsidRPr="006B2765">
                <w:rPr>
                  <w:rFonts w:ascii="Times New Roman" w:hAnsi="Times New Roman"/>
                  <w:sz w:val="20"/>
                  <w:szCs w:val="20"/>
                  <w:lang w:eastAsia="ru-RU"/>
                </w:rPr>
                <w:t>тем 6.1</w:t>
              </w:r>
            </w:hyperlink>
            <w:r w:rsidRPr="006B2765">
              <w:rPr>
                <w:rFonts w:ascii="Times New Roman" w:hAnsi="Times New Roman"/>
                <w:sz w:val="20"/>
                <w:szCs w:val="20"/>
                <w:lang w:eastAsia="ru-RU"/>
              </w:rPr>
              <w:t xml:space="preserve"> - </w:t>
            </w:r>
            <w:hyperlink w:anchor="P1004" w:tooltip="6.7">
              <w:r w:rsidRPr="006B2765">
                <w:rPr>
                  <w:rFonts w:ascii="Times New Roman" w:hAnsi="Times New Roman"/>
                  <w:sz w:val="20"/>
                  <w:szCs w:val="20"/>
                  <w:lang w:eastAsia="ru-RU"/>
                </w:rPr>
                <w:t>6.7</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7</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7. Скорая медицинская помощь в акушерстве и гинекологии</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3" w:name="P1014"/>
            <w:bookmarkEnd w:id="13"/>
            <w:r w:rsidRPr="006B2765">
              <w:rPr>
                <w:rFonts w:ascii="Times New Roman" w:hAnsi="Times New Roman"/>
                <w:sz w:val="20"/>
                <w:szCs w:val="20"/>
                <w:lang w:eastAsia="ru-RU"/>
              </w:rPr>
              <w:t>7.1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Роды вне медицинской организации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вне медицинской организации при самопроизвольных родах. Первичная обработка и первичный туалет новорожденных. Организационные мероприятия после оказания скорой медицинской помощи.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4" w:name="P1018"/>
            <w:bookmarkEnd w:id="14"/>
            <w:r w:rsidRPr="006B2765">
              <w:rPr>
                <w:rFonts w:ascii="Times New Roman" w:hAnsi="Times New Roman"/>
                <w:sz w:val="20"/>
                <w:szCs w:val="20"/>
                <w:lang w:eastAsia="ru-RU"/>
              </w:rPr>
              <w:t>7.2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акушерской и гинекологической патологии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эклампсии и преэклампсии. Скорая медицинская помощь при кровотечениях на малых и поздних сроках беременности. Скорая медицинская помощь при преждевременных родах. Скорая медицинская помощь при преждевременной отслойке нормально расположенной плаценты. Скорая медицинская помощь при кровотечении при эктопической беременности. Скорая медицинская помощь при самопроизвольном аборте. Скорая медицинская помощь при внутреннем кровотечении, вследствие гинекологических заболеваний. Скорая медицинская помощь при родах в тазовом предлежании.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7.3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7</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014" w:tooltip="7.1">
              <w:r w:rsidRPr="006B2765">
                <w:rPr>
                  <w:rFonts w:ascii="Times New Roman" w:hAnsi="Times New Roman"/>
                  <w:sz w:val="20"/>
                  <w:szCs w:val="20"/>
                  <w:lang w:eastAsia="ru-RU"/>
                </w:rPr>
                <w:t>тем 7.1</w:t>
              </w:r>
            </w:hyperlink>
            <w:r w:rsidRPr="006B2765">
              <w:rPr>
                <w:rFonts w:ascii="Times New Roman" w:hAnsi="Times New Roman"/>
                <w:sz w:val="20"/>
                <w:szCs w:val="20"/>
                <w:lang w:eastAsia="ru-RU"/>
              </w:rPr>
              <w:t xml:space="preserve"> - </w:t>
            </w:r>
            <w:hyperlink w:anchor="P1018" w:tooltip="7.2">
              <w:r w:rsidRPr="006B2765">
                <w:rPr>
                  <w:rFonts w:ascii="Times New Roman" w:hAnsi="Times New Roman"/>
                  <w:sz w:val="20"/>
                  <w:szCs w:val="20"/>
                  <w:lang w:eastAsia="ru-RU"/>
                </w:rPr>
                <w:t>7.2</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8</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8. Скорая медицинская помощь в педиатрии</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5" w:name="P1028"/>
            <w:bookmarkEnd w:id="15"/>
            <w:r w:rsidRPr="006B2765">
              <w:rPr>
                <w:rFonts w:ascii="Times New Roman" w:hAnsi="Times New Roman"/>
                <w:sz w:val="20"/>
                <w:szCs w:val="20"/>
                <w:lang w:eastAsia="ru-RU"/>
              </w:rPr>
              <w:lastRenderedPageBreak/>
              <w:t>8.1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Реанимация и интенсивная терапия у детей при оказании скорой медицинской помощи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синдроме внезапной смерти младенцев. Скорая медицинская помощь при шоках у детей. Скорая медицинская помощь при судорожном синдроме у детей. Скорая медицинская помощь при острой лихорадке у детей. Сердечно-легочная реанимация у детей разного возраста. Особенности проведения сердечно-легочной реанимации, дозировки лекарственных препаратов и использования оборудования в педиатрической практике. Обеспечение проходимости дыхательных путей у детей. Искусственная вентиляция легких у детей.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8.2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заболеваниях и травмах у детей</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обострении бронхиальной астмы у детей. Скорая медицинская помощь при остром обструктивном ларинготрахеите у детей. Скорая медицинская помощь при острых отравлениях у детей. Скорая медицинская помощь при острых осложнениях сахарного диабета 1 типа у детей, диабетическом кетоацидозе и гипогликемии. Скорая медицинская помощь при острой сердечной недостаточности у детей. Скорая медицинская помощь при ожогах у детей. Скорая медицинская помощь при острых (хирургических) заболеваниях органов брюшной полости у детей. Скорая медицинская помощь при травмах головы и шеи у детей. Скорая медицинская помощь при травмах верхних и нижних конечностей у детей.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8.3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Неотложные состояния у новорожденных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Особенности обследования новорожденных. Особенности новорожденного ребенка с позиций оказания неотложной помощи. Неотложная патология периода новорожденности. Синдром дыхательных расстройств у новорожденных. Отечно-геморрагический синдром. Особенности реанимации новорожденных. Омфалит новорожденных. Сепсис новорожденных.</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6" w:name="P1040"/>
            <w:bookmarkEnd w:id="16"/>
            <w:r w:rsidRPr="006B2765">
              <w:rPr>
                <w:rFonts w:ascii="Times New Roman" w:hAnsi="Times New Roman"/>
                <w:sz w:val="20"/>
                <w:szCs w:val="20"/>
                <w:lang w:eastAsia="ru-RU"/>
              </w:rPr>
              <w:t>8.4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Острые инфекционные заболевания у детей</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заболеваний и состояний у детей. Скорая медицинская помощь при кишечных инфекциях у детей. Скорая медицинская помощь при менингококцемии у детей. Скорая медицинская помощь при воздушно-капельных инфекциях у детей.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8.5</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8</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028" w:tooltip="8.1">
              <w:r w:rsidRPr="006B2765">
                <w:rPr>
                  <w:rFonts w:ascii="Times New Roman" w:hAnsi="Times New Roman"/>
                  <w:sz w:val="20"/>
                  <w:szCs w:val="20"/>
                  <w:lang w:eastAsia="ru-RU"/>
                </w:rPr>
                <w:t>тем 8.1</w:t>
              </w:r>
            </w:hyperlink>
            <w:r w:rsidRPr="006B2765">
              <w:rPr>
                <w:rFonts w:ascii="Times New Roman" w:hAnsi="Times New Roman"/>
                <w:sz w:val="20"/>
                <w:szCs w:val="20"/>
                <w:lang w:eastAsia="ru-RU"/>
              </w:rPr>
              <w:t xml:space="preserve"> - </w:t>
            </w:r>
            <w:hyperlink w:anchor="P1040" w:tooltip="8.4">
              <w:r w:rsidRPr="006B2765">
                <w:rPr>
                  <w:rFonts w:ascii="Times New Roman" w:hAnsi="Times New Roman"/>
                  <w:sz w:val="20"/>
                  <w:szCs w:val="20"/>
                  <w:lang w:eastAsia="ru-RU"/>
                </w:rPr>
                <w:t>8.4</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9</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9. Скорая медицинская помощь при острых отравлениях</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7" w:name="P1050"/>
            <w:bookmarkEnd w:id="17"/>
            <w:r w:rsidRPr="006B2765">
              <w:rPr>
                <w:rFonts w:ascii="Times New Roman" w:hAnsi="Times New Roman"/>
                <w:sz w:val="20"/>
                <w:szCs w:val="20"/>
                <w:lang w:eastAsia="ru-RU"/>
              </w:rPr>
              <w:t>9.1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Общие вопросы клинической токсикологии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Классификация ядов и отравлений. Патологические синдромы при острых отравлениях. Современные методы лечения острых отравлений. Методы ускоренной детоксикации организма. Антидотная терапия острых отравлений.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8" w:name="P1054"/>
            <w:bookmarkEnd w:id="18"/>
            <w:r w:rsidRPr="006B2765">
              <w:rPr>
                <w:rFonts w:ascii="Times New Roman" w:hAnsi="Times New Roman"/>
                <w:sz w:val="20"/>
                <w:szCs w:val="20"/>
                <w:lang w:eastAsia="ru-RU"/>
              </w:rPr>
              <w:t>9.2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острых отравлениях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Клиническая токсикология ядов, действующих преимущественно на нервную систему. Клиническая токсикология ядов, действующих преимущественно на органы дыхания. Клиническая токсикология ядов, действующих преимущественно на систему крови. Клиническая токсикология ядов, действующих преимущественно на сердечно-сосудистую систему. Клиническая токсикология ядов, действующих преимущественно на печень и почки. Клиническая </w:t>
            </w:r>
            <w:r w:rsidRPr="006B2765">
              <w:rPr>
                <w:rFonts w:ascii="Times New Roman" w:hAnsi="Times New Roman"/>
                <w:sz w:val="20"/>
                <w:szCs w:val="20"/>
                <w:lang w:eastAsia="ru-RU"/>
              </w:rPr>
              <w:lastRenderedPageBreak/>
              <w:t>токсикология ядов, действующих преимущественно на желудочно-кишечный тракт. Отравления ядами прижигающего действия (уксусная эссенция). Контакт с ядовитыми змеями, насекомыми.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9.3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9</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050" w:tooltip="9.1">
              <w:r w:rsidRPr="006B2765">
                <w:rPr>
                  <w:rFonts w:ascii="Times New Roman" w:hAnsi="Times New Roman"/>
                  <w:sz w:val="20"/>
                  <w:szCs w:val="20"/>
                  <w:lang w:eastAsia="ru-RU"/>
                </w:rPr>
                <w:t>тем 9.1</w:t>
              </w:r>
            </w:hyperlink>
            <w:r w:rsidRPr="006B2765">
              <w:rPr>
                <w:rFonts w:ascii="Times New Roman" w:hAnsi="Times New Roman"/>
                <w:sz w:val="20"/>
                <w:szCs w:val="20"/>
                <w:lang w:eastAsia="ru-RU"/>
              </w:rPr>
              <w:t xml:space="preserve"> - </w:t>
            </w:r>
            <w:hyperlink w:anchor="P1054" w:tooltip="9.2">
              <w:r w:rsidRPr="006B2765">
                <w:rPr>
                  <w:rFonts w:ascii="Times New Roman" w:hAnsi="Times New Roman"/>
                  <w:sz w:val="20"/>
                  <w:szCs w:val="20"/>
                  <w:lang w:eastAsia="ru-RU"/>
                </w:rPr>
                <w:t>9.2</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10</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10. Скорая медицинская помощь при инфекционных заболеваниях</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19" w:name="P1064"/>
            <w:bookmarkEnd w:id="19"/>
            <w:r w:rsidRPr="006B2765">
              <w:rPr>
                <w:rFonts w:ascii="Times New Roman" w:hAnsi="Times New Roman"/>
                <w:sz w:val="20"/>
                <w:szCs w:val="20"/>
                <w:lang w:eastAsia="ru-RU"/>
              </w:rPr>
              <w:t>10.1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кишечных инфекциях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кишечных инфекций. Скорая медицинская помощь при кишечных инфекциях. Брюшной тиф. Сыпной тиф. Дизентерия. Ботулизм. Сальмонеллезная инфекция.</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10.2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воздушно-капельных инфекциях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воздушно-капельных инфекций. Скорая медицинская помощь при острых респираторных вирусных инфекциях. Дифтерия. Неотложная помощь при стенозирующем ларинготрахеите (крупе), бронхообструктивном синдроме.</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0" w:name="P1072"/>
            <w:bookmarkEnd w:id="20"/>
            <w:r w:rsidRPr="006B2765">
              <w:rPr>
                <w:rFonts w:ascii="Times New Roman" w:hAnsi="Times New Roman"/>
                <w:sz w:val="20"/>
                <w:szCs w:val="20"/>
                <w:lang w:eastAsia="ru-RU"/>
              </w:rPr>
              <w:t>10.3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Скорая медицинская помощь при нейроинфекциях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Этиология, патогенез, клиническая картина, диагностика нейроинфекций. Скорая медицинская помощь при менингококковой инфекции. Клещевой и другие вирусные энцефалиты. Полиомиелит. Столбняк. Бешенство.</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10.4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10</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064" w:tooltip="10.1">
              <w:r w:rsidRPr="006B2765">
                <w:rPr>
                  <w:rFonts w:ascii="Times New Roman" w:hAnsi="Times New Roman"/>
                  <w:sz w:val="20"/>
                  <w:szCs w:val="20"/>
                  <w:lang w:eastAsia="ru-RU"/>
                </w:rPr>
                <w:t>тем 10.1</w:t>
              </w:r>
            </w:hyperlink>
            <w:r w:rsidRPr="006B2765">
              <w:rPr>
                <w:rFonts w:ascii="Times New Roman" w:hAnsi="Times New Roman"/>
                <w:sz w:val="20"/>
                <w:szCs w:val="20"/>
                <w:lang w:eastAsia="ru-RU"/>
              </w:rPr>
              <w:t xml:space="preserve"> - </w:t>
            </w:r>
            <w:hyperlink w:anchor="P1072" w:tooltip="10.3">
              <w:r w:rsidRPr="006B2765">
                <w:rPr>
                  <w:rFonts w:ascii="Times New Roman" w:hAnsi="Times New Roman"/>
                  <w:sz w:val="20"/>
                  <w:szCs w:val="20"/>
                  <w:lang w:eastAsia="ru-RU"/>
                </w:rPr>
                <w:t>10.3</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11</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11. Скорая медицинская помощь и медицина чрезвычайных ситуаций</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1" w:name="P1082"/>
            <w:bookmarkEnd w:id="21"/>
            <w:r w:rsidRPr="006B2765">
              <w:rPr>
                <w:rFonts w:ascii="Times New Roman" w:hAnsi="Times New Roman"/>
                <w:sz w:val="20"/>
                <w:szCs w:val="20"/>
                <w:lang w:eastAsia="ru-RU"/>
              </w:rPr>
              <w:t>11.1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Медико-технические характеристики очагов аварий, катастроф и стихийных бедствий</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Медико-технические характеристики очагов аварий, катастроф и стихийных бедствий. Термины и определения. Общие закономерности поражения населения при катастрофах. Автомобильные, авиационные, железнодорожные катастрофы. Причины и медицинские последствия. Понятие о пожаровзрывоопасных объектах. Классификация пожаров по масштабам и интенсивности. Медицинские последствия пожаров. Медико-тактическая характеристика террористических актов. Принципы организации оказания медицинской помощи населению при террористических актах.</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2" w:name="P1086"/>
            <w:bookmarkEnd w:id="22"/>
            <w:r w:rsidRPr="006B2765">
              <w:rPr>
                <w:rFonts w:ascii="Times New Roman" w:hAnsi="Times New Roman"/>
                <w:sz w:val="20"/>
                <w:szCs w:val="20"/>
                <w:lang w:eastAsia="ru-RU"/>
              </w:rPr>
              <w:t>11.2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Организация оказания медицинской помощи на этапах медицинской эвакуации в чрезвычайных ситуациях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Медицинская эвакуация, задачи и порядок организации. Основные варианты организации лечебно-эвакуационных мероприятий в очагах катастроф. Основы взаимодействия с экстренными оперативными службами, силами гражданской обороны, функциональной подсистемой единой государственной системы предупреждения и ликвидации чрезвычайных ситуаций. Принципы медицинской сортировки и установления последовательности оказания скорой, в том числе скорой специализированной, медицинской помощи при массовых заболеваниях, травмах или иных состояниях, в том числе при ликвидации медицинских последствий чрезвычайной ситуации. Двухэтапная система лечебно-эвакуационного обеспечения в чрезвычайной ситуации. Работа в составе общепрофильной врачебной выездной бригады скорой медицинской помощи, специализированной выездной бригады скорой медицинской помощи. Медицинская авиация, особенности организации и работы в составе авиамедицинской выездной бригады скорой медицинской </w:t>
            </w:r>
            <w:r w:rsidRPr="006B2765">
              <w:rPr>
                <w:rFonts w:ascii="Times New Roman" w:hAnsi="Times New Roman"/>
                <w:sz w:val="20"/>
                <w:szCs w:val="20"/>
                <w:lang w:eastAsia="ru-RU"/>
              </w:rPr>
              <w:lastRenderedPageBreak/>
              <w:t>помощи.</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11.3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11</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082" w:tooltip="11.1">
              <w:r w:rsidRPr="006B2765">
                <w:rPr>
                  <w:rFonts w:ascii="Times New Roman" w:hAnsi="Times New Roman"/>
                  <w:sz w:val="20"/>
                  <w:szCs w:val="20"/>
                  <w:lang w:eastAsia="ru-RU"/>
                </w:rPr>
                <w:t>тем 11.1</w:t>
              </w:r>
            </w:hyperlink>
            <w:r w:rsidRPr="006B2765">
              <w:rPr>
                <w:rFonts w:ascii="Times New Roman" w:hAnsi="Times New Roman"/>
                <w:sz w:val="20"/>
                <w:szCs w:val="20"/>
                <w:lang w:eastAsia="ru-RU"/>
              </w:rPr>
              <w:t xml:space="preserve"> - </w:t>
            </w:r>
            <w:hyperlink w:anchor="P1086" w:tooltip="11.2">
              <w:r w:rsidRPr="006B2765">
                <w:rPr>
                  <w:rFonts w:ascii="Times New Roman" w:hAnsi="Times New Roman"/>
                  <w:sz w:val="20"/>
                  <w:szCs w:val="20"/>
                  <w:lang w:eastAsia="ru-RU"/>
                </w:rPr>
                <w:t>11.2</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12</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12. Симуляционный курс</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3" w:name="P1096"/>
            <w:bookmarkEnd w:id="23"/>
            <w:r w:rsidRPr="006B2765">
              <w:rPr>
                <w:rFonts w:ascii="Times New Roman" w:hAnsi="Times New Roman"/>
                <w:sz w:val="20"/>
                <w:szCs w:val="20"/>
                <w:lang w:eastAsia="ru-RU"/>
              </w:rPr>
              <w:t>12.1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Симуляционный тренинг по скорой медицинской помощи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Проведение комплексной сердечно-легочной и церебральной реанимации; обеспечение проходимости верхних дыхательных путей, в том числе с помощью воздуховодов, ларингеальной трубки, комбитьюба, ларингеальной маски, интубации трахеи методом прямой ларингоскопии; проведение закрытого массажа сердца; электроимпульсной терапии (дефибрилляция), накожной кардиостимуляции; оксигенотерапии; местное обезболивание (аппликационное, инфильтрационное, футлярное, проводниковое), внутрикостная, внутривенная анальгезия; выполнение блокад (вагосимпатическая, сакроспинальная, паравертебральная, футлярная бедренного и седалищного нервов); иммобилизация конечностей, позвоночника и таза, выполнение скелетного вытяжения; наложение фиксирующих (гипсовых) повязок; остановка кровотечения; применение зонда Блекмора для остановки пищеводного кровотечения; проведение первичной обработки ран различной этиологии (обработка, ревизия, наложение асептической повязки) с удалением лежащих на поверхности инородных тел, с наложением кожных швов вне проекции магистральных сосудисто-нервных пучков грудной клетки, брюшной полости, шеи, головы, половых органов; проведение первичной обработки ран и наложение повязок при ожогах, отморожениях; пункция и катетеризация периферических и центральных вен, венесекция периферических сосудов; ингаляционное введение лекарственных препаратов с помощью ингаляторов, небулайзеров; катетеризация мочевого пузыря с помощью мягких катетеров; промывание желудка, очищение кишечника с помощью клизмы, в том числе сифонной.</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12.2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12</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096" w:tooltip="12.1">
              <w:r w:rsidRPr="006B2765">
                <w:rPr>
                  <w:rFonts w:ascii="Times New Roman" w:hAnsi="Times New Roman"/>
                  <w:sz w:val="20"/>
                  <w:szCs w:val="20"/>
                  <w:lang w:eastAsia="ru-RU"/>
                </w:rPr>
                <w:t>темы 12.1</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outlineLvl w:val="3"/>
              <w:rPr>
                <w:rFonts w:ascii="Times New Roman" w:hAnsi="Times New Roman"/>
                <w:b/>
                <w:sz w:val="20"/>
                <w:szCs w:val="20"/>
                <w:lang w:eastAsia="ru-RU"/>
              </w:rPr>
            </w:pPr>
            <w:r w:rsidRPr="006B2765">
              <w:rPr>
                <w:rFonts w:ascii="Times New Roman" w:hAnsi="Times New Roman"/>
                <w:b/>
                <w:sz w:val="20"/>
                <w:szCs w:val="20"/>
                <w:lang w:eastAsia="ru-RU"/>
              </w:rPr>
              <w:t>13</w:t>
            </w:r>
          </w:p>
        </w:tc>
        <w:tc>
          <w:tcPr>
            <w:tcW w:w="9074" w:type="dxa"/>
            <w:gridSpan w:val="3"/>
          </w:tcPr>
          <w:p w:rsidR="00B27D8C" w:rsidRPr="006B2765" w:rsidRDefault="00B27D8C" w:rsidP="008573C0">
            <w:pPr>
              <w:widowControl w:val="0"/>
              <w:suppressAutoHyphens/>
              <w:autoSpaceDE w:val="0"/>
              <w:autoSpaceDN w:val="0"/>
              <w:spacing w:after="0" w:line="240" w:lineRule="auto"/>
              <w:rPr>
                <w:rFonts w:ascii="Times New Roman" w:hAnsi="Times New Roman"/>
                <w:b/>
                <w:sz w:val="20"/>
                <w:szCs w:val="20"/>
                <w:lang w:eastAsia="ru-RU"/>
              </w:rPr>
            </w:pPr>
            <w:r w:rsidRPr="006B2765">
              <w:rPr>
                <w:rFonts w:ascii="Times New Roman" w:hAnsi="Times New Roman"/>
                <w:b/>
                <w:sz w:val="20"/>
                <w:szCs w:val="20"/>
                <w:lang w:eastAsia="ru-RU"/>
              </w:rPr>
              <w:t>Модуль 13. Практика</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4" w:name="P1106"/>
            <w:bookmarkEnd w:id="24"/>
            <w:r w:rsidRPr="006B2765">
              <w:rPr>
                <w:rFonts w:ascii="Times New Roman" w:hAnsi="Times New Roman"/>
                <w:sz w:val="20"/>
                <w:szCs w:val="20"/>
                <w:lang w:eastAsia="ru-RU"/>
              </w:rPr>
              <w:t>13.1</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Оказание скорой медицинской помощи вне медицинской организации</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Участие в оказании скорой медицинской помощи вне медицинской организации: проведении медицинского обследования; назначении, проведении лечения, контроль его эффективности и безопасности; проведении анализа медико-статистической информации; ведении медицинской документации; организации деятельности находящегося в распоряжении медицинского персонала.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13.2</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Оказание скорой медицинской помощи в амбулаторных условиях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Участие в оказании скорой медицинской помощи в амбулаторных условиях: проведении медицинского обследования; назначении, проведении лечения, контроль его эффективности и безопасности; проведении анализа медико-статистической информации; ведении медицинской документации; организации деятельности находящегося в распоряжении медицинского персонала.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bookmarkStart w:id="25" w:name="P1114"/>
            <w:bookmarkEnd w:id="25"/>
            <w:r w:rsidRPr="006B2765">
              <w:rPr>
                <w:rFonts w:ascii="Times New Roman" w:hAnsi="Times New Roman"/>
                <w:sz w:val="20"/>
                <w:szCs w:val="20"/>
                <w:lang w:eastAsia="ru-RU"/>
              </w:rPr>
              <w:t>13.3</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Оказание скорой медицинской помощи в стационарных условиях</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Участие в оказании скорой медицинской помощи в стационарных условиях: проведении медицинского обследования; назначении, проведении лечения, контроль </w:t>
            </w:r>
            <w:r w:rsidRPr="006B2765">
              <w:rPr>
                <w:rFonts w:ascii="Times New Roman" w:hAnsi="Times New Roman"/>
                <w:sz w:val="20"/>
                <w:szCs w:val="20"/>
                <w:lang w:eastAsia="ru-RU"/>
              </w:rPr>
              <w:lastRenderedPageBreak/>
              <w:t>его эффективности и безопасности; проведении анализа медико-статистической информации; ведении медицинской документации; организации деятельности находящегося в распоряжении медицинского персонала.</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lastRenderedPageBreak/>
              <w:t>ПК-1, ПК-2, ПК-3</w:t>
            </w:r>
          </w:p>
        </w:tc>
      </w:tr>
      <w:tr w:rsidR="006B2765" w:rsidRPr="006B2765" w:rsidTr="009F3D88">
        <w:tc>
          <w:tcPr>
            <w:tcW w:w="566" w:type="dxa"/>
          </w:tcPr>
          <w:p w:rsidR="00B27D8C" w:rsidRPr="006B2765" w:rsidRDefault="00B27D8C"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13.4</w:t>
            </w:r>
          </w:p>
        </w:tc>
        <w:tc>
          <w:tcPr>
            <w:tcW w:w="2331"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Промежуточная аттестация по модулю 13</w:t>
            </w:r>
          </w:p>
        </w:tc>
        <w:tc>
          <w:tcPr>
            <w:tcW w:w="5183" w:type="dxa"/>
          </w:tcPr>
          <w:p w:rsidR="00B27D8C" w:rsidRPr="006B2765" w:rsidRDefault="00B27D8C"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Контроль результатов обучения в рамках освоения </w:t>
            </w:r>
            <w:hyperlink w:anchor="P1106" w:tooltip="13.1">
              <w:r w:rsidRPr="006B2765">
                <w:rPr>
                  <w:rFonts w:ascii="Times New Roman" w:hAnsi="Times New Roman"/>
                  <w:sz w:val="20"/>
                  <w:szCs w:val="20"/>
                  <w:lang w:eastAsia="ru-RU"/>
                </w:rPr>
                <w:t>тем 13.1</w:t>
              </w:r>
            </w:hyperlink>
            <w:r w:rsidRPr="006B2765">
              <w:rPr>
                <w:rFonts w:ascii="Times New Roman" w:hAnsi="Times New Roman"/>
                <w:sz w:val="20"/>
                <w:szCs w:val="20"/>
                <w:lang w:eastAsia="ru-RU"/>
              </w:rPr>
              <w:t xml:space="preserve"> - </w:t>
            </w:r>
            <w:hyperlink w:anchor="P1114" w:tooltip="13.3">
              <w:r w:rsidRPr="006B2765">
                <w:rPr>
                  <w:rFonts w:ascii="Times New Roman" w:hAnsi="Times New Roman"/>
                  <w:sz w:val="20"/>
                  <w:szCs w:val="20"/>
                  <w:lang w:eastAsia="ru-RU"/>
                </w:rPr>
                <w:t>13.3</w:t>
              </w:r>
            </w:hyperlink>
            <w:r w:rsidRPr="006B2765">
              <w:rPr>
                <w:rFonts w:ascii="Times New Roman" w:hAnsi="Times New Roman"/>
                <w:sz w:val="20"/>
                <w:szCs w:val="20"/>
                <w:lang w:eastAsia="ru-RU"/>
              </w:rPr>
              <w:t>.</w:t>
            </w:r>
          </w:p>
        </w:tc>
        <w:tc>
          <w:tcPr>
            <w:tcW w:w="1560" w:type="dxa"/>
          </w:tcPr>
          <w:p w:rsidR="00B27D8C" w:rsidRPr="006B2765" w:rsidRDefault="00B27D8C"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ПК-1, ПК-2, ПК-3</w:t>
            </w:r>
          </w:p>
        </w:tc>
      </w:tr>
    </w:tbl>
    <w:p w:rsidR="000A726B" w:rsidRPr="006B2765" w:rsidRDefault="000A726B" w:rsidP="008573C0">
      <w:pPr>
        <w:widowControl w:val="0"/>
        <w:suppressAutoHyphens/>
        <w:spacing w:after="0" w:line="240" w:lineRule="auto"/>
        <w:rPr>
          <w:rFonts w:ascii="Times New Roman" w:hAnsi="Times New Roman"/>
          <w:sz w:val="24"/>
          <w:szCs w:val="24"/>
        </w:rPr>
      </w:pPr>
    </w:p>
    <w:p w:rsidR="00D474BD" w:rsidRPr="006B2765" w:rsidRDefault="00714640" w:rsidP="008573C0">
      <w:pPr>
        <w:widowControl w:val="0"/>
        <w:suppressAutoHyphens/>
        <w:spacing w:after="0" w:line="240" w:lineRule="auto"/>
        <w:jc w:val="center"/>
        <w:outlineLvl w:val="2"/>
        <w:rPr>
          <w:rFonts w:ascii="Times New Roman" w:hAnsi="Times New Roman"/>
          <w:b/>
          <w:sz w:val="24"/>
          <w:szCs w:val="24"/>
        </w:rPr>
      </w:pPr>
      <w:r w:rsidRPr="006B2765">
        <w:rPr>
          <w:rFonts w:ascii="Times New Roman" w:hAnsi="Times New Roman"/>
          <w:b/>
          <w:sz w:val="24"/>
          <w:szCs w:val="24"/>
        </w:rPr>
        <w:t xml:space="preserve">Обучающий симуляционный курс дополнительной профессиональной программы </w:t>
      </w:r>
      <w:r w:rsidR="005845B2" w:rsidRPr="006B2765">
        <w:rPr>
          <w:rFonts w:ascii="Times New Roman" w:hAnsi="Times New Roman"/>
          <w:b/>
          <w:sz w:val="24"/>
          <w:szCs w:val="24"/>
        </w:rPr>
        <w:t>профессиональной переподготовки</w:t>
      </w:r>
    </w:p>
    <w:p w:rsidR="00714640" w:rsidRPr="006B2765" w:rsidRDefault="006B2765" w:rsidP="008573C0">
      <w:pPr>
        <w:widowControl w:val="0"/>
        <w:suppressAutoHyphens/>
        <w:spacing w:after="0" w:line="240" w:lineRule="auto"/>
        <w:jc w:val="center"/>
        <w:outlineLvl w:val="2"/>
        <w:rPr>
          <w:rFonts w:ascii="Times New Roman" w:hAnsi="Times New Roman"/>
          <w:b/>
          <w:sz w:val="24"/>
          <w:szCs w:val="24"/>
        </w:rPr>
      </w:pPr>
      <w:r>
        <w:rPr>
          <w:rFonts w:ascii="Times New Roman" w:hAnsi="Times New Roman"/>
          <w:b/>
          <w:sz w:val="24"/>
          <w:szCs w:val="24"/>
        </w:rPr>
        <w:t>«</w:t>
      </w:r>
      <w:r w:rsidR="00D474BD" w:rsidRPr="006B2765">
        <w:rPr>
          <w:rFonts w:ascii="Times New Roman" w:hAnsi="Times New Roman"/>
          <w:b/>
          <w:sz w:val="24"/>
          <w:szCs w:val="24"/>
        </w:rPr>
        <w:t>Скорая медицинская помощь</w:t>
      </w:r>
      <w:r>
        <w:rPr>
          <w:rFonts w:ascii="Times New Roman" w:hAnsi="Times New Roman"/>
          <w:b/>
          <w:sz w:val="24"/>
          <w:szCs w:val="24"/>
        </w:rPr>
        <w:t>»</w:t>
      </w:r>
    </w:p>
    <w:p w:rsidR="00714640" w:rsidRPr="006B2765" w:rsidRDefault="00714640"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xml:space="preserve">Цель обучения: </w:t>
      </w:r>
      <w:r w:rsidR="00355336" w:rsidRPr="006B2765">
        <w:rPr>
          <w:rFonts w:ascii="Times New Roman" w:hAnsi="Times New Roman"/>
          <w:sz w:val="24"/>
          <w:szCs w:val="24"/>
        </w:rPr>
        <w:t>Подготовка к выполнению врачебных манипуляций при практической деятельности в</w:t>
      </w:r>
      <w:r w:rsidR="00EA69F3" w:rsidRPr="006B2765">
        <w:rPr>
          <w:rFonts w:ascii="Times New Roman" w:hAnsi="Times New Roman"/>
          <w:sz w:val="24"/>
          <w:szCs w:val="24"/>
        </w:rPr>
        <w:t>не медицинской организации, в амбулаторных условиях и в стационаре.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67"/>
        <w:gridCol w:w="5084"/>
        <w:gridCol w:w="1554"/>
      </w:tblGrid>
      <w:tr w:rsidR="006B2765" w:rsidRPr="006B2765" w:rsidTr="009F3D88">
        <w:trPr>
          <w:trHeight w:val="607"/>
          <w:tblHeader/>
        </w:trPr>
        <w:tc>
          <w:tcPr>
            <w:tcW w:w="295" w:type="pct"/>
            <w:vAlign w:val="center"/>
          </w:tcPr>
          <w:p w:rsidR="00D474BD" w:rsidRPr="006B2765" w:rsidRDefault="00D474BD" w:rsidP="008573C0">
            <w:pPr>
              <w:widowControl w:val="0"/>
              <w:suppressAutoHyphens/>
              <w:autoSpaceDE w:val="0"/>
              <w:autoSpaceDN w:val="0"/>
              <w:adjustRightInd w:val="0"/>
              <w:spacing w:after="0" w:line="240" w:lineRule="auto"/>
              <w:jc w:val="center"/>
              <w:rPr>
                <w:rFonts w:ascii="Times New Roman" w:eastAsiaTheme="minorEastAsia" w:hAnsi="Times New Roman"/>
                <w:bCs/>
                <w:sz w:val="20"/>
                <w:szCs w:val="20"/>
                <w:lang w:eastAsia="ru-RU"/>
              </w:rPr>
            </w:pPr>
            <w:r w:rsidRPr="006B2765">
              <w:rPr>
                <w:rFonts w:ascii="Times New Roman" w:eastAsiaTheme="minorEastAsia" w:hAnsi="Times New Roman"/>
                <w:bCs/>
                <w:sz w:val="20"/>
                <w:szCs w:val="20"/>
                <w:lang w:eastAsia="ru-RU"/>
              </w:rPr>
              <w:t>№ п/п</w:t>
            </w:r>
          </w:p>
        </w:tc>
        <w:tc>
          <w:tcPr>
            <w:tcW w:w="1237" w:type="pct"/>
            <w:vAlign w:val="center"/>
          </w:tcPr>
          <w:p w:rsidR="00D474BD" w:rsidRPr="006B2765" w:rsidRDefault="00D474BD" w:rsidP="008573C0">
            <w:pPr>
              <w:widowControl w:val="0"/>
              <w:suppressAutoHyphens/>
              <w:autoSpaceDE w:val="0"/>
              <w:autoSpaceDN w:val="0"/>
              <w:adjustRightInd w:val="0"/>
              <w:spacing w:after="0" w:line="240" w:lineRule="auto"/>
              <w:jc w:val="center"/>
              <w:rPr>
                <w:rFonts w:ascii="Times New Roman" w:eastAsiaTheme="minorEastAsia" w:hAnsi="Times New Roman"/>
                <w:bCs/>
                <w:sz w:val="20"/>
                <w:szCs w:val="20"/>
                <w:lang w:eastAsia="ru-RU"/>
              </w:rPr>
            </w:pPr>
            <w:r w:rsidRPr="006B2765">
              <w:rPr>
                <w:rFonts w:ascii="Times New Roman" w:eastAsiaTheme="minorEastAsia" w:hAnsi="Times New Roman"/>
                <w:bCs/>
                <w:sz w:val="20"/>
                <w:szCs w:val="20"/>
                <w:lang w:eastAsia="ru-RU"/>
              </w:rPr>
              <w:t>Наименование модулей, тем, разделов практики</w:t>
            </w:r>
          </w:p>
        </w:tc>
        <w:tc>
          <w:tcPr>
            <w:tcW w:w="2656" w:type="pct"/>
            <w:vAlign w:val="center"/>
          </w:tcPr>
          <w:p w:rsidR="00D474BD" w:rsidRPr="006B2765" w:rsidRDefault="00D474BD" w:rsidP="008573C0">
            <w:pPr>
              <w:widowControl w:val="0"/>
              <w:suppressAutoHyphens/>
              <w:autoSpaceDE w:val="0"/>
              <w:autoSpaceDN w:val="0"/>
              <w:adjustRightInd w:val="0"/>
              <w:spacing w:after="0" w:line="240" w:lineRule="auto"/>
              <w:jc w:val="center"/>
              <w:rPr>
                <w:rFonts w:ascii="Times New Roman" w:eastAsiaTheme="minorEastAsia" w:hAnsi="Times New Roman"/>
                <w:bCs/>
                <w:sz w:val="20"/>
                <w:szCs w:val="20"/>
                <w:lang w:eastAsia="ru-RU"/>
              </w:rPr>
            </w:pPr>
            <w:r w:rsidRPr="006B2765">
              <w:rPr>
                <w:rFonts w:ascii="Times New Roman" w:eastAsiaTheme="minorEastAsia" w:hAnsi="Times New Roman"/>
                <w:bCs/>
                <w:sz w:val="20"/>
                <w:szCs w:val="20"/>
                <w:lang w:eastAsia="ru-RU"/>
              </w:rPr>
              <w:t>Тип и вид симулятора</w:t>
            </w:r>
          </w:p>
        </w:tc>
        <w:tc>
          <w:tcPr>
            <w:tcW w:w="812" w:type="pct"/>
            <w:vAlign w:val="center"/>
          </w:tcPr>
          <w:p w:rsidR="00D474BD" w:rsidRPr="006B2765" w:rsidRDefault="00D474BD" w:rsidP="008573C0">
            <w:pPr>
              <w:widowControl w:val="0"/>
              <w:suppressAutoHyphens/>
              <w:autoSpaceDE w:val="0"/>
              <w:autoSpaceDN w:val="0"/>
              <w:adjustRightInd w:val="0"/>
              <w:spacing w:after="0" w:line="240" w:lineRule="auto"/>
              <w:jc w:val="center"/>
              <w:rPr>
                <w:rFonts w:ascii="Times New Roman" w:eastAsiaTheme="minorEastAsia" w:hAnsi="Times New Roman"/>
                <w:bCs/>
                <w:sz w:val="20"/>
                <w:szCs w:val="20"/>
                <w:lang w:eastAsia="ru-RU"/>
              </w:rPr>
            </w:pPr>
            <w:r w:rsidRPr="006B2765">
              <w:rPr>
                <w:rFonts w:ascii="Times New Roman" w:eastAsiaTheme="minorEastAsia" w:hAnsi="Times New Roman"/>
                <w:bCs/>
                <w:sz w:val="20"/>
                <w:szCs w:val="20"/>
                <w:lang w:eastAsia="ru-RU"/>
              </w:rPr>
              <w:t>Коды формируемых компетенций</w:t>
            </w:r>
          </w:p>
        </w:tc>
      </w:tr>
      <w:tr w:rsidR="006B2765" w:rsidRPr="006B2765" w:rsidTr="009F3D88">
        <w:tc>
          <w:tcPr>
            <w:tcW w:w="295" w:type="pct"/>
          </w:tcPr>
          <w:p w:rsidR="00D474BD" w:rsidRPr="006B2765" w:rsidRDefault="00D474BD" w:rsidP="008573C0">
            <w:pPr>
              <w:widowControl w:val="0"/>
              <w:suppressAutoHyphens/>
              <w:autoSpaceDE w:val="0"/>
              <w:autoSpaceDN w:val="0"/>
              <w:adjustRightInd w:val="0"/>
              <w:spacing w:after="0" w:line="240" w:lineRule="auto"/>
              <w:jc w:val="center"/>
              <w:rPr>
                <w:rFonts w:ascii="Times New Roman" w:eastAsiaTheme="minorEastAsia" w:hAnsi="Times New Roman"/>
                <w:sz w:val="20"/>
                <w:szCs w:val="20"/>
                <w:lang w:eastAsia="ru-RU"/>
              </w:rPr>
            </w:pPr>
            <w:r w:rsidRPr="006B2765">
              <w:rPr>
                <w:rFonts w:ascii="Times New Roman" w:hAnsi="Times New Roman"/>
                <w:b/>
                <w:sz w:val="20"/>
                <w:szCs w:val="20"/>
                <w:lang w:eastAsia="ru-RU"/>
              </w:rPr>
              <w:t>12</w:t>
            </w:r>
          </w:p>
        </w:tc>
        <w:tc>
          <w:tcPr>
            <w:tcW w:w="4705" w:type="pct"/>
            <w:gridSpan w:val="3"/>
            <w:vAlign w:val="center"/>
          </w:tcPr>
          <w:p w:rsidR="00D474BD" w:rsidRPr="006B2765" w:rsidRDefault="00D474BD" w:rsidP="008573C0">
            <w:pPr>
              <w:widowControl w:val="0"/>
              <w:suppressAutoHyphens/>
              <w:autoSpaceDE w:val="0"/>
              <w:autoSpaceDN w:val="0"/>
              <w:adjustRightInd w:val="0"/>
              <w:spacing w:after="0" w:line="240" w:lineRule="auto"/>
              <w:rPr>
                <w:rFonts w:ascii="Times New Roman" w:eastAsiaTheme="minorEastAsia" w:hAnsi="Times New Roman"/>
                <w:b/>
                <w:sz w:val="20"/>
                <w:szCs w:val="20"/>
                <w:lang w:eastAsia="ru-RU"/>
              </w:rPr>
            </w:pPr>
            <w:r w:rsidRPr="006B2765">
              <w:rPr>
                <w:rFonts w:ascii="Times New Roman" w:eastAsiaTheme="minorEastAsia" w:hAnsi="Times New Roman"/>
                <w:b/>
                <w:sz w:val="20"/>
                <w:szCs w:val="20"/>
                <w:lang w:eastAsia="ru-RU"/>
              </w:rPr>
              <w:t>Модуль 12. Симуляционный курс</w:t>
            </w:r>
          </w:p>
        </w:tc>
      </w:tr>
      <w:tr w:rsidR="00D474BD" w:rsidRPr="006B2765" w:rsidTr="009F3D88">
        <w:tc>
          <w:tcPr>
            <w:tcW w:w="295" w:type="pct"/>
          </w:tcPr>
          <w:p w:rsidR="00D474BD" w:rsidRPr="006B2765" w:rsidRDefault="00D474BD" w:rsidP="008573C0">
            <w:pPr>
              <w:widowControl w:val="0"/>
              <w:suppressAutoHyphens/>
              <w:autoSpaceDE w:val="0"/>
              <w:autoSpaceDN w:val="0"/>
              <w:adjustRightInd w:val="0"/>
              <w:spacing w:after="0" w:line="240" w:lineRule="auto"/>
              <w:jc w:val="center"/>
              <w:rPr>
                <w:rFonts w:ascii="Times New Roman" w:eastAsiaTheme="minorEastAsia" w:hAnsi="Times New Roman"/>
                <w:bCs/>
                <w:sz w:val="20"/>
                <w:szCs w:val="20"/>
                <w:lang w:eastAsia="ru-RU"/>
              </w:rPr>
            </w:pPr>
            <w:r w:rsidRPr="006B2765">
              <w:rPr>
                <w:rFonts w:ascii="Times New Roman" w:eastAsiaTheme="minorEastAsia" w:hAnsi="Times New Roman"/>
                <w:bCs/>
                <w:sz w:val="20"/>
                <w:szCs w:val="20"/>
                <w:lang w:eastAsia="ru-RU"/>
              </w:rPr>
              <w:t>12.1</w:t>
            </w:r>
          </w:p>
        </w:tc>
        <w:tc>
          <w:tcPr>
            <w:tcW w:w="1237" w:type="pct"/>
            <w:shd w:val="clear" w:color="auto" w:fill="auto"/>
          </w:tcPr>
          <w:p w:rsidR="00D474BD" w:rsidRPr="006B2765" w:rsidRDefault="00D474BD" w:rsidP="008573C0">
            <w:pPr>
              <w:widowControl w:val="0"/>
              <w:suppressAutoHyphens/>
              <w:spacing w:after="0" w:line="240" w:lineRule="auto"/>
              <w:rPr>
                <w:rFonts w:ascii="Times New Roman" w:eastAsiaTheme="minorEastAsia" w:hAnsi="Times New Roman"/>
                <w:sz w:val="20"/>
                <w:szCs w:val="20"/>
                <w:lang w:eastAsia="ru-RU"/>
              </w:rPr>
            </w:pPr>
            <w:r w:rsidRPr="006B2765">
              <w:rPr>
                <w:rFonts w:ascii="Times New Roman" w:hAnsi="Times New Roman"/>
                <w:bCs/>
                <w:iCs/>
                <w:sz w:val="20"/>
                <w:szCs w:val="20"/>
                <w:lang w:eastAsia="ru-RU"/>
              </w:rPr>
              <w:t>Симуляционный тренинг по скорой медицинской помощи</w:t>
            </w:r>
          </w:p>
        </w:tc>
        <w:tc>
          <w:tcPr>
            <w:tcW w:w="2656" w:type="pct"/>
            <w:shd w:val="clear" w:color="auto" w:fill="auto"/>
          </w:tcPr>
          <w:p w:rsidR="00D474BD" w:rsidRPr="006B2765" w:rsidRDefault="00890210" w:rsidP="009F3D88">
            <w:pPr>
              <w:widowControl w:val="0"/>
              <w:suppressAutoHyphens/>
              <w:autoSpaceDE w:val="0"/>
              <w:autoSpaceDN w:val="0"/>
              <w:adjustRightInd w:val="0"/>
              <w:spacing w:after="0" w:line="240" w:lineRule="auto"/>
              <w:jc w:val="both"/>
              <w:rPr>
                <w:rFonts w:ascii="Times New Roman" w:eastAsiaTheme="minorEastAsia" w:hAnsi="Times New Roman"/>
                <w:sz w:val="20"/>
                <w:szCs w:val="20"/>
                <w:lang w:eastAsia="ru-RU"/>
              </w:rPr>
            </w:pPr>
            <w:r w:rsidRPr="006B2765">
              <w:rPr>
                <w:rFonts w:ascii="Times New Roman" w:eastAsiaTheme="minorEastAsia" w:hAnsi="Times New Roman"/>
                <w:sz w:val="20"/>
                <w:szCs w:val="20"/>
                <w:lang w:eastAsia="ru-RU"/>
              </w:rPr>
              <w:t>В курсе используются тренажеры (симуляторы, манекены, модели), позволяющие п</w:t>
            </w:r>
            <w:r w:rsidR="00D474BD" w:rsidRPr="006B2765">
              <w:rPr>
                <w:rFonts w:ascii="Times New Roman" w:eastAsiaTheme="minorEastAsia" w:hAnsi="Times New Roman"/>
                <w:sz w:val="20"/>
                <w:szCs w:val="20"/>
                <w:lang w:eastAsia="ru-RU"/>
              </w:rPr>
              <w:t>роведение комплексной сердечно-легочной и церебральной реанимации; обеспечение проходимости верхних дыхательных путей, в том числе с помощью воздуховодов, ларингеальной трубки, комбитьюба, ларингеальной маски, интубации трахеи методом прямой ларингоскопии; проведение закрытого массажа сердца; электроимпульсной терапии (дефибрилляция), накожной кардиостимуляции; оксигенотерапии; местное обезболивание (аппликационное, инфильтрационное, футлярное, проводниковое), внутрикостная, внутривенная анальгезия; выполнение блокад (вагосимпатическая, сакроспинальная, паравертебральная, футлярная бедренного и седалищного нервов); иммобилизация конечностей, позвоночника и таза, выполнение скелетного вытяжения; наложение фиксирующих (гипсовых) повязок; остановка кровотечения; применение зонда Блекмора для остановки пищеводного кровотечения; проведение первичной обработки ран различной этиологии (обработка, ревизия, наложение асептической повязки) с удалением лежащих на поверхности инородных тел, с наложением кожных швов вне проекции магистральных сосудисто-нервных пучков грудной клетки, брюшной полости, шеи, головы, половых органов; проведение первичной обработки ран и наложение повязок при ожогах, отморожениях; пункция и катетеризация периферических и центральных вен, венесекция периферических сосудов; ингаляционное введение лекарственных препаратов с помощью ингаляторов, небулайзеров; катетеризация мочевого пузыря с помощью мягких катетеров; промывание желудка, очищение кишечника с помощью клизмы, в том числе сифонной.</w:t>
            </w:r>
          </w:p>
        </w:tc>
        <w:tc>
          <w:tcPr>
            <w:tcW w:w="812" w:type="pct"/>
            <w:shd w:val="clear" w:color="auto" w:fill="auto"/>
          </w:tcPr>
          <w:p w:rsidR="00D474BD" w:rsidRPr="006B2765" w:rsidRDefault="00D474BD" w:rsidP="008573C0">
            <w:pPr>
              <w:widowControl w:val="0"/>
              <w:suppressAutoHyphens/>
              <w:autoSpaceDE w:val="0"/>
              <w:autoSpaceDN w:val="0"/>
              <w:adjustRightInd w:val="0"/>
              <w:spacing w:after="0" w:line="240" w:lineRule="auto"/>
              <w:rPr>
                <w:rFonts w:ascii="Times New Roman" w:eastAsiaTheme="minorEastAsia" w:hAnsi="Times New Roman"/>
                <w:bCs/>
                <w:sz w:val="20"/>
                <w:szCs w:val="20"/>
                <w:lang w:eastAsia="ru-RU"/>
              </w:rPr>
            </w:pPr>
            <w:r w:rsidRPr="006B2765">
              <w:rPr>
                <w:rFonts w:ascii="Times New Roman" w:eastAsiaTheme="minorEastAsia" w:hAnsi="Times New Roman"/>
                <w:bCs/>
                <w:sz w:val="20"/>
                <w:szCs w:val="20"/>
                <w:lang w:eastAsia="ru-RU"/>
              </w:rPr>
              <w:t>ПК-1; ПК-2;</w:t>
            </w:r>
          </w:p>
        </w:tc>
      </w:tr>
    </w:tbl>
    <w:p w:rsidR="00A26BE6" w:rsidRPr="006B2765" w:rsidRDefault="00A26BE6" w:rsidP="008573C0">
      <w:pPr>
        <w:widowControl w:val="0"/>
        <w:suppressAutoHyphens/>
        <w:spacing w:after="0" w:line="240" w:lineRule="auto"/>
        <w:rPr>
          <w:rFonts w:ascii="Times New Roman" w:hAnsi="Times New Roman"/>
          <w:b/>
          <w:sz w:val="24"/>
          <w:szCs w:val="24"/>
        </w:rPr>
      </w:pPr>
    </w:p>
    <w:p w:rsidR="00CE049B" w:rsidRPr="006B2765" w:rsidRDefault="00CE049B"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br w:type="page"/>
      </w:r>
    </w:p>
    <w:p w:rsidR="00352BCD" w:rsidRPr="006B2765" w:rsidRDefault="00A20CA4"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lastRenderedPageBreak/>
        <w:t>ФОРМЫ АТТЕСТАЦИИ:</w:t>
      </w:r>
    </w:p>
    <w:p w:rsidR="00143FCD" w:rsidRPr="006B2765" w:rsidRDefault="00143FCD"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Промежуточная аттестация проводится по окончании освоения каждого модуля Программы. </w:t>
      </w:r>
    </w:p>
    <w:p w:rsidR="005D175A" w:rsidRPr="006B2765" w:rsidRDefault="005D175A" w:rsidP="009F3D88">
      <w:pPr>
        <w:pStyle w:val="ConsPlusNormal"/>
        <w:suppressAutoHyphens/>
        <w:spacing w:before="240"/>
        <w:ind w:firstLine="709"/>
        <w:jc w:val="both"/>
        <w:rPr>
          <w:rFonts w:ascii="Times New Roman" w:hAnsi="Times New Roman" w:cs="Times New Roman"/>
          <w:sz w:val="24"/>
          <w:szCs w:val="24"/>
        </w:rPr>
      </w:pPr>
      <w:r w:rsidRPr="006B2765">
        <w:rPr>
          <w:rFonts w:ascii="Times New Roman" w:hAnsi="Times New Roman" w:cs="Times New Roman"/>
          <w:sz w:val="24"/>
          <w:szCs w:val="24"/>
        </w:rPr>
        <w:t>Промежуточная аттестация по модулям 1, 7 и 11 включает в себя решение тестовых заданий, ситуационных задач, демонстрацию умений в симулированных условиях в соответствии с содержанием модулей и планируемыми результатами обучения.</w:t>
      </w:r>
    </w:p>
    <w:p w:rsidR="005D175A" w:rsidRPr="006B2765" w:rsidRDefault="005D175A" w:rsidP="009F3D88">
      <w:pPr>
        <w:pStyle w:val="ConsPlusNormal"/>
        <w:suppressAutoHyphens/>
        <w:spacing w:before="240"/>
        <w:ind w:firstLine="709"/>
        <w:jc w:val="both"/>
        <w:rPr>
          <w:rFonts w:ascii="Times New Roman" w:hAnsi="Times New Roman" w:cs="Times New Roman"/>
          <w:sz w:val="24"/>
          <w:szCs w:val="24"/>
        </w:rPr>
      </w:pPr>
      <w:r w:rsidRPr="006B2765">
        <w:rPr>
          <w:rFonts w:ascii="Times New Roman" w:hAnsi="Times New Roman" w:cs="Times New Roman"/>
          <w:sz w:val="24"/>
          <w:szCs w:val="24"/>
        </w:rPr>
        <w:t>Промежуточная аттестация по модулям 2 - 6, 8 - 10 включает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w:t>
      </w:r>
    </w:p>
    <w:p w:rsidR="005D175A" w:rsidRPr="006B2765" w:rsidRDefault="005D175A" w:rsidP="009F3D88">
      <w:pPr>
        <w:pStyle w:val="ConsPlusNormal"/>
        <w:suppressAutoHyphens/>
        <w:spacing w:before="240"/>
        <w:ind w:firstLine="709"/>
        <w:jc w:val="both"/>
        <w:rPr>
          <w:rFonts w:ascii="Times New Roman" w:hAnsi="Times New Roman" w:cs="Times New Roman"/>
          <w:sz w:val="24"/>
          <w:szCs w:val="24"/>
        </w:rPr>
      </w:pPr>
      <w:r w:rsidRPr="006B2765">
        <w:rPr>
          <w:rFonts w:ascii="Times New Roman" w:hAnsi="Times New Roman" w:cs="Times New Roman"/>
          <w:sz w:val="24"/>
          <w:szCs w:val="24"/>
        </w:rPr>
        <w:t>Промежуточная аттестация по модулю 12 включает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w:t>
      </w:r>
    </w:p>
    <w:p w:rsidR="005D175A" w:rsidRPr="006B2765" w:rsidRDefault="005D175A" w:rsidP="009F3D88">
      <w:pPr>
        <w:pStyle w:val="ConsPlusNormal"/>
        <w:suppressAutoHyphens/>
        <w:spacing w:before="240"/>
        <w:ind w:firstLine="709"/>
        <w:jc w:val="both"/>
        <w:rPr>
          <w:rFonts w:ascii="Times New Roman" w:hAnsi="Times New Roman" w:cs="Times New Roman"/>
          <w:sz w:val="24"/>
          <w:szCs w:val="24"/>
        </w:rPr>
      </w:pPr>
      <w:r w:rsidRPr="006B2765">
        <w:rPr>
          <w:rFonts w:ascii="Times New Roman" w:hAnsi="Times New Roman" w:cs="Times New Roman"/>
          <w:sz w:val="24"/>
          <w:szCs w:val="24"/>
        </w:rPr>
        <w:t>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обучающимися запланированных результатов обучения по Программе и должна выявлять теоретическую и практическую подготовку обучающегося. Обучающийся допускается к итоговой аттестации при успешном прохождении промежуточных аттестаций, предусмотренных Программой.</w:t>
      </w:r>
    </w:p>
    <w:p w:rsidR="00352BCD" w:rsidRPr="006B2765" w:rsidRDefault="00143FCD" w:rsidP="009F3D88">
      <w:pPr>
        <w:pStyle w:val="ConsPlusNormal"/>
        <w:suppressAutoHyphens/>
        <w:spacing w:before="240"/>
        <w:ind w:firstLine="709"/>
        <w:jc w:val="both"/>
        <w:rPr>
          <w:rFonts w:ascii="Times New Roman" w:hAnsi="Times New Roman" w:cs="Times New Roman"/>
          <w:sz w:val="24"/>
          <w:szCs w:val="24"/>
        </w:rPr>
      </w:pPr>
      <w:r w:rsidRPr="006B2765">
        <w:rPr>
          <w:rFonts w:ascii="Times New Roman" w:hAnsi="Times New Roman" w:cs="Times New Roman"/>
          <w:sz w:val="24"/>
          <w:szCs w:val="24"/>
        </w:rPr>
        <w:t>Обучающийся, освоивший Программу и успешно прошедший итоговую аттестацию, получает документ о квалификации - диплом о профессиональной переподготовке</w:t>
      </w:r>
      <w:r w:rsidR="00A20CA4" w:rsidRPr="006B2765">
        <w:rPr>
          <w:rFonts w:ascii="Times New Roman" w:hAnsi="Times New Roman" w:cs="Times New Roman"/>
          <w:sz w:val="24"/>
          <w:szCs w:val="24"/>
        </w:rPr>
        <w:t>.</w:t>
      </w:r>
    </w:p>
    <w:p w:rsidR="007A05C0" w:rsidRPr="006B2765" w:rsidRDefault="007A05C0"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Лицам, не прошедшим итоговой аттестации или получившим на итоговой аттестации неудовлетворительные результаты, а также лица освоившим часть дополнительной профессиональной программы и (или) отчисленным из организации, выдается справка об обучении или о периоде обучения, образец которого самостоятельно устанавливается организацией, осуществляющей образовательную деятельность.</w:t>
      </w:r>
    </w:p>
    <w:p w:rsidR="007A05C0" w:rsidRPr="006B2765" w:rsidRDefault="007A05C0" w:rsidP="008573C0">
      <w:pPr>
        <w:widowControl w:val="0"/>
        <w:suppressAutoHyphens/>
        <w:spacing w:after="0" w:line="240" w:lineRule="auto"/>
        <w:ind w:firstLine="709"/>
        <w:rPr>
          <w:rFonts w:ascii="Times New Roman" w:hAnsi="Times New Roman"/>
          <w:sz w:val="24"/>
          <w:szCs w:val="24"/>
        </w:rPr>
      </w:pPr>
    </w:p>
    <w:p w:rsidR="007A05C0" w:rsidRPr="006B2765" w:rsidRDefault="007A05C0" w:rsidP="008573C0">
      <w:pPr>
        <w:widowControl w:val="0"/>
        <w:suppressAutoHyphens/>
        <w:spacing w:after="0" w:line="240" w:lineRule="auto"/>
        <w:rPr>
          <w:rFonts w:ascii="Times New Roman" w:hAnsi="Times New Roman"/>
          <w:b/>
          <w:sz w:val="24"/>
          <w:szCs w:val="24"/>
        </w:rPr>
      </w:pPr>
      <w:r w:rsidRPr="006B2765">
        <w:rPr>
          <w:rFonts w:ascii="Times New Roman" w:hAnsi="Times New Roman"/>
          <w:b/>
          <w:sz w:val="24"/>
          <w:szCs w:val="24"/>
        </w:rPr>
        <w:br w:type="page"/>
      </w:r>
    </w:p>
    <w:p w:rsidR="00A20CA4" w:rsidRPr="006B2765" w:rsidRDefault="00A20CA4" w:rsidP="008573C0">
      <w:pPr>
        <w:pStyle w:val="a8"/>
        <w:widowControl w:val="0"/>
        <w:numPr>
          <w:ilvl w:val="0"/>
          <w:numId w:val="1"/>
        </w:numPr>
        <w:suppressAutoHyphens/>
        <w:jc w:val="center"/>
        <w:rPr>
          <w:b/>
          <w:sz w:val="24"/>
          <w:szCs w:val="24"/>
          <w:highlight w:val="white"/>
        </w:rPr>
      </w:pPr>
      <w:r w:rsidRPr="006B2765">
        <w:rPr>
          <w:b/>
          <w:sz w:val="24"/>
          <w:szCs w:val="24"/>
          <w:highlight w:val="white"/>
        </w:rPr>
        <w:lastRenderedPageBreak/>
        <w:t>ОЦЕНОЧНЫЕ МАТЕРИАЛЫ</w:t>
      </w:r>
    </w:p>
    <w:p w:rsidR="00A20CA4" w:rsidRPr="006B2765" w:rsidRDefault="00A20CA4" w:rsidP="008573C0">
      <w:pPr>
        <w:pStyle w:val="a8"/>
        <w:widowControl w:val="0"/>
        <w:numPr>
          <w:ilvl w:val="0"/>
          <w:numId w:val="1"/>
        </w:numPr>
        <w:suppressAutoHyphens/>
        <w:jc w:val="center"/>
        <w:rPr>
          <w:b/>
          <w:sz w:val="24"/>
          <w:szCs w:val="24"/>
          <w:highlight w:val="white"/>
        </w:rPr>
      </w:pPr>
    </w:p>
    <w:p w:rsidR="00DE3911" w:rsidRPr="006B2765" w:rsidRDefault="00DE3911" w:rsidP="008573C0">
      <w:pPr>
        <w:pStyle w:val="11"/>
        <w:widowControl w:val="0"/>
        <w:numPr>
          <w:ilvl w:val="0"/>
          <w:numId w:val="1"/>
        </w:numPr>
        <w:tabs>
          <w:tab w:val="left" w:pos="0"/>
          <w:tab w:val="left" w:pos="851"/>
        </w:tabs>
        <w:suppressAutoHyphens/>
        <w:spacing w:after="0" w:line="240" w:lineRule="auto"/>
        <w:ind w:left="0" w:firstLine="709"/>
        <w:rPr>
          <w:rFonts w:ascii="Times New Roman" w:hAnsi="Times New Roman"/>
          <w:sz w:val="24"/>
          <w:szCs w:val="24"/>
        </w:rPr>
      </w:pPr>
      <w:r w:rsidRPr="006B2765">
        <w:rPr>
          <w:rFonts w:ascii="Times New Roman" w:hAnsi="Times New Roman"/>
          <w:sz w:val="24"/>
          <w:szCs w:val="24"/>
        </w:rPr>
        <w:t>Оценочные материалы Программы сформированы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соотносится с результатами обучения, для оценки которых оно предназначено.</w:t>
      </w:r>
    </w:p>
    <w:p w:rsidR="00143FCD" w:rsidRPr="006B2765" w:rsidRDefault="00143FCD" w:rsidP="009F3D88">
      <w:pPr>
        <w:pStyle w:val="a8"/>
        <w:widowControl w:val="0"/>
        <w:numPr>
          <w:ilvl w:val="0"/>
          <w:numId w:val="1"/>
        </w:numPr>
        <w:suppressAutoHyphens/>
        <w:spacing w:before="240" w:after="240"/>
        <w:ind w:left="0" w:firstLine="0"/>
        <w:jc w:val="center"/>
        <w:outlineLvl w:val="3"/>
        <w:rPr>
          <w:b/>
          <w:sz w:val="24"/>
          <w:szCs w:val="24"/>
        </w:rPr>
      </w:pPr>
      <w:r w:rsidRPr="006B2765">
        <w:rPr>
          <w:b/>
          <w:sz w:val="24"/>
          <w:szCs w:val="24"/>
        </w:rPr>
        <w:t>Критерии оценки освоения образовательной программы</w:t>
      </w:r>
    </w:p>
    <w:tbl>
      <w:tblPr>
        <w:tblW w:w="0" w:type="auto"/>
        <w:tblLayout w:type="fixed"/>
        <w:tblCellMar>
          <w:top w:w="75" w:type="dxa"/>
          <w:left w:w="0" w:type="dxa"/>
          <w:bottom w:w="75" w:type="dxa"/>
          <w:right w:w="0" w:type="dxa"/>
        </w:tblCellMar>
        <w:tblLook w:val="04A0" w:firstRow="1" w:lastRow="0" w:firstColumn="1" w:lastColumn="0" w:noHBand="0" w:noVBand="1"/>
      </w:tblPr>
      <w:tblGrid>
        <w:gridCol w:w="2161"/>
        <w:gridCol w:w="2237"/>
        <w:gridCol w:w="5020"/>
      </w:tblGrid>
      <w:tr w:rsidR="006B2765" w:rsidRPr="006B2765" w:rsidTr="009F3D88">
        <w:trPr>
          <w:trHeight w:val="667"/>
        </w:trPr>
        <w:tc>
          <w:tcPr>
            <w:tcW w:w="2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43FCD" w:rsidRPr="006B2765" w:rsidRDefault="00143FCD"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Предмет(ы) оценивания</w:t>
            </w:r>
          </w:p>
        </w:tc>
        <w:tc>
          <w:tcPr>
            <w:tcW w:w="2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43FCD" w:rsidRPr="006B2765" w:rsidRDefault="00143FCD"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Объект(ы) оценивания</w:t>
            </w:r>
          </w:p>
        </w:tc>
        <w:tc>
          <w:tcPr>
            <w:tcW w:w="5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43FCD" w:rsidRPr="006B2765" w:rsidRDefault="00143FCD"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Показатели оценки</w:t>
            </w:r>
          </w:p>
        </w:tc>
      </w:tr>
      <w:tr w:rsidR="006B2765" w:rsidRPr="006B2765" w:rsidTr="009F3D88">
        <w:tc>
          <w:tcPr>
            <w:tcW w:w="2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Тесты</w:t>
            </w:r>
          </w:p>
        </w:tc>
        <w:tc>
          <w:tcPr>
            <w:tcW w:w="2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Знания  </w:t>
            </w:r>
          </w:p>
        </w:tc>
        <w:tc>
          <w:tcPr>
            <w:tcW w:w="5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Положительный результат – дано свыше 70% правильных ответов. Понимает сущностное содержание предложенного материала; владеет навыками анализа и интерпретации содержательных характеристик предложенных вопросов </w:t>
            </w:r>
          </w:p>
        </w:tc>
      </w:tr>
      <w:tr w:rsidR="006B2765" w:rsidRPr="006B2765" w:rsidTr="009F3D88">
        <w:tc>
          <w:tcPr>
            <w:tcW w:w="2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Ситуационные задачи</w:t>
            </w:r>
          </w:p>
        </w:tc>
        <w:tc>
          <w:tcPr>
            <w:tcW w:w="2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Знания, умения, навыки  </w:t>
            </w:r>
          </w:p>
        </w:tc>
        <w:tc>
          <w:tcPr>
            <w:tcW w:w="5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Понимает сущностное содержание предложенного материала; владеет навыками анализа и интерпретации содержательных характеристик предложенных задач</w:t>
            </w:r>
          </w:p>
        </w:tc>
      </w:tr>
      <w:tr w:rsidR="006B2765" w:rsidRPr="006B2765" w:rsidTr="009F3D88">
        <w:tc>
          <w:tcPr>
            <w:tcW w:w="2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Собеседование</w:t>
            </w:r>
          </w:p>
        </w:tc>
        <w:tc>
          <w:tcPr>
            <w:tcW w:w="2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Знания, умения, навыки  </w:t>
            </w:r>
          </w:p>
        </w:tc>
        <w:tc>
          <w:tcPr>
            <w:tcW w:w="5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Понимает сущностное содержание предложенного материала; владеет навыками анализа и интерпретации содержательных характеристик предложенных вопросов</w:t>
            </w:r>
          </w:p>
        </w:tc>
      </w:tr>
      <w:tr w:rsidR="006B2765" w:rsidRPr="006B2765" w:rsidTr="009F3D88">
        <w:trPr>
          <w:trHeight w:val="2507"/>
        </w:trPr>
        <w:tc>
          <w:tcPr>
            <w:tcW w:w="2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Оценка выполнения умений и навыков</w:t>
            </w:r>
          </w:p>
        </w:tc>
        <w:tc>
          <w:tcPr>
            <w:tcW w:w="2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Знания, умения, навыки  </w:t>
            </w:r>
          </w:p>
        </w:tc>
        <w:tc>
          <w:tcPr>
            <w:tcW w:w="5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43FCD" w:rsidRPr="006B2765" w:rsidRDefault="00143FCD"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Положительный результат – получено свыше 70% от максимальной оценки по балльной шкале. Понимает сущностное содержание предложенного материала; владеет навыками анализа и интерпретации содержательных характеристик, предложенных вопросов; умениями и навыками врача, согласно профессионального стандарта и  квалификационной характеристики</w:t>
            </w:r>
          </w:p>
        </w:tc>
      </w:tr>
      <w:tr w:rsidR="006B2765" w:rsidRPr="006B2765" w:rsidTr="009F3D88">
        <w:trPr>
          <w:trHeight w:val="1355"/>
        </w:trPr>
        <w:tc>
          <w:tcPr>
            <w:tcW w:w="21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911" w:rsidRPr="006B2765" w:rsidRDefault="00DE391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Отчет о прохождении практики</w:t>
            </w:r>
          </w:p>
        </w:tc>
        <w:tc>
          <w:tcPr>
            <w:tcW w:w="22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911" w:rsidRPr="006B2765" w:rsidRDefault="00DE391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Знания, умения, навыки </w:t>
            </w:r>
          </w:p>
        </w:tc>
        <w:tc>
          <w:tcPr>
            <w:tcW w:w="5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911" w:rsidRPr="006B2765" w:rsidRDefault="00DE3911"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Положительный результат – получено свыше 70% от максимальной оценки по балльной шкале. Владеет умениями и навыками врача, согласно профессионального стандарта и квалификационной характеристики</w:t>
            </w:r>
          </w:p>
        </w:tc>
      </w:tr>
    </w:tbl>
    <w:p w:rsidR="00232BF6" w:rsidRPr="006B2765" w:rsidRDefault="00232BF6"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9F3D88" w:rsidRPr="006B2765" w:rsidRDefault="009F3D88" w:rsidP="008573C0">
      <w:pPr>
        <w:widowControl w:val="0"/>
        <w:suppressAutoHyphens/>
        <w:autoSpaceDE w:val="0"/>
        <w:autoSpaceDN w:val="0"/>
        <w:adjustRightInd w:val="0"/>
        <w:spacing w:after="0" w:line="240" w:lineRule="auto"/>
        <w:jc w:val="center"/>
        <w:outlineLvl w:val="3"/>
        <w:rPr>
          <w:rFonts w:ascii="Times New Roman" w:hAnsi="Times New Roman"/>
          <w:b/>
          <w:sz w:val="24"/>
          <w:szCs w:val="24"/>
        </w:rPr>
      </w:pPr>
    </w:p>
    <w:p w:rsidR="00A26BE6" w:rsidRPr="006B2765" w:rsidRDefault="00A26BE6" w:rsidP="009F3D88">
      <w:pPr>
        <w:widowControl w:val="0"/>
        <w:suppressAutoHyphens/>
        <w:autoSpaceDE w:val="0"/>
        <w:autoSpaceDN w:val="0"/>
        <w:adjustRightInd w:val="0"/>
        <w:spacing w:after="240" w:line="240" w:lineRule="auto"/>
        <w:jc w:val="center"/>
        <w:outlineLvl w:val="3"/>
        <w:rPr>
          <w:rFonts w:ascii="Times New Roman" w:hAnsi="Times New Roman"/>
          <w:b/>
          <w:sz w:val="24"/>
          <w:szCs w:val="24"/>
        </w:rPr>
      </w:pPr>
      <w:r w:rsidRPr="006B2765">
        <w:rPr>
          <w:rFonts w:ascii="Times New Roman" w:hAnsi="Times New Roman"/>
          <w:b/>
          <w:sz w:val="24"/>
          <w:szCs w:val="24"/>
        </w:rPr>
        <w:lastRenderedPageBreak/>
        <w:t>Комплект оценочных средств</w:t>
      </w:r>
    </w:p>
    <w:p w:rsidR="00DE3911" w:rsidRPr="006B2765" w:rsidRDefault="00DE3911" w:rsidP="008573C0">
      <w:pPr>
        <w:pStyle w:val="11"/>
        <w:widowControl w:val="0"/>
        <w:tabs>
          <w:tab w:val="left" w:pos="851"/>
        </w:tabs>
        <w:suppressAutoHyphens/>
        <w:spacing w:after="0" w:line="240" w:lineRule="auto"/>
        <w:ind w:left="0"/>
        <w:rPr>
          <w:rFonts w:ascii="Times New Roman" w:hAnsi="Times New Roman"/>
          <w:b/>
          <w:bCs/>
          <w:i/>
          <w:iCs/>
          <w:sz w:val="24"/>
          <w:szCs w:val="24"/>
        </w:rPr>
      </w:pPr>
      <w:r w:rsidRPr="006B2765">
        <w:rPr>
          <w:rFonts w:ascii="Times New Roman" w:hAnsi="Times New Roman"/>
          <w:b/>
          <w:bCs/>
          <w:i/>
          <w:iCs/>
          <w:sz w:val="24"/>
          <w:szCs w:val="24"/>
        </w:rPr>
        <w:t>Пример тестового задания</w:t>
      </w:r>
    </w:p>
    <w:p w:rsidR="007A5158" w:rsidRPr="006B2765" w:rsidRDefault="007A5158" w:rsidP="008573C0">
      <w:pPr>
        <w:pStyle w:val="11"/>
        <w:widowControl w:val="0"/>
        <w:tabs>
          <w:tab w:val="left" w:pos="851"/>
        </w:tabs>
        <w:suppressAutoHyphens/>
        <w:spacing w:after="0" w:line="240" w:lineRule="auto"/>
        <w:ind w:left="0"/>
        <w:rPr>
          <w:rFonts w:ascii="Times New Roman" w:hAnsi="Times New Roman"/>
          <w:bCs/>
          <w:iCs/>
          <w:sz w:val="24"/>
          <w:szCs w:val="24"/>
        </w:rPr>
      </w:pPr>
    </w:p>
    <w:p w:rsidR="00DE3911" w:rsidRPr="006B2765" w:rsidRDefault="00DE3911" w:rsidP="008573C0">
      <w:pPr>
        <w:pStyle w:val="11"/>
        <w:widowControl w:val="0"/>
        <w:tabs>
          <w:tab w:val="left" w:pos="851"/>
        </w:tabs>
        <w:suppressAutoHyphens/>
        <w:spacing w:after="0" w:line="240" w:lineRule="auto"/>
        <w:ind w:left="0"/>
        <w:rPr>
          <w:rFonts w:ascii="Times New Roman" w:hAnsi="Times New Roman"/>
          <w:bCs/>
          <w:iCs/>
          <w:sz w:val="24"/>
          <w:szCs w:val="24"/>
        </w:rPr>
      </w:pPr>
      <w:r w:rsidRPr="006B2765">
        <w:rPr>
          <w:rFonts w:ascii="Times New Roman" w:hAnsi="Times New Roman"/>
          <w:bCs/>
          <w:iCs/>
          <w:sz w:val="24"/>
          <w:szCs w:val="24"/>
        </w:rPr>
        <w:t>Инструкция: Выберите один правильный 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231"/>
        <w:gridCol w:w="2927"/>
        <w:gridCol w:w="1619"/>
        <w:gridCol w:w="1619"/>
      </w:tblGrid>
      <w:tr w:rsidR="006B2765" w:rsidRPr="006B2765" w:rsidTr="002B16E0">
        <w:trPr>
          <w:trHeight w:val="638"/>
        </w:trPr>
        <w:tc>
          <w:tcPr>
            <w:tcW w:w="32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E3911" w:rsidRPr="006B2765" w:rsidRDefault="00DE391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Вопрос (задание)</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E3911" w:rsidRPr="006B2765" w:rsidRDefault="00DE391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Варианты ответов</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E3911" w:rsidRPr="006B2765" w:rsidRDefault="00DE3911"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Правильный ответ</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E3911" w:rsidRPr="006B2765" w:rsidRDefault="00DE3911" w:rsidP="009F3D88">
            <w:pPr>
              <w:widowControl w:val="0"/>
              <w:suppressAutoHyphens/>
              <w:spacing w:after="0" w:line="240" w:lineRule="auto"/>
              <w:jc w:val="center"/>
              <w:rPr>
                <w:rFonts w:ascii="Times New Roman" w:hAnsi="Times New Roman"/>
                <w:i/>
                <w:sz w:val="24"/>
                <w:szCs w:val="24"/>
              </w:rPr>
            </w:pPr>
            <w:r w:rsidRPr="006B2765">
              <w:rPr>
                <w:rFonts w:ascii="Times New Roman" w:hAnsi="Times New Roman"/>
                <w:sz w:val="24"/>
                <w:szCs w:val="24"/>
              </w:rPr>
              <w:t>Коды результатов обучения</w:t>
            </w:r>
          </w:p>
        </w:tc>
      </w:tr>
      <w:tr w:rsidR="006B2765" w:rsidRPr="006B2765" w:rsidTr="002B16E0">
        <w:tc>
          <w:tcPr>
            <w:tcW w:w="32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32BF6"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Автомобиль класса </w:t>
            </w:r>
            <w:r w:rsidR="006B2765">
              <w:rPr>
                <w:rFonts w:ascii="Times New Roman" w:hAnsi="Times New Roman"/>
                <w:sz w:val="24"/>
                <w:szCs w:val="24"/>
              </w:rPr>
              <w:t>«</w:t>
            </w:r>
            <w:r w:rsidRPr="006B2765">
              <w:rPr>
                <w:rFonts w:ascii="Times New Roman" w:hAnsi="Times New Roman"/>
                <w:sz w:val="24"/>
                <w:szCs w:val="24"/>
              </w:rPr>
              <w:t>А</w:t>
            </w:r>
            <w:r w:rsidR="006B2765">
              <w:rPr>
                <w:rFonts w:ascii="Times New Roman" w:hAnsi="Times New Roman"/>
                <w:sz w:val="24"/>
                <w:szCs w:val="24"/>
              </w:rPr>
              <w:t>»</w:t>
            </w:r>
            <w:r w:rsidRPr="006B2765">
              <w:rPr>
                <w:rFonts w:ascii="Times New Roman" w:hAnsi="Times New Roman"/>
                <w:sz w:val="24"/>
                <w:szCs w:val="24"/>
              </w:rPr>
              <w:t xml:space="preserve"> предназначен для организации деятельности:</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32BF6" w:rsidRPr="006B2765" w:rsidRDefault="00232BF6"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1.специализированной педиатрической бригады</w:t>
            </w:r>
          </w:p>
          <w:p w:rsidR="00232BF6" w:rsidRPr="006B2765" w:rsidRDefault="00232BF6"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2.экстренной консультативной выездной бригады</w:t>
            </w:r>
          </w:p>
          <w:p w:rsidR="00232BF6" w:rsidRPr="006B2765" w:rsidRDefault="00232BF6"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3. общепрофильной врачебной бригады</w:t>
            </w:r>
          </w:p>
          <w:p w:rsidR="00232BF6" w:rsidRPr="006B2765" w:rsidRDefault="00232BF6"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4. общепрофильной фельдшерской бригады</w:t>
            </w:r>
          </w:p>
          <w:p w:rsidR="00DE3911" w:rsidRPr="006B2765" w:rsidRDefault="00232BF6"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5. специализированной реанимационной бригады</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32BF6"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4</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B16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2.у1</w:t>
            </w:r>
          </w:p>
        </w:tc>
      </w:tr>
      <w:tr w:rsidR="006B2765" w:rsidRPr="006B2765" w:rsidTr="002B16E0">
        <w:tc>
          <w:tcPr>
            <w:tcW w:w="32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Объем инфузионной терапии при ожоговом шоке рассчитывается</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B16E0"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1. 40 мл/кг/сут</w:t>
            </w:r>
          </w:p>
          <w:p w:rsidR="002B16E0"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2. 120 мл/кг/сут</w:t>
            </w:r>
          </w:p>
          <w:p w:rsidR="002B16E0"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3. 2 мл * % ожога * кг/м.т. + 2000 мл глюкозы </w:t>
            </w:r>
          </w:p>
          <w:p w:rsidR="002B16E0"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4. 4мл кристаллоидов и 2 мл коллоидов на % ожога </w:t>
            </w:r>
          </w:p>
          <w:p w:rsidR="00DE3911"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5. 80 мл/кг/сут</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B16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3</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EB0DE4"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2.о3.</w:t>
            </w:r>
          </w:p>
        </w:tc>
      </w:tr>
      <w:tr w:rsidR="00DE3911" w:rsidRPr="006B2765" w:rsidTr="002B16E0">
        <w:tc>
          <w:tcPr>
            <w:tcW w:w="32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B16E0"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Нарушению уровня сознания– кома, по шкале Глазго соответствует:</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B16E0" w:rsidRPr="006B2765" w:rsidRDefault="002B16E0" w:rsidP="008573C0">
            <w:pPr>
              <w:widowControl w:val="0"/>
              <w:tabs>
                <w:tab w:val="left" w:pos="313"/>
              </w:tabs>
              <w:suppressAutoHyphens/>
              <w:spacing w:after="0" w:line="240" w:lineRule="auto"/>
              <w:rPr>
                <w:rFonts w:ascii="Times New Roman" w:hAnsi="Times New Roman"/>
                <w:sz w:val="24"/>
                <w:szCs w:val="24"/>
              </w:rPr>
            </w:pPr>
            <w:r w:rsidRPr="006B2765">
              <w:rPr>
                <w:rFonts w:ascii="Times New Roman" w:hAnsi="Times New Roman"/>
                <w:sz w:val="24"/>
                <w:szCs w:val="24"/>
              </w:rPr>
              <w:t>1.15 баллов</w:t>
            </w:r>
          </w:p>
          <w:p w:rsidR="002B16E0" w:rsidRPr="006B2765" w:rsidRDefault="002B16E0" w:rsidP="008573C0">
            <w:pPr>
              <w:widowControl w:val="0"/>
              <w:tabs>
                <w:tab w:val="left" w:pos="313"/>
              </w:tabs>
              <w:suppressAutoHyphens/>
              <w:spacing w:after="0" w:line="240" w:lineRule="auto"/>
              <w:rPr>
                <w:rFonts w:ascii="Times New Roman" w:hAnsi="Times New Roman"/>
                <w:sz w:val="24"/>
                <w:szCs w:val="24"/>
              </w:rPr>
            </w:pPr>
            <w:r w:rsidRPr="006B2765">
              <w:rPr>
                <w:rFonts w:ascii="Times New Roman" w:hAnsi="Times New Roman"/>
                <w:sz w:val="24"/>
                <w:szCs w:val="24"/>
              </w:rPr>
              <w:t>2. 13-14 баллов</w:t>
            </w:r>
          </w:p>
          <w:p w:rsidR="002B16E0" w:rsidRPr="006B2765" w:rsidRDefault="002B16E0" w:rsidP="008573C0">
            <w:pPr>
              <w:widowControl w:val="0"/>
              <w:tabs>
                <w:tab w:val="left" w:pos="313"/>
              </w:tabs>
              <w:suppressAutoHyphens/>
              <w:spacing w:after="0" w:line="240" w:lineRule="auto"/>
              <w:rPr>
                <w:rFonts w:ascii="Times New Roman" w:hAnsi="Times New Roman"/>
                <w:sz w:val="24"/>
                <w:szCs w:val="24"/>
              </w:rPr>
            </w:pPr>
            <w:r w:rsidRPr="006B2765">
              <w:rPr>
                <w:rFonts w:ascii="Times New Roman" w:hAnsi="Times New Roman"/>
                <w:sz w:val="24"/>
                <w:szCs w:val="24"/>
              </w:rPr>
              <w:t>3. 4-8 баллов</w:t>
            </w:r>
          </w:p>
          <w:p w:rsidR="002B16E0" w:rsidRPr="006B2765" w:rsidRDefault="002B16E0" w:rsidP="008573C0">
            <w:pPr>
              <w:widowControl w:val="0"/>
              <w:tabs>
                <w:tab w:val="left" w:pos="313"/>
              </w:tabs>
              <w:suppressAutoHyphens/>
              <w:spacing w:after="0" w:line="240" w:lineRule="auto"/>
              <w:rPr>
                <w:rFonts w:ascii="Times New Roman" w:hAnsi="Times New Roman"/>
                <w:sz w:val="24"/>
                <w:szCs w:val="24"/>
              </w:rPr>
            </w:pPr>
            <w:r w:rsidRPr="006B2765">
              <w:rPr>
                <w:rFonts w:ascii="Times New Roman" w:hAnsi="Times New Roman"/>
                <w:sz w:val="24"/>
                <w:szCs w:val="24"/>
              </w:rPr>
              <w:t>4. 9-12 баллов</w:t>
            </w:r>
          </w:p>
          <w:p w:rsidR="00DE3911" w:rsidRPr="006B2765" w:rsidRDefault="002B16E0" w:rsidP="009F3D88">
            <w:pPr>
              <w:widowControl w:val="0"/>
              <w:tabs>
                <w:tab w:val="left" w:pos="313"/>
              </w:tabs>
              <w:suppressAutoHyphens/>
              <w:spacing w:after="0" w:line="240" w:lineRule="auto"/>
              <w:rPr>
                <w:rFonts w:ascii="Times New Roman" w:hAnsi="Times New Roman"/>
                <w:sz w:val="24"/>
                <w:szCs w:val="24"/>
              </w:rPr>
            </w:pPr>
            <w:r w:rsidRPr="006B2765">
              <w:rPr>
                <w:rFonts w:ascii="Times New Roman" w:hAnsi="Times New Roman"/>
                <w:sz w:val="24"/>
                <w:szCs w:val="24"/>
              </w:rPr>
              <w:t>5. 3 балла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B16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3</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E3911" w:rsidRPr="006B2765" w:rsidRDefault="002B16E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sz w:val="24"/>
                <w:szCs w:val="24"/>
              </w:rPr>
              <w:t>1.у7</w:t>
            </w:r>
          </w:p>
        </w:tc>
      </w:tr>
    </w:tbl>
    <w:p w:rsidR="00062474" w:rsidRPr="006B2765" w:rsidRDefault="00062474" w:rsidP="008573C0">
      <w:pPr>
        <w:pStyle w:val="11"/>
        <w:widowControl w:val="0"/>
        <w:tabs>
          <w:tab w:val="left" w:pos="851"/>
        </w:tabs>
        <w:suppressAutoHyphens/>
        <w:spacing w:after="0" w:line="240" w:lineRule="auto"/>
        <w:ind w:left="0"/>
        <w:rPr>
          <w:rFonts w:ascii="Times New Roman" w:hAnsi="Times New Roman"/>
          <w:sz w:val="24"/>
          <w:szCs w:val="24"/>
        </w:rPr>
      </w:pPr>
    </w:p>
    <w:p w:rsidR="00DE3911" w:rsidRPr="006B2765" w:rsidRDefault="00DE3911" w:rsidP="008573C0">
      <w:pPr>
        <w:widowControl w:val="0"/>
        <w:suppressAutoHyphens/>
        <w:spacing w:after="0" w:line="240" w:lineRule="auto"/>
        <w:jc w:val="both"/>
        <w:rPr>
          <w:rFonts w:ascii="Times New Roman" w:hAnsi="Times New Roman"/>
          <w:b/>
          <w:bCs/>
          <w:i/>
          <w:iCs/>
          <w:sz w:val="24"/>
          <w:szCs w:val="24"/>
        </w:rPr>
      </w:pPr>
      <w:r w:rsidRPr="006B2765">
        <w:rPr>
          <w:rFonts w:ascii="Times New Roman" w:hAnsi="Times New Roman"/>
          <w:b/>
          <w:bCs/>
          <w:i/>
          <w:iCs/>
          <w:sz w:val="24"/>
          <w:szCs w:val="24"/>
        </w:rPr>
        <w:t>Пример ситуационной задачи</w:t>
      </w:r>
    </w:p>
    <w:p w:rsidR="007A5158" w:rsidRPr="006B2765" w:rsidRDefault="007A5158" w:rsidP="008573C0">
      <w:pPr>
        <w:widowControl w:val="0"/>
        <w:suppressAutoHyphens/>
        <w:spacing w:after="0" w:line="240" w:lineRule="auto"/>
        <w:jc w:val="both"/>
        <w:rPr>
          <w:rFonts w:ascii="Times New Roman" w:hAnsi="Times New Roman"/>
          <w:bCs/>
          <w:iCs/>
          <w:sz w:val="24"/>
          <w:szCs w:val="24"/>
        </w:rPr>
      </w:pPr>
    </w:p>
    <w:p w:rsidR="00DE3911" w:rsidRPr="006B2765" w:rsidRDefault="00DE3911" w:rsidP="008573C0">
      <w:pPr>
        <w:widowControl w:val="0"/>
        <w:suppressAutoHyphens/>
        <w:spacing w:after="0" w:line="240" w:lineRule="auto"/>
        <w:ind w:firstLine="709"/>
        <w:jc w:val="both"/>
        <w:rPr>
          <w:rFonts w:ascii="Times New Roman" w:hAnsi="Times New Roman"/>
          <w:bCs/>
          <w:iCs/>
          <w:sz w:val="24"/>
          <w:szCs w:val="24"/>
        </w:rPr>
      </w:pPr>
      <w:r w:rsidRPr="006B2765">
        <w:rPr>
          <w:rFonts w:ascii="Times New Roman" w:hAnsi="Times New Roman"/>
          <w:bCs/>
          <w:iCs/>
          <w:sz w:val="24"/>
          <w:szCs w:val="24"/>
        </w:rPr>
        <w:t>Инструкция: ознакомьтесь с условием задачи. На основании полученной информации дайте развернутые ответы на вопросы, приведенные ниже.</w:t>
      </w:r>
    </w:p>
    <w:p w:rsidR="007A5158" w:rsidRPr="006B2765" w:rsidRDefault="007A5158" w:rsidP="008573C0">
      <w:pPr>
        <w:widowControl w:val="0"/>
        <w:suppressAutoHyphens/>
        <w:spacing w:after="0" w:line="240" w:lineRule="auto"/>
        <w:jc w:val="both"/>
        <w:rPr>
          <w:rFonts w:ascii="Times New Roman" w:hAnsi="Times New Roman"/>
          <w:b/>
          <w:bCs/>
          <w:iCs/>
          <w:sz w:val="24"/>
          <w:szCs w:val="24"/>
        </w:rPr>
      </w:pPr>
    </w:p>
    <w:p w:rsidR="00062474" w:rsidRPr="006B2765" w:rsidRDefault="00DE3911" w:rsidP="008573C0">
      <w:pPr>
        <w:widowControl w:val="0"/>
        <w:suppressAutoHyphens/>
        <w:spacing w:after="0" w:line="240" w:lineRule="auto"/>
        <w:jc w:val="both"/>
        <w:rPr>
          <w:rFonts w:ascii="Times New Roman" w:hAnsi="Times New Roman"/>
          <w:b/>
          <w:sz w:val="24"/>
          <w:szCs w:val="24"/>
        </w:rPr>
      </w:pPr>
      <w:r w:rsidRPr="006B2765">
        <w:rPr>
          <w:rFonts w:ascii="Times New Roman" w:hAnsi="Times New Roman"/>
          <w:b/>
          <w:bCs/>
          <w:iCs/>
          <w:sz w:val="24"/>
          <w:szCs w:val="24"/>
        </w:rPr>
        <w:t>Условия</w:t>
      </w:r>
      <w:r w:rsidR="007A5158" w:rsidRPr="006B2765">
        <w:rPr>
          <w:rFonts w:ascii="Times New Roman" w:hAnsi="Times New Roman"/>
          <w:b/>
          <w:bCs/>
          <w:iCs/>
          <w:sz w:val="24"/>
          <w:szCs w:val="24"/>
        </w:rPr>
        <w:t>:</w:t>
      </w:r>
    </w:p>
    <w:p w:rsidR="008D5D3C" w:rsidRPr="006B2765" w:rsidRDefault="008D5D3C" w:rsidP="009F3D88">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Повод к вызову БСМП: мужчина 52 лет с жалобами на приступ удушья, не купирующийся приемом сальбутамола, нарастающую одышку.</w:t>
      </w:r>
    </w:p>
    <w:p w:rsidR="008D5D3C" w:rsidRPr="006B2765" w:rsidRDefault="008D5D3C" w:rsidP="009F3D88">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Из анамнеза: страдает бронхиальной астмой в течении 13 лет, получает плановую терапию. В течении последних двух дней появились симптомы ОРВИ, лечился симптоматически. С утра появилось свистящее дыхание, нарастала одышка, непродуктивный кашель. Пациент принял свою обычную дозу сальбутамола (1-2 дозы), в течение 30 минут состояние ухудшилось, пациент принял ещё 2 дозы Сальбутамола, после этого вызвал БСМП.</w:t>
      </w:r>
    </w:p>
    <w:p w:rsidR="008D5D3C" w:rsidRPr="006B2765" w:rsidRDefault="008D5D3C" w:rsidP="009F3D88">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Объективно: Сознание ясное, возбуждён. Положение вынужденное – сидит, упираясь руками на край кровати. Кожные покровы бледные, с цианотичным оттенком. Экспираторная одышка с участием вспомогательной мускулатуры. Перкуторный звук над легкими с коробочным оттенком, аускультативно - сухие свистящие хрипы. ЧД 30-32 в </w:t>
      </w:r>
      <w:r w:rsidRPr="006B2765">
        <w:rPr>
          <w:rFonts w:ascii="Times New Roman" w:hAnsi="Times New Roman"/>
          <w:sz w:val="24"/>
          <w:szCs w:val="24"/>
        </w:rPr>
        <w:lastRenderedPageBreak/>
        <w:t>мин. SpО2 87%. Тоны сердца ритмичные, приглушены.  При аускультации: дыхание жесткое, проводится во всех отделах легких. По всем легочным полям выслушиваются сухие, свистящие хрипы.  Тоны сердца глухие, отмечается тахикардия, ЧСС - 120 в мин., АД 140/90 мм.рт.ст., пульс 120 в мин. слабого наполнения.  Живот обычной формы, участвует в акте дыхания, при пальпации мягкий безболезненный. Печень не пальпируется.</w:t>
      </w:r>
    </w:p>
    <w:p w:rsidR="008D5D3C" w:rsidRPr="006B2765" w:rsidRDefault="008D5D3C" w:rsidP="008573C0">
      <w:pPr>
        <w:widowControl w:val="0"/>
        <w:suppressAutoHyphens/>
        <w:spacing w:after="0" w:line="240" w:lineRule="auto"/>
        <w:jc w:val="both"/>
        <w:rPr>
          <w:rFonts w:ascii="Times New Roman" w:hAnsi="Times New Roman"/>
          <w:b/>
          <w:sz w:val="24"/>
          <w:szCs w:val="24"/>
        </w:rPr>
      </w:pP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b/>
          <w:sz w:val="24"/>
          <w:szCs w:val="24"/>
        </w:rPr>
        <w:t>Задания:</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1. Сформулируйте предварительный диагноз?</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2. Какие диагностические исследования необходимо провести на догоспитальном этапе?</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3. Какой вид и степень дыхательной недостаточности развились у пациента?</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4. Какой алгоритм экстренной помощи пациенту?</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5. Тактика врача СМП.</w:t>
      </w:r>
    </w:p>
    <w:p w:rsidR="008D5D3C" w:rsidRPr="006B2765" w:rsidRDefault="008D5D3C" w:rsidP="008573C0">
      <w:pPr>
        <w:widowControl w:val="0"/>
        <w:suppressAutoHyphens/>
        <w:spacing w:after="0" w:line="240" w:lineRule="auto"/>
        <w:jc w:val="both"/>
        <w:rPr>
          <w:rFonts w:ascii="Times New Roman" w:hAnsi="Times New Roman"/>
          <w:sz w:val="24"/>
          <w:szCs w:val="24"/>
        </w:rPr>
      </w:pPr>
    </w:p>
    <w:p w:rsidR="008D5D3C" w:rsidRPr="006B2765" w:rsidRDefault="008D5D3C" w:rsidP="008573C0">
      <w:pPr>
        <w:widowControl w:val="0"/>
        <w:suppressAutoHyphens/>
        <w:spacing w:after="0" w:line="240" w:lineRule="auto"/>
        <w:jc w:val="both"/>
        <w:rPr>
          <w:rFonts w:ascii="Times New Roman" w:hAnsi="Times New Roman"/>
          <w:b/>
          <w:sz w:val="24"/>
          <w:szCs w:val="24"/>
        </w:rPr>
      </w:pPr>
      <w:r w:rsidRPr="006B2765">
        <w:rPr>
          <w:rFonts w:ascii="Times New Roman" w:hAnsi="Times New Roman"/>
          <w:b/>
          <w:sz w:val="24"/>
          <w:szCs w:val="24"/>
        </w:rPr>
        <w:t>Эталон ответа:</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1.</w:t>
      </w:r>
      <w:r w:rsidRPr="006B2765">
        <w:rPr>
          <w:rFonts w:ascii="Times New Roman" w:hAnsi="Times New Roman"/>
          <w:sz w:val="24"/>
          <w:szCs w:val="24"/>
        </w:rPr>
        <w:tab/>
        <w:t>Бронхообструктивный синдром (Астматический статус). ДН – II ст.</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xml:space="preserve">(Отличительной особенностью от затянувшегося приступа БА является резистентность к бронхорасширяющим препаратам </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2.</w:t>
      </w:r>
      <w:r w:rsidRPr="006B2765">
        <w:rPr>
          <w:rFonts w:ascii="Times New Roman" w:hAnsi="Times New Roman"/>
          <w:sz w:val="24"/>
          <w:szCs w:val="24"/>
        </w:rPr>
        <w:tab/>
        <w:t>На догоспитальном этапе возможно проведение аускультации лёгких, проведение пульсоксиметрии, в основном для определения сатурации и степени альвеолярной вентиляции (Категория доказательности А, 1++: рaO2 &lt;60 мм рт.ст.; рaCO2 &gt;45 мм рт.ст.; SрO2 &lt;90%.), измерение ЧСС и АД, ЭКГ.  Если врач принимает решение о переводе пациента на ИВЛ необходимым условием будет являться проведение капнографии.</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3.</w:t>
      </w:r>
      <w:r w:rsidRPr="006B2765">
        <w:rPr>
          <w:rFonts w:ascii="Times New Roman" w:hAnsi="Times New Roman"/>
          <w:sz w:val="24"/>
          <w:szCs w:val="24"/>
        </w:rPr>
        <w:tab/>
        <w:t>Вероятнее всего у пациента развилась вентиляционная дыхательная недостаточность (так как происходит нарастание гиперкапнии и увеличивается мёртвое пространство- с появлением участков немого лёгкого), степень- первая-вторая- умеренная (ЧД — 30–40 в минуту, ЧСС — 120–140 в минуту, нередко аритмия, регистрируется гипертензия, PaO2 снижается до 60 мм рт.ст., PaСO2 повышается до 50 мм рт.ст.), стадия вероятнее всего первая, так как аускультативно не выслушиваются участки немого лёгкого.</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4.</w:t>
      </w:r>
      <w:r w:rsidRPr="006B2765">
        <w:rPr>
          <w:rFonts w:ascii="Times New Roman" w:hAnsi="Times New Roman"/>
          <w:sz w:val="24"/>
          <w:szCs w:val="24"/>
        </w:rPr>
        <w:tab/>
        <w:t xml:space="preserve">Алгоритм оказания помощи должен соответствовать клиническим рекомендациям (Багненко С.Ф., 2022 г.) и быть комплексным, направленным на устранение дыхательной недостаточности (снятие бронхоспазма, отёка слизистой бронхов, активной борьбой с гипоксемией). </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Интенсивное лечение синдрома ОДН начинают с кислородотерапии, которая в обязательном порядке показана при насыщении гемоглобина кислородом (SрO2) менее 92% и клинических признаках гипоксемии. Цель кислородотерапии — добиться значений SрO2 выше 92% (А, 1+). При таком значении SрO2 достигается удовлетворительный транспорт кислорода к тканям. Скорость подачи кислородно-воздушной смеси у больных без предшествующей хронической дыхательной недостаточности — 5–6 л/мин.</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одновременно ингаляция раствора беродуала♠ (ипратропия бромид + фенотерол) или будесонида (пульмикорта♠) через небулайзер.</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преднизолон внутривенно в дозе 90–120 мг ( 1 ст. 1-2 мг/кг) внутривенно, или другой глюкокортикоид в дозе, эквивалентной преднизолону;</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ингибиторы фосфодиэстеразы (эуфиллин или аминофиллин) – 3-6 мг/кг.</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 при ухудшении общего состояния пациента:</w:t>
      </w:r>
    </w:p>
    <w:p w:rsidR="008D5D3C" w:rsidRPr="006B2765" w:rsidRDefault="008D5D3C" w:rsidP="008573C0">
      <w:pPr>
        <w:pStyle w:val="a8"/>
        <w:widowControl w:val="0"/>
        <w:numPr>
          <w:ilvl w:val="0"/>
          <w:numId w:val="24"/>
        </w:numPr>
        <w:suppressAutoHyphens/>
        <w:jc w:val="both"/>
        <w:rPr>
          <w:sz w:val="24"/>
          <w:szCs w:val="24"/>
        </w:rPr>
      </w:pPr>
      <w:r w:rsidRPr="006B2765">
        <w:rPr>
          <w:sz w:val="24"/>
          <w:szCs w:val="24"/>
        </w:rPr>
        <w:t>Апноэ или угроза остановки дыхания (менее 6–8 в минуту).</w:t>
      </w:r>
    </w:p>
    <w:p w:rsidR="008D5D3C" w:rsidRPr="006B2765" w:rsidRDefault="008D5D3C" w:rsidP="008573C0">
      <w:pPr>
        <w:pStyle w:val="a8"/>
        <w:widowControl w:val="0"/>
        <w:numPr>
          <w:ilvl w:val="0"/>
          <w:numId w:val="24"/>
        </w:numPr>
        <w:suppressAutoHyphens/>
        <w:jc w:val="both"/>
        <w:rPr>
          <w:sz w:val="24"/>
          <w:szCs w:val="24"/>
        </w:rPr>
      </w:pPr>
      <w:r w:rsidRPr="006B2765">
        <w:rPr>
          <w:sz w:val="24"/>
          <w:szCs w:val="24"/>
        </w:rPr>
        <w:t>Острая нестабильность гемодинамики, остановка сердечной деятельности.</w:t>
      </w:r>
    </w:p>
    <w:p w:rsidR="008D5D3C" w:rsidRPr="006B2765" w:rsidRDefault="008D5D3C" w:rsidP="008573C0">
      <w:pPr>
        <w:pStyle w:val="a8"/>
        <w:widowControl w:val="0"/>
        <w:numPr>
          <w:ilvl w:val="0"/>
          <w:numId w:val="24"/>
        </w:numPr>
        <w:suppressAutoHyphens/>
        <w:jc w:val="both"/>
        <w:rPr>
          <w:sz w:val="24"/>
          <w:szCs w:val="24"/>
        </w:rPr>
      </w:pPr>
      <w:r w:rsidRPr="006B2765">
        <w:rPr>
          <w:sz w:val="24"/>
          <w:szCs w:val="24"/>
        </w:rPr>
        <w:t>Тахипноэ свыше 35 в минуту (быстро прогрессирующая усталость дыхательной мускулатуры и угроза наступления апноэ).</w:t>
      </w:r>
    </w:p>
    <w:p w:rsidR="008D5D3C" w:rsidRPr="006B2765" w:rsidRDefault="008D5D3C" w:rsidP="008573C0">
      <w:pPr>
        <w:pStyle w:val="a8"/>
        <w:widowControl w:val="0"/>
        <w:numPr>
          <w:ilvl w:val="0"/>
          <w:numId w:val="24"/>
        </w:numPr>
        <w:suppressAutoHyphens/>
        <w:jc w:val="both"/>
        <w:rPr>
          <w:sz w:val="24"/>
          <w:szCs w:val="24"/>
        </w:rPr>
      </w:pPr>
      <w:r w:rsidRPr="006B2765">
        <w:rPr>
          <w:sz w:val="24"/>
          <w:szCs w:val="24"/>
        </w:rPr>
        <w:t>Быстро нарастающая ДН, резистентная к проводимой ингаляции кислорода.</w:t>
      </w:r>
    </w:p>
    <w:p w:rsidR="008D5D3C" w:rsidRPr="006B2765" w:rsidRDefault="008D5D3C" w:rsidP="008573C0">
      <w:pPr>
        <w:pStyle w:val="a8"/>
        <w:widowControl w:val="0"/>
        <w:numPr>
          <w:ilvl w:val="0"/>
          <w:numId w:val="24"/>
        </w:numPr>
        <w:suppressAutoHyphens/>
        <w:jc w:val="both"/>
        <w:rPr>
          <w:sz w:val="24"/>
          <w:szCs w:val="24"/>
        </w:rPr>
      </w:pPr>
      <w:r w:rsidRPr="006B2765">
        <w:rPr>
          <w:sz w:val="24"/>
          <w:szCs w:val="24"/>
        </w:rPr>
        <w:t xml:space="preserve">Быстро нарастающее угнетение сознания у пациента, кома с нарушением кашлевого и глотательного рефлекса. </w:t>
      </w:r>
    </w:p>
    <w:p w:rsidR="008D5D3C" w:rsidRPr="006B2765" w:rsidRDefault="008D5D3C" w:rsidP="008573C0">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lastRenderedPageBreak/>
        <w:t>Показанием к переводу на ИВЛ следует считать снижение SpO2 менее 85%.</w:t>
      </w:r>
    </w:p>
    <w:p w:rsidR="008D5D3C" w:rsidRPr="006B2765" w:rsidRDefault="008D5D3C" w:rsidP="009F3D88">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5.</w:t>
      </w:r>
      <w:r w:rsidRPr="006B2765">
        <w:rPr>
          <w:rFonts w:ascii="Times New Roman" w:hAnsi="Times New Roman"/>
          <w:sz w:val="24"/>
          <w:szCs w:val="24"/>
        </w:rPr>
        <w:tab/>
        <w:t>Транспортировка пациента осуществляется в полусидячем положении, с проводимой кислородотерапией, обеспеченным периферическим венозным доступом.</w:t>
      </w:r>
    </w:p>
    <w:p w:rsidR="008D5D3C" w:rsidRPr="006B2765" w:rsidRDefault="008D5D3C" w:rsidP="009F3D88">
      <w:pPr>
        <w:widowControl w:val="0"/>
        <w:suppressAutoHyphens/>
        <w:spacing w:after="0" w:line="240" w:lineRule="auto"/>
        <w:jc w:val="both"/>
        <w:rPr>
          <w:rFonts w:ascii="Times New Roman" w:hAnsi="Times New Roman"/>
          <w:sz w:val="24"/>
          <w:szCs w:val="24"/>
        </w:rPr>
      </w:pPr>
      <w:r w:rsidRPr="006B2765">
        <w:rPr>
          <w:rFonts w:ascii="Times New Roman" w:hAnsi="Times New Roman"/>
          <w:sz w:val="24"/>
          <w:szCs w:val="24"/>
        </w:rPr>
        <w:t>Транспортируется пациент в приёмное отделение дежурной больницы при обязательном наличие терапевтического и реанимационного отделения.</w:t>
      </w:r>
    </w:p>
    <w:p w:rsidR="00062474" w:rsidRPr="006B2765" w:rsidRDefault="00062474" w:rsidP="009F3D88">
      <w:pPr>
        <w:pStyle w:val="11"/>
        <w:widowControl w:val="0"/>
        <w:tabs>
          <w:tab w:val="left" w:pos="851"/>
        </w:tabs>
        <w:suppressAutoHyphens/>
        <w:spacing w:after="0" w:line="240" w:lineRule="auto"/>
        <w:ind w:left="0"/>
        <w:rPr>
          <w:rFonts w:ascii="Times New Roman" w:hAnsi="Times New Roman"/>
          <w:sz w:val="24"/>
          <w:szCs w:val="24"/>
        </w:rPr>
      </w:pPr>
    </w:p>
    <w:p w:rsidR="00062474" w:rsidRPr="006B2765" w:rsidRDefault="00062474" w:rsidP="009F3D88">
      <w:pPr>
        <w:pStyle w:val="11"/>
        <w:widowControl w:val="0"/>
        <w:tabs>
          <w:tab w:val="left" w:pos="851"/>
        </w:tabs>
        <w:suppressAutoHyphens/>
        <w:spacing w:after="0" w:line="240" w:lineRule="auto"/>
        <w:ind w:left="0"/>
        <w:rPr>
          <w:rFonts w:ascii="Times New Roman" w:hAnsi="Times New Roman"/>
          <w:sz w:val="24"/>
          <w:szCs w:val="24"/>
        </w:rPr>
      </w:pPr>
      <w:r w:rsidRPr="006B2765">
        <w:rPr>
          <w:rFonts w:ascii="Times New Roman" w:hAnsi="Times New Roman"/>
          <w:sz w:val="24"/>
          <w:szCs w:val="24"/>
        </w:rPr>
        <w:t xml:space="preserve">Коды результатов обучения: </w:t>
      </w:r>
      <w:r w:rsidR="008D5D3C" w:rsidRPr="006B2765">
        <w:rPr>
          <w:rFonts w:ascii="Times New Roman" w:hAnsi="Times New Roman"/>
          <w:sz w:val="24"/>
          <w:szCs w:val="24"/>
        </w:rPr>
        <w:t>1.з3, 1.з4, 1.з6, 1.з7, 1.з8, 1.з13, 1.у1, 1.у2, 1.у3, 1.у4, 1.у7, 1.у10, 1.у19, 1.у20, 2.з2, 2.з4, 2.з5, 2.у5, 2.у6, 2.у7, 2.у10.</w:t>
      </w:r>
    </w:p>
    <w:p w:rsidR="00062474" w:rsidRPr="006B2765" w:rsidRDefault="00062474" w:rsidP="009F3D88">
      <w:pPr>
        <w:pStyle w:val="11"/>
        <w:widowControl w:val="0"/>
        <w:tabs>
          <w:tab w:val="left" w:pos="851"/>
        </w:tabs>
        <w:suppressAutoHyphens/>
        <w:spacing w:after="0" w:line="240" w:lineRule="auto"/>
        <w:ind w:left="0"/>
        <w:rPr>
          <w:rFonts w:ascii="Times New Roman" w:hAnsi="Times New Roman"/>
          <w:b/>
          <w:bCs/>
          <w:i/>
          <w:iCs/>
          <w:sz w:val="24"/>
          <w:szCs w:val="24"/>
        </w:rPr>
      </w:pPr>
    </w:p>
    <w:p w:rsidR="00062474" w:rsidRPr="006B2765" w:rsidRDefault="00062474" w:rsidP="009F3D88">
      <w:pPr>
        <w:pStyle w:val="11"/>
        <w:widowControl w:val="0"/>
        <w:tabs>
          <w:tab w:val="left" w:pos="851"/>
        </w:tabs>
        <w:suppressAutoHyphens/>
        <w:spacing w:after="0" w:line="240" w:lineRule="auto"/>
        <w:ind w:left="0"/>
        <w:rPr>
          <w:rFonts w:ascii="Times New Roman" w:hAnsi="Times New Roman"/>
          <w:b/>
          <w:bCs/>
          <w:iCs/>
          <w:sz w:val="24"/>
          <w:szCs w:val="24"/>
        </w:rPr>
      </w:pPr>
      <w:r w:rsidRPr="006B2765">
        <w:rPr>
          <w:rFonts w:ascii="Times New Roman" w:hAnsi="Times New Roman"/>
          <w:b/>
          <w:bCs/>
          <w:iCs/>
          <w:sz w:val="24"/>
          <w:szCs w:val="24"/>
        </w:rPr>
        <w:t>Практические навыки:</w:t>
      </w:r>
    </w:p>
    <w:p w:rsidR="00062474" w:rsidRPr="006B2765" w:rsidRDefault="00062474" w:rsidP="009F3D88">
      <w:pPr>
        <w:pStyle w:val="22"/>
        <w:widowControl w:val="0"/>
        <w:tabs>
          <w:tab w:val="left" w:pos="708"/>
        </w:tabs>
        <w:suppressAutoHyphens/>
        <w:spacing w:after="0" w:line="240" w:lineRule="auto"/>
        <w:ind w:left="0"/>
        <w:jc w:val="both"/>
        <w:rPr>
          <w:rFonts w:ascii="Times New Roman" w:hAnsi="Times New Roman"/>
          <w:bCs/>
          <w:sz w:val="24"/>
          <w:szCs w:val="24"/>
        </w:rPr>
      </w:pPr>
      <w:r w:rsidRPr="006B2765">
        <w:rPr>
          <w:rFonts w:ascii="Times New Roman" w:hAnsi="Times New Roman"/>
          <w:iCs/>
          <w:sz w:val="24"/>
          <w:szCs w:val="24"/>
        </w:rPr>
        <w:t>Пример задания для оценки практических навыков</w:t>
      </w:r>
      <w:r w:rsidRPr="006B2765">
        <w:rPr>
          <w:rFonts w:ascii="Times New Roman" w:hAnsi="Times New Roman"/>
          <w:bCs/>
          <w:sz w:val="24"/>
          <w:szCs w:val="24"/>
        </w:rPr>
        <w:t xml:space="preserve">: </w:t>
      </w:r>
    </w:p>
    <w:p w:rsidR="008D5D3C" w:rsidRPr="006B2765" w:rsidRDefault="008D5D3C" w:rsidP="009F3D88">
      <w:pPr>
        <w:pStyle w:val="22"/>
        <w:widowControl w:val="0"/>
        <w:suppressAutoHyphens/>
        <w:spacing w:after="0" w:line="240" w:lineRule="auto"/>
        <w:ind w:left="0"/>
        <w:jc w:val="both"/>
        <w:rPr>
          <w:rFonts w:ascii="Times New Roman" w:hAnsi="Times New Roman"/>
          <w:bCs/>
          <w:sz w:val="24"/>
          <w:szCs w:val="24"/>
        </w:rPr>
      </w:pPr>
      <w:r w:rsidRPr="006B2765">
        <w:rPr>
          <w:rFonts w:ascii="Times New Roman" w:hAnsi="Times New Roman"/>
          <w:bCs/>
          <w:sz w:val="24"/>
          <w:szCs w:val="24"/>
        </w:rPr>
        <w:t>Осмотреть больного с подозрением на ОКС, поставить диагноз, провести обследование в условиях БСМП, провести мониторинг, назначить лечение, в том числе показания для тромболитической терапии, провести маршрутизацию</w:t>
      </w:r>
    </w:p>
    <w:p w:rsidR="008D5D3C" w:rsidRPr="006B2765" w:rsidRDefault="008D5D3C" w:rsidP="009F3D88">
      <w:pPr>
        <w:pStyle w:val="22"/>
        <w:widowControl w:val="0"/>
        <w:suppressAutoHyphens/>
        <w:spacing w:after="0" w:line="240" w:lineRule="auto"/>
        <w:ind w:left="0"/>
        <w:jc w:val="both"/>
        <w:rPr>
          <w:rFonts w:ascii="Times New Roman" w:hAnsi="Times New Roman"/>
          <w:b/>
          <w:sz w:val="24"/>
          <w:szCs w:val="24"/>
        </w:rPr>
      </w:pPr>
    </w:p>
    <w:p w:rsidR="00062474" w:rsidRPr="006B2765" w:rsidRDefault="00062474" w:rsidP="009F3D88">
      <w:pPr>
        <w:pStyle w:val="22"/>
        <w:widowControl w:val="0"/>
        <w:suppressAutoHyphens/>
        <w:spacing w:after="0" w:line="240" w:lineRule="auto"/>
        <w:ind w:left="0"/>
        <w:jc w:val="both"/>
        <w:rPr>
          <w:rFonts w:ascii="Times New Roman" w:hAnsi="Times New Roman"/>
          <w:sz w:val="24"/>
          <w:szCs w:val="24"/>
        </w:rPr>
      </w:pPr>
      <w:r w:rsidRPr="006B2765">
        <w:rPr>
          <w:rFonts w:ascii="Times New Roman" w:hAnsi="Times New Roman"/>
          <w:sz w:val="24"/>
          <w:szCs w:val="24"/>
        </w:rPr>
        <w:t xml:space="preserve">Коды результатов обучения: </w:t>
      </w:r>
      <w:r w:rsidR="008D5D3C" w:rsidRPr="006B2765">
        <w:rPr>
          <w:rFonts w:ascii="Times New Roman" w:hAnsi="Times New Roman"/>
          <w:sz w:val="24"/>
          <w:szCs w:val="24"/>
        </w:rPr>
        <w:t>1.у1, 1.у2, 1.у3, 1.у4, 1.у7</w:t>
      </w:r>
    </w:p>
    <w:p w:rsidR="00062474" w:rsidRPr="006B2765" w:rsidRDefault="00062474" w:rsidP="009F3D88">
      <w:pPr>
        <w:pStyle w:val="ConsPlusNonformat"/>
        <w:suppressAutoHyphens/>
        <w:rPr>
          <w:rFonts w:ascii="Times New Roman" w:hAnsi="Times New Roman" w:cs="Times New Roman"/>
          <w:sz w:val="24"/>
          <w:szCs w:val="24"/>
        </w:rPr>
      </w:pPr>
    </w:p>
    <w:p w:rsidR="00062474" w:rsidRPr="006B2765" w:rsidRDefault="00062474" w:rsidP="009F3D88">
      <w:pPr>
        <w:pStyle w:val="ConsPlusNonformat"/>
        <w:suppressAutoHyphens/>
        <w:rPr>
          <w:rFonts w:ascii="Times New Roman" w:hAnsi="Times New Roman" w:cs="Times New Roman"/>
          <w:b/>
          <w:bCs/>
          <w:i/>
          <w:iCs/>
          <w:sz w:val="24"/>
          <w:szCs w:val="24"/>
        </w:rPr>
      </w:pPr>
      <w:r w:rsidRPr="006B2765">
        <w:rPr>
          <w:rFonts w:ascii="Times New Roman" w:hAnsi="Times New Roman" w:cs="Times New Roman"/>
          <w:b/>
          <w:bCs/>
          <w:i/>
          <w:iCs/>
          <w:sz w:val="24"/>
          <w:szCs w:val="24"/>
        </w:rPr>
        <w:t>О</w:t>
      </w:r>
      <w:r w:rsidRPr="006B2765">
        <w:rPr>
          <w:rFonts w:ascii="Times New Roman" w:hAnsi="Times New Roman" w:cs="Times New Roman"/>
          <w:b/>
          <w:i/>
          <w:iCs/>
          <w:sz w:val="24"/>
          <w:szCs w:val="24"/>
        </w:rPr>
        <w:t>тчет о прохождении практики</w:t>
      </w:r>
    </w:p>
    <w:p w:rsidR="00DE3911" w:rsidRPr="006B2765" w:rsidRDefault="00DE3911" w:rsidP="009F3D88">
      <w:pPr>
        <w:pStyle w:val="11"/>
        <w:widowControl w:val="0"/>
        <w:tabs>
          <w:tab w:val="left" w:pos="851"/>
        </w:tabs>
        <w:suppressAutoHyphens/>
        <w:spacing w:after="0" w:line="240" w:lineRule="auto"/>
        <w:ind w:left="0"/>
        <w:rPr>
          <w:rFonts w:ascii="Times New Roman" w:hAnsi="Times New Roman"/>
          <w:sz w:val="24"/>
          <w:szCs w:val="24"/>
        </w:rPr>
      </w:pPr>
    </w:p>
    <w:p w:rsidR="00DE3911" w:rsidRPr="006B2765" w:rsidRDefault="00DE3911" w:rsidP="009F3D88">
      <w:pPr>
        <w:pStyle w:val="11"/>
        <w:widowControl w:val="0"/>
        <w:tabs>
          <w:tab w:val="left" w:pos="851"/>
        </w:tabs>
        <w:suppressAutoHyphens/>
        <w:spacing w:after="0" w:line="240" w:lineRule="auto"/>
        <w:ind w:left="0"/>
        <w:rPr>
          <w:rFonts w:ascii="Times New Roman" w:hAnsi="Times New Roman"/>
          <w:sz w:val="24"/>
          <w:szCs w:val="24"/>
        </w:rPr>
      </w:pPr>
      <w:r w:rsidRPr="006B2765">
        <w:rPr>
          <w:rFonts w:ascii="Times New Roman" w:hAnsi="Times New Roman"/>
          <w:sz w:val="24"/>
          <w:szCs w:val="24"/>
        </w:rPr>
        <w:t>Коды результатов обучения: 1.з2, 1.з10, 1.з19, 2.з1</w:t>
      </w:r>
    </w:p>
    <w:p w:rsidR="00062474" w:rsidRPr="006B2765" w:rsidRDefault="00062474" w:rsidP="009F3D88">
      <w:pPr>
        <w:pStyle w:val="22"/>
        <w:widowControl w:val="0"/>
        <w:tabs>
          <w:tab w:val="left" w:pos="708"/>
        </w:tabs>
        <w:suppressAutoHyphens/>
        <w:spacing w:after="0" w:line="240" w:lineRule="auto"/>
        <w:ind w:left="0"/>
        <w:jc w:val="both"/>
        <w:rPr>
          <w:rFonts w:ascii="Times New Roman" w:hAnsi="Times New Roman"/>
          <w:b/>
          <w:i/>
          <w:iCs/>
          <w:sz w:val="24"/>
          <w:szCs w:val="24"/>
        </w:rPr>
      </w:pPr>
    </w:p>
    <w:p w:rsidR="00062474" w:rsidRPr="006B2765" w:rsidRDefault="00062474" w:rsidP="009F3D88">
      <w:pPr>
        <w:pStyle w:val="22"/>
        <w:widowControl w:val="0"/>
        <w:tabs>
          <w:tab w:val="left" w:pos="708"/>
        </w:tabs>
        <w:suppressAutoHyphens/>
        <w:spacing w:after="0" w:line="240" w:lineRule="auto"/>
        <w:ind w:left="0"/>
        <w:jc w:val="both"/>
        <w:rPr>
          <w:rFonts w:ascii="Times New Roman" w:hAnsi="Times New Roman"/>
          <w:bCs/>
          <w:sz w:val="24"/>
          <w:szCs w:val="24"/>
        </w:rPr>
      </w:pPr>
      <w:r w:rsidRPr="006B2765">
        <w:rPr>
          <w:rFonts w:ascii="Times New Roman" w:hAnsi="Times New Roman"/>
          <w:b/>
          <w:i/>
          <w:iCs/>
          <w:sz w:val="24"/>
          <w:szCs w:val="24"/>
        </w:rPr>
        <w:t xml:space="preserve">Примерный перечень вопросов для </w:t>
      </w:r>
      <w:r w:rsidR="00DE3911" w:rsidRPr="006B2765">
        <w:rPr>
          <w:rFonts w:ascii="Times New Roman" w:hAnsi="Times New Roman"/>
          <w:b/>
          <w:i/>
          <w:iCs/>
          <w:sz w:val="24"/>
          <w:szCs w:val="24"/>
        </w:rPr>
        <w:t>собеседования</w:t>
      </w:r>
      <w:r w:rsidRPr="006B2765">
        <w:rPr>
          <w:rFonts w:ascii="Times New Roman" w:hAnsi="Times New Roman"/>
          <w:bCs/>
          <w:sz w:val="24"/>
          <w:szCs w:val="24"/>
        </w:rPr>
        <w:t>:</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1.</w:t>
      </w:r>
      <w:r w:rsidRPr="006B2765">
        <w:rPr>
          <w:rFonts w:ascii="Times New Roman" w:hAnsi="Times New Roman"/>
          <w:sz w:val="24"/>
          <w:szCs w:val="24"/>
        </w:rPr>
        <w:tab/>
        <w:t xml:space="preserve">Ожоговый шок, патогенез, определение площади и глубины поражения на догоспитальном этапе. </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2.</w:t>
      </w:r>
      <w:r w:rsidRPr="006B2765">
        <w:rPr>
          <w:rFonts w:ascii="Times New Roman" w:hAnsi="Times New Roman"/>
          <w:sz w:val="24"/>
          <w:szCs w:val="24"/>
        </w:rPr>
        <w:tab/>
        <w:t>Методы коррекции гиповолемии на догоспитальном этапе.</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3.</w:t>
      </w:r>
      <w:r w:rsidRPr="006B2765">
        <w:rPr>
          <w:rFonts w:ascii="Times New Roman" w:hAnsi="Times New Roman"/>
          <w:sz w:val="24"/>
          <w:szCs w:val="24"/>
        </w:rPr>
        <w:tab/>
        <w:t>Острые нарушения мозгового кровообращения, виды, особенности диагностики в условиях БСМП.</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4.</w:t>
      </w:r>
      <w:r w:rsidRPr="006B2765">
        <w:rPr>
          <w:rFonts w:ascii="Times New Roman" w:hAnsi="Times New Roman"/>
          <w:sz w:val="24"/>
          <w:szCs w:val="24"/>
        </w:rPr>
        <w:tab/>
        <w:t>Причины, диагностика, дифференциальная диагностика на догоспитальном этапе судорожного и гипертермического синдромов.</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5.</w:t>
      </w:r>
      <w:r w:rsidRPr="006B2765">
        <w:rPr>
          <w:rFonts w:ascii="Times New Roman" w:hAnsi="Times New Roman"/>
          <w:sz w:val="24"/>
          <w:szCs w:val="24"/>
        </w:rPr>
        <w:tab/>
        <w:t>Диагностика, дифференциальная диагностика на догоспитальном этапе при сочетанной травме. Прогностические шкалы. FAST-протокол при подозрении на тупую травму живота.</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6.</w:t>
      </w:r>
      <w:r w:rsidRPr="006B2765">
        <w:rPr>
          <w:rFonts w:ascii="Times New Roman" w:hAnsi="Times New Roman"/>
          <w:sz w:val="24"/>
          <w:szCs w:val="24"/>
        </w:rPr>
        <w:tab/>
        <w:t>Разлитой перитонит, патогенез, клиника, диагностика на догоспитальном этапе.</w:t>
      </w:r>
    </w:p>
    <w:p w:rsidR="00C705C9"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7.</w:t>
      </w:r>
      <w:r w:rsidRPr="006B2765">
        <w:rPr>
          <w:rFonts w:ascii="Times New Roman" w:hAnsi="Times New Roman"/>
          <w:sz w:val="24"/>
          <w:szCs w:val="24"/>
        </w:rPr>
        <w:tab/>
        <w:t>Острый стенозирующий ларинготрахеит у детей. Принципы дифдиагностики на догоспитальном этапе.</w:t>
      </w:r>
    </w:p>
    <w:p w:rsidR="00062474" w:rsidRPr="006B2765" w:rsidRDefault="00C705C9" w:rsidP="009F3D88">
      <w:pPr>
        <w:widowControl w:val="0"/>
        <w:tabs>
          <w:tab w:val="left" w:pos="426"/>
        </w:tabs>
        <w:suppressAutoHyphens/>
        <w:spacing w:after="0" w:line="240" w:lineRule="auto"/>
        <w:jc w:val="both"/>
        <w:rPr>
          <w:rFonts w:ascii="Times New Roman" w:hAnsi="Times New Roman"/>
          <w:sz w:val="24"/>
          <w:szCs w:val="24"/>
        </w:rPr>
      </w:pPr>
      <w:r w:rsidRPr="006B2765">
        <w:rPr>
          <w:rFonts w:ascii="Times New Roman" w:hAnsi="Times New Roman"/>
          <w:sz w:val="24"/>
          <w:szCs w:val="24"/>
        </w:rPr>
        <w:t>8.</w:t>
      </w:r>
      <w:r w:rsidRPr="006B2765">
        <w:rPr>
          <w:rFonts w:ascii="Times New Roman" w:hAnsi="Times New Roman"/>
          <w:sz w:val="24"/>
          <w:szCs w:val="24"/>
        </w:rPr>
        <w:tab/>
        <w:t>Нейротоксикоз. Этиопатогенез, клиника, диагностика.</w:t>
      </w:r>
    </w:p>
    <w:p w:rsidR="00C705C9" w:rsidRPr="006B2765" w:rsidRDefault="00C705C9" w:rsidP="008573C0">
      <w:pPr>
        <w:widowControl w:val="0"/>
        <w:suppressAutoHyphens/>
        <w:spacing w:after="0" w:line="240" w:lineRule="auto"/>
        <w:jc w:val="both"/>
        <w:rPr>
          <w:rFonts w:ascii="Times New Roman" w:hAnsi="Times New Roman"/>
          <w:sz w:val="24"/>
          <w:szCs w:val="24"/>
        </w:rPr>
      </w:pPr>
    </w:p>
    <w:p w:rsidR="00062474" w:rsidRPr="006B2765" w:rsidRDefault="00062474" w:rsidP="008573C0">
      <w:pPr>
        <w:widowControl w:val="0"/>
        <w:suppressAutoHyphens/>
        <w:spacing w:after="0" w:line="240" w:lineRule="auto"/>
        <w:jc w:val="both"/>
        <w:rPr>
          <w:rFonts w:ascii="Times New Roman" w:hAnsi="Times New Roman"/>
          <w:b/>
          <w:i/>
          <w:iCs/>
          <w:sz w:val="24"/>
          <w:szCs w:val="24"/>
        </w:rPr>
      </w:pPr>
      <w:r w:rsidRPr="006B2765">
        <w:rPr>
          <w:rFonts w:ascii="Times New Roman" w:hAnsi="Times New Roman"/>
          <w:sz w:val="24"/>
          <w:szCs w:val="24"/>
        </w:rPr>
        <w:t xml:space="preserve">Коды результатов обучения: </w:t>
      </w:r>
      <w:r w:rsidR="00C705C9" w:rsidRPr="006B2765">
        <w:rPr>
          <w:rFonts w:ascii="Times New Roman" w:hAnsi="Times New Roman"/>
          <w:sz w:val="24"/>
          <w:szCs w:val="24"/>
        </w:rPr>
        <w:t>1.з3, 1.з4, 1.з6, 1.з7, 1.з8, 1.з13, 2.з2, 2.з4, 2.з5</w:t>
      </w:r>
    </w:p>
    <w:p w:rsidR="00062474" w:rsidRPr="006B2765" w:rsidRDefault="00062474" w:rsidP="008573C0">
      <w:pPr>
        <w:widowControl w:val="0"/>
        <w:suppressAutoHyphens/>
        <w:spacing w:after="0" w:line="240" w:lineRule="auto"/>
        <w:jc w:val="both"/>
        <w:rPr>
          <w:rFonts w:ascii="Times New Roman" w:hAnsi="Times New Roman"/>
          <w:b/>
          <w:i/>
          <w:iCs/>
          <w:sz w:val="24"/>
          <w:szCs w:val="24"/>
        </w:rPr>
      </w:pPr>
    </w:p>
    <w:p w:rsidR="00A26BE6" w:rsidRPr="006B2765" w:rsidRDefault="00A26BE6" w:rsidP="008573C0">
      <w:pPr>
        <w:widowControl w:val="0"/>
        <w:suppressAutoHyphens/>
        <w:spacing w:after="0" w:line="240" w:lineRule="auto"/>
        <w:ind w:firstLine="709"/>
        <w:jc w:val="both"/>
        <w:rPr>
          <w:rFonts w:ascii="Times New Roman" w:hAnsi="Times New Roman"/>
          <w:b/>
          <w:sz w:val="24"/>
          <w:szCs w:val="24"/>
        </w:rPr>
      </w:pPr>
    </w:p>
    <w:p w:rsidR="00A26BE6" w:rsidRPr="006B2765" w:rsidRDefault="00A26BE6"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br w:type="page"/>
      </w:r>
    </w:p>
    <w:p w:rsidR="00DE3911" w:rsidRPr="006B2765" w:rsidRDefault="007A5158" w:rsidP="008573C0">
      <w:pPr>
        <w:widowControl w:val="0"/>
        <w:suppressAutoHyphens/>
        <w:spacing w:after="0" w:line="240" w:lineRule="auto"/>
        <w:jc w:val="center"/>
        <w:rPr>
          <w:rFonts w:ascii="Times New Roman" w:hAnsi="Times New Roman"/>
          <w:b/>
          <w:spacing w:val="-2"/>
          <w:sz w:val="24"/>
          <w:szCs w:val="24"/>
          <w:lang w:eastAsia="ru-RU"/>
        </w:rPr>
      </w:pPr>
      <w:r w:rsidRPr="006B2765">
        <w:rPr>
          <w:rFonts w:ascii="Times New Roman" w:hAnsi="Times New Roman"/>
          <w:b/>
          <w:spacing w:val="-2"/>
          <w:sz w:val="24"/>
          <w:szCs w:val="24"/>
          <w:lang w:eastAsia="ru-RU"/>
        </w:rPr>
        <w:lastRenderedPageBreak/>
        <w:t>ОРГАНИЗАЦИОННО-ПЕДАГОГИЧЕСКИЕ УСЛОВИЯ РЕАЛИЗАЦИИ</w:t>
      </w:r>
    </w:p>
    <w:p w:rsidR="00714640" w:rsidRPr="006B2765" w:rsidRDefault="007A5158"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pacing w:val="-2"/>
          <w:sz w:val="24"/>
          <w:szCs w:val="24"/>
          <w:lang w:eastAsia="ru-RU"/>
        </w:rPr>
        <w:t>ПРОГРАММЫ</w:t>
      </w:r>
    </w:p>
    <w:p w:rsidR="00714640" w:rsidRPr="006B2765" w:rsidRDefault="00714640" w:rsidP="008573C0">
      <w:pPr>
        <w:widowControl w:val="0"/>
        <w:suppressAutoHyphens/>
        <w:spacing w:after="0" w:line="240" w:lineRule="auto"/>
        <w:rPr>
          <w:rFonts w:ascii="Times New Roman" w:hAnsi="Times New Roman"/>
          <w:sz w:val="24"/>
          <w:szCs w:val="24"/>
        </w:rPr>
      </w:pPr>
    </w:p>
    <w:p w:rsidR="00D05212" w:rsidRPr="006B2765" w:rsidRDefault="007A5158" w:rsidP="008573C0">
      <w:pPr>
        <w:pStyle w:val="ConsPlusTitle"/>
        <w:suppressAutoHyphens/>
        <w:ind w:firstLine="709"/>
        <w:jc w:val="both"/>
        <w:outlineLvl w:val="2"/>
        <w:rPr>
          <w:rFonts w:ascii="Times New Roman" w:hAnsi="Times New Roman" w:cs="Times New Roman"/>
          <w:szCs w:val="24"/>
        </w:rPr>
      </w:pPr>
      <w:r w:rsidRPr="006B2765">
        <w:rPr>
          <w:rFonts w:ascii="Times New Roman" w:hAnsi="Times New Roman" w:cs="Times New Roman"/>
          <w:szCs w:val="24"/>
        </w:rPr>
        <w:t xml:space="preserve">1. </w:t>
      </w:r>
      <w:r w:rsidR="00D05212" w:rsidRPr="006B2765">
        <w:rPr>
          <w:rFonts w:ascii="Times New Roman" w:hAnsi="Times New Roman" w:cs="Times New Roman"/>
          <w:szCs w:val="24"/>
        </w:rPr>
        <w:t>Требования к кадровым условиям реализации Программы:</w:t>
      </w:r>
    </w:p>
    <w:p w:rsidR="00D05212" w:rsidRPr="006B2765" w:rsidRDefault="00D05212" w:rsidP="009F3D88">
      <w:pPr>
        <w:pStyle w:val="ConsPlusNormal"/>
        <w:suppressAutoHyphens/>
        <w:spacing w:before="240"/>
        <w:ind w:firstLine="709"/>
        <w:jc w:val="both"/>
        <w:rPr>
          <w:rFonts w:ascii="Times New Roman" w:hAnsi="Times New Roman" w:cs="Times New Roman"/>
          <w:sz w:val="24"/>
          <w:szCs w:val="24"/>
        </w:rPr>
      </w:pPr>
      <w:r w:rsidRPr="006B2765">
        <w:rPr>
          <w:rFonts w:ascii="Times New Roman" w:hAnsi="Times New Roman" w:cs="Times New Roman"/>
          <w:sz w:val="24"/>
          <w:szCs w:val="24"/>
        </w:rPr>
        <w:t>Реализация Программы обеспечивается работниками организации и (или) лицами, привлекаемыми на иных условиях.</w:t>
      </w:r>
    </w:p>
    <w:p w:rsidR="00187D25" w:rsidRPr="006B2765" w:rsidRDefault="00D05212"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Квалификация работников организации, реализующих Программу, отвечает квалификационным характеристикам, установленным в Едином квалификационном справочнике </w:t>
      </w:r>
      <w:hyperlink r:id="rId10" w:tooltip="Приказ Минздравсоцразвития России от 11.01.2011 N 1н (ред. от 25.01.2023)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уководителей и специалистов в">
        <w:r w:rsidRPr="006B2765">
          <w:rPr>
            <w:rFonts w:ascii="Times New Roman" w:hAnsi="Times New Roman"/>
            <w:sz w:val="24"/>
            <w:szCs w:val="24"/>
          </w:rPr>
          <w:t>должностей</w:t>
        </w:r>
      </w:hyperlink>
      <w:r w:rsidRPr="006B2765">
        <w:rPr>
          <w:rFonts w:ascii="Times New Roman" w:hAnsi="Times New Roman"/>
          <w:sz w:val="24"/>
          <w:szCs w:val="24"/>
        </w:rPr>
        <w:t xml:space="preserve"> руководителей, специалистов и служащих, разделе </w:t>
      </w:r>
      <w:r w:rsidR="006B2765">
        <w:rPr>
          <w:rFonts w:ascii="Times New Roman" w:hAnsi="Times New Roman"/>
          <w:sz w:val="24"/>
          <w:szCs w:val="24"/>
        </w:rPr>
        <w:t>«</w:t>
      </w:r>
      <w:r w:rsidRPr="006B2765">
        <w:rPr>
          <w:rFonts w:ascii="Times New Roman" w:hAnsi="Times New Roman"/>
          <w:sz w:val="24"/>
          <w:szCs w:val="24"/>
        </w:rPr>
        <w:t>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6B2765">
        <w:rPr>
          <w:rFonts w:ascii="Times New Roman" w:hAnsi="Times New Roman"/>
          <w:sz w:val="24"/>
          <w:szCs w:val="24"/>
        </w:rPr>
        <w:t>»</w:t>
      </w:r>
      <w:r w:rsidRPr="006B2765">
        <w:rPr>
          <w:rFonts w:ascii="Times New Roman" w:hAnsi="Times New Roman"/>
          <w:sz w:val="24"/>
          <w:szCs w:val="24"/>
        </w:rPr>
        <w:t>, утвержденном приказом Министерства здравоохранения и социального развития Российской Федерации от 11</w:t>
      </w:r>
      <w:r w:rsidR="007A5158" w:rsidRPr="006B2765">
        <w:rPr>
          <w:rFonts w:ascii="Times New Roman" w:hAnsi="Times New Roman"/>
          <w:sz w:val="24"/>
          <w:szCs w:val="24"/>
        </w:rPr>
        <w:t>.01.</w:t>
      </w:r>
      <w:r w:rsidRPr="006B2765">
        <w:rPr>
          <w:rFonts w:ascii="Times New Roman" w:hAnsi="Times New Roman"/>
          <w:sz w:val="24"/>
          <w:szCs w:val="24"/>
        </w:rPr>
        <w:t>2011</w:t>
      </w:r>
      <w:r w:rsidR="007A5158" w:rsidRPr="006B2765">
        <w:rPr>
          <w:rFonts w:ascii="Times New Roman" w:hAnsi="Times New Roman"/>
          <w:sz w:val="24"/>
          <w:szCs w:val="24"/>
        </w:rPr>
        <w:t xml:space="preserve"> №</w:t>
      </w:r>
      <w:r w:rsidRPr="006B2765">
        <w:rPr>
          <w:rFonts w:ascii="Times New Roman" w:hAnsi="Times New Roman"/>
          <w:sz w:val="24"/>
          <w:szCs w:val="24"/>
        </w:rPr>
        <w:t>1н, и профессиональным стандартам.</w:t>
      </w:r>
    </w:p>
    <w:p w:rsidR="00D05212" w:rsidRPr="006B2765" w:rsidRDefault="00D05212"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1) лекции модулей 1 и 11 проводятся лицами, имеющими аккредитацию по специальности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специальности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2) лекции модуля 2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Анестезиология-реаниматология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Анестезиология-реаниматология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3) лекции модуля 3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Кардиология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Пульмонология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Эндокринология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Неврология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Кардиология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Пульмонология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Эндокринология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Неврология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4) лекции модуля 4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Хирургия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Сердечно-сосудистая хирургия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Урология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Хирургия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Сердечно-сосудистая хирургия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Урология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5) лекции модуля 5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Челюстно-лицевая хирургия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Офтальмология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Оториноларингология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Челюстно-лицевая хирургия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Офтальмология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Оториноларингология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6) лекции модуля 6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Травматология и ортопедия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Скорая </w:t>
      </w:r>
      <w:r w:rsidRPr="006B2765">
        <w:rPr>
          <w:rFonts w:ascii="Times New Roman" w:hAnsi="Times New Roman"/>
          <w:sz w:val="24"/>
          <w:szCs w:val="24"/>
          <w:lang w:eastAsia="ru-RU"/>
        </w:rPr>
        <w:lastRenderedPageBreak/>
        <w:t>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Травматология и ортопедия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7) лекции модуля 7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Акушерство и гинекология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Акушерство и гинекология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8) лекции модуля 8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Анестезиология-реаниматология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Неонатология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Педиатрия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Анестезиология-реаниматология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Неонатология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Педиатрия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9) лекции модуля 9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Анестезиология-реаниматология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Токсикология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Анестезиология-реаниматология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Токсикология</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 xml:space="preserve">10) лекции модуля 10 проводятся лицами, имеющими аккредитацию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Инфекционные болезни</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осуществляющими медицинскую деятельность по одной из специальностей: </w:t>
      </w:r>
      <w:r w:rsidR="006B2765">
        <w:rPr>
          <w:rFonts w:ascii="Times New Roman" w:hAnsi="Times New Roman"/>
          <w:sz w:val="24"/>
          <w:szCs w:val="24"/>
          <w:lang w:eastAsia="ru-RU"/>
        </w:rPr>
        <w:t>«</w:t>
      </w:r>
      <w:r w:rsidRPr="006B2765">
        <w:rPr>
          <w:rFonts w:ascii="Times New Roman" w:hAnsi="Times New Roman"/>
          <w:sz w:val="24"/>
          <w:szCs w:val="24"/>
          <w:lang w:eastAsia="ru-RU"/>
        </w:rPr>
        <w:t>Скорая медицинская помощь</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w:t>
      </w:r>
      <w:r w:rsidR="006B2765">
        <w:rPr>
          <w:rFonts w:ascii="Times New Roman" w:hAnsi="Times New Roman"/>
          <w:sz w:val="24"/>
          <w:szCs w:val="24"/>
          <w:lang w:eastAsia="ru-RU"/>
        </w:rPr>
        <w:t>«</w:t>
      </w:r>
      <w:r w:rsidRPr="006B2765">
        <w:rPr>
          <w:rFonts w:ascii="Times New Roman" w:hAnsi="Times New Roman"/>
          <w:sz w:val="24"/>
          <w:szCs w:val="24"/>
          <w:lang w:eastAsia="ru-RU"/>
        </w:rPr>
        <w:t>Инфекционные болезни</w:t>
      </w:r>
      <w:r w:rsidR="006B2765">
        <w:rPr>
          <w:rFonts w:ascii="Times New Roman" w:hAnsi="Times New Roman"/>
          <w:sz w:val="24"/>
          <w:szCs w:val="24"/>
          <w:lang w:eastAsia="ru-RU"/>
        </w:rPr>
        <w:t>»</w:t>
      </w:r>
      <w:r w:rsidRPr="006B2765">
        <w:rPr>
          <w:rFonts w:ascii="Times New Roman" w:hAnsi="Times New Roman"/>
          <w:sz w:val="24"/>
          <w:szCs w:val="24"/>
          <w:lang w:eastAsia="ru-RU"/>
        </w:rPr>
        <w:t xml:space="preserve"> и имеющими стаж такой деятельности не менее 5 лет;</w:t>
      </w:r>
    </w:p>
    <w:p w:rsidR="00866ED3" w:rsidRPr="006B2765" w:rsidRDefault="00866ED3" w:rsidP="009F3D88">
      <w:pPr>
        <w:widowControl w:val="0"/>
        <w:suppressAutoHyphens/>
        <w:spacing w:before="240" w:after="0" w:line="240" w:lineRule="auto"/>
        <w:ind w:firstLine="709"/>
        <w:jc w:val="both"/>
        <w:rPr>
          <w:rFonts w:ascii="Times New Roman" w:hAnsi="Times New Roman"/>
          <w:sz w:val="24"/>
          <w:szCs w:val="24"/>
          <w:lang w:eastAsia="ru-RU"/>
        </w:rPr>
      </w:pPr>
      <w:r w:rsidRPr="006B2765">
        <w:rPr>
          <w:rFonts w:ascii="Times New Roman" w:hAnsi="Times New Roman"/>
          <w:sz w:val="24"/>
          <w:szCs w:val="24"/>
          <w:lang w:eastAsia="ru-RU"/>
        </w:rPr>
        <w:t>Не менее 70% объема занятий семинарского типа проводятся лицами, имеющими ученую степень кандидата или доктора медицинских наук.</w:t>
      </w:r>
    </w:p>
    <w:p w:rsidR="009F3D88" w:rsidRPr="006B2765" w:rsidRDefault="009F3D88" w:rsidP="008573C0">
      <w:pPr>
        <w:widowControl w:val="0"/>
        <w:suppressAutoHyphens/>
        <w:spacing w:after="0" w:line="240" w:lineRule="auto"/>
        <w:ind w:firstLine="709"/>
        <w:jc w:val="both"/>
        <w:rPr>
          <w:rFonts w:ascii="Times New Roman" w:hAnsi="Times New Roman"/>
          <w:b/>
          <w:sz w:val="24"/>
          <w:szCs w:val="24"/>
        </w:rPr>
      </w:pPr>
    </w:p>
    <w:p w:rsidR="00D05212" w:rsidRPr="006B2765" w:rsidRDefault="00D05212"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t>2. Требования к кадровому обеспечению реализации Программы в части практической подготовки:</w:t>
      </w:r>
      <w:r w:rsidR="0009319B" w:rsidRPr="006B2765">
        <w:rPr>
          <w:rFonts w:ascii="Times New Roman" w:hAnsi="Times New Roman"/>
          <w:b/>
          <w:sz w:val="24"/>
          <w:szCs w:val="24"/>
        </w:rPr>
        <w:t xml:space="preserve"> </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2,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Анестезиология-реаниматология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Анестезиология-реаниматология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3,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Кардиология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Пульмонология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Эндокринология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Неврология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Кардиология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Пульмонология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Эндокринология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Неврология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4,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Хирургия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 xml:space="preserve">Сердечно-сосудистая </w:t>
      </w:r>
      <w:r w:rsidRPr="006B2765">
        <w:rPr>
          <w:rFonts w:ascii="Times New Roman" w:hAnsi="Times New Roman"/>
          <w:sz w:val="24"/>
          <w:szCs w:val="24"/>
        </w:rPr>
        <w:lastRenderedPageBreak/>
        <w:t>хирургия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Урология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Хирургия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Сердечно-сосудистая хирургия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Урология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5,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Челюстно-лицевая хирургия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Офтальмология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Оториноларингология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Челюстно-лицевая хирургия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Офтальмология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Оториноларингология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6,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Травматология и ортопедия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Травматология и ортопедия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8,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Анестезиология-реаниматология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Неонатология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Педиатрия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Анестезиология-реаниматология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Неонатология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Педиатрия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9,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Анестезиология-реаниматология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Токсикология</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Анестезиология-реаниматология</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Токсикология</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Занятия семинарского типа модуля 10,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Инфекционные болезни</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одной из специальностей: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w:t>
      </w:r>
      <w:r w:rsidR="006B2765">
        <w:rPr>
          <w:rFonts w:ascii="Times New Roman" w:hAnsi="Times New Roman"/>
          <w:sz w:val="24"/>
          <w:szCs w:val="24"/>
        </w:rPr>
        <w:t>«</w:t>
      </w:r>
      <w:r w:rsidRPr="006B2765">
        <w:rPr>
          <w:rFonts w:ascii="Times New Roman" w:hAnsi="Times New Roman"/>
          <w:sz w:val="24"/>
          <w:szCs w:val="24"/>
        </w:rPr>
        <w:t>Инфекционные болезни</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9F3D88">
      <w:pPr>
        <w:widowControl w:val="0"/>
        <w:suppressAutoHyphens/>
        <w:spacing w:before="240"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Модуль 13 проводится в группе обучающихся численностью не более 5 человек лицами, имеющими аккредитацию по специальности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осуществляющими медицинскую деятельность по специальности </w:t>
      </w:r>
      <w:r w:rsidR="006B2765">
        <w:rPr>
          <w:rFonts w:ascii="Times New Roman" w:hAnsi="Times New Roman"/>
          <w:sz w:val="24"/>
          <w:szCs w:val="24"/>
        </w:rPr>
        <w:t>«</w:t>
      </w:r>
      <w:r w:rsidRPr="006B2765">
        <w:rPr>
          <w:rFonts w:ascii="Times New Roman" w:hAnsi="Times New Roman"/>
          <w:sz w:val="24"/>
          <w:szCs w:val="24"/>
        </w:rPr>
        <w:t>Скорая медицинская помощь</w:t>
      </w:r>
      <w:r w:rsidR="006B2765">
        <w:rPr>
          <w:rFonts w:ascii="Times New Roman" w:hAnsi="Times New Roman"/>
          <w:sz w:val="24"/>
          <w:szCs w:val="24"/>
        </w:rPr>
        <w:t>»</w:t>
      </w:r>
      <w:r w:rsidRPr="006B2765">
        <w:rPr>
          <w:rFonts w:ascii="Times New Roman" w:hAnsi="Times New Roman"/>
          <w:sz w:val="24"/>
          <w:szCs w:val="24"/>
        </w:rPr>
        <w:t xml:space="preserve"> и имеющими стаж такой деятельности не менее 5 лет.</w:t>
      </w:r>
    </w:p>
    <w:p w:rsidR="004272C1" w:rsidRPr="006B2765" w:rsidRDefault="004272C1" w:rsidP="008573C0">
      <w:pPr>
        <w:widowControl w:val="0"/>
        <w:suppressAutoHyphens/>
        <w:spacing w:after="0" w:line="240" w:lineRule="auto"/>
        <w:ind w:firstLine="709"/>
        <w:jc w:val="both"/>
        <w:rPr>
          <w:rFonts w:ascii="Times New Roman" w:hAnsi="Times New Roman"/>
          <w:sz w:val="24"/>
          <w:szCs w:val="24"/>
        </w:rPr>
      </w:pPr>
    </w:p>
    <w:p w:rsidR="00D05212" w:rsidRPr="006B2765" w:rsidRDefault="00D05212"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t>3. Требования к материально-техническому обеспечению реализации Программы:</w:t>
      </w:r>
      <w:r w:rsidR="0009319B" w:rsidRPr="006B2765">
        <w:rPr>
          <w:rFonts w:ascii="Times New Roman" w:hAnsi="Times New Roman"/>
          <w:b/>
          <w:sz w:val="24"/>
          <w:szCs w:val="24"/>
        </w:rPr>
        <w:t xml:space="preserve"> </w:t>
      </w:r>
    </w:p>
    <w:p w:rsidR="00D05212" w:rsidRPr="006B2765" w:rsidRDefault="00D05212" w:rsidP="008573C0">
      <w:pPr>
        <w:widowControl w:val="0"/>
        <w:suppressAutoHyphens/>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6236"/>
      </w:tblGrid>
      <w:tr w:rsidR="006B2765" w:rsidRPr="006B2765" w:rsidTr="009F3D88">
        <w:tc>
          <w:tcPr>
            <w:tcW w:w="3181" w:type="dxa"/>
            <w:vAlign w:val="center"/>
          </w:tcPr>
          <w:p w:rsidR="00EA6F6D" w:rsidRPr="006B2765" w:rsidRDefault="00EA6F6D" w:rsidP="009F3D88">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Модуль</w:t>
            </w:r>
          </w:p>
        </w:tc>
        <w:tc>
          <w:tcPr>
            <w:tcW w:w="6236" w:type="dxa"/>
            <w:vAlign w:val="center"/>
          </w:tcPr>
          <w:p w:rsidR="00EA6F6D" w:rsidRPr="006B2765" w:rsidRDefault="00EA6F6D" w:rsidP="009F3D88">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Требования к материально-техническим условиям реализации Программы</w:t>
            </w: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1. Организация скорой медицинской помощи в Российской Федерации</w:t>
            </w:r>
          </w:p>
        </w:tc>
        <w:tc>
          <w:tcPr>
            <w:tcW w:w="6236" w:type="dxa"/>
            <w:vMerge w:val="restart"/>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1. Учебные аудитории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w:t>
            </w:r>
            <w:r w:rsidR="006B2765">
              <w:rPr>
                <w:rFonts w:ascii="Times New Roman" w:hAnsi="Times New Roman"/>
                <w:sz w:val="20"/>
                <w:szCs w:val="20"/>
                <w:lang w:eastAsia="ru-RU"/>
              </w:rPr>
              <w:t>«</w:t>
            </w:r>
            <w:r w:rsidRPr="006B2765">
              <w:rPr>
                <w:rFonts w:ascii="Times New Roman" w:hAnsi="Times New Roman"/>
                <w:sz w:val="20"/>
                <w:szCs w:val="20"/>
                <w:lang w:eastAsia="ru-RU"/>
              </w:rPr>
              <w:t>Интернет</w:t>
            </w:r>
            <w:r w:rsidR="006B2765">
              <w:rPr>
                <w:rFonts w:ascii="Times New Roman" w:hAnsi="Times New Roman"/>
                <w:sz w:val="20"/>
                <w:szCs w:val="20"/>
                <w:lang w:eastAsia="ru-RU"/>
              </w:rPr>
              <w:t>»</w:t>
            </w:r>
            <w:r w:rsidRPr="006B2765">
              <w:rPr>
                <w:rFonts w:ascii="Times New Roman" w:hAnsi="Times New Roman"/>
                <w:sz w:val="20"/>
                <w:szCs w:val="20"/>
                <w:lang w:eastAsia="ru-RU"/>
              </w:rPr>
              <w:t>.</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Комплект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 Тренажеры (симуляторов, манекенов, моделей), позволяющих формировать следующие умения: проведение комплексной сердечно-легочной и церебральной реанимации; обеспечение проходимости верхних дыхательных путей, в том числе с помощью воздуховодов, ларингеальной трубки, комбитьюба, ларингеальной маски, интубации трахеи методом прямой ларингоскопии; проведение закрытого массажа сердца; электроимпульсной терапии (дефибрилляция), накожной кардиостимуляции; оксигенотерапии; местное обезболивание (аппликационное, инфильтрационное, футлярное, проводниковое), внутрикостная, внутривенная анальгезия; выполнение блокад (вагосимпатическая, сакроспинальная, паравертебральная, футлярная бедренного и седалищного нервов); иммобилизация конечностей, позвоночника и таза, выполнение скелетного вытяжения; наложение фиксирующих (гипсовых) повязок; остановка кровотечения; применение зонда Блекмора для остановки пищеводного кровотечения; проведение первичной обработки ран различной этиологии (обработка, ревизия, наложение асептической повязки) с удалением лежащих на поверхности инородных тел, с наложением кожных швов вне проекции магистральных сосудисто-нервных пучков грудной клетки, брюшной полости, шеи, головы, половых органов; проведение первичной обработки ран и наложение повязок при ожогах, отморожениях; пункция и катетеризация периферических и центральных вен, венесекция периферических сосудов; ингаляционное введение лекарственных препаратов с помощью ингаляторов, небулайзеров; катетеризация мочевого пузыря с помощью мягких катетеров; промывание желудка, очищение кишечника с помощью клизмы, в том числе сифонной.</w:t>
            </w: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2. Анестезиология, реаниматология и интенсивная терапия при оказании скорой медицинской помощи</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3. Скорая медицинская помощь при терапевтических заболеваниях</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4. Скорая медицинская помощь при острых хирургических заболеваниях</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5. Скорая медицинская помощь при заболеваниях и травмах челюстно-лицевой области, глаз, уха, горла и носа</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6. Скорая медицинская помощь при травмах и повреждениях</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7. Скорая медицинская помощь в акушерстве и гинекологии</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8. Скорая медицинская помощь в педиатрии</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9. Скорая медицинская помощь при острых отравлениях</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10. Скорая медицинская помощь при инфекционных заболеваниях</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6B2765"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11. Скорая медицинская помощь и медицина чрезвычайных ситуаций</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r w:rsidR="00EA6F6D" w:rsidRPr="006B2765" w:rsidTr="009F3D88">
        <w:tc>
          <w:tcPr>
            <w:tcW w:w="3181"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Модуль 12. Симуляционный курс</w:t>
            </w:r>
          </w:p>
        </w:tc>
        <w:tc>
          <w:tcPr>
            <w:tcW w:w="6236"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r>
    </w:tbl>
    <w:p w:rsidR="00D05212" w:rsidRPr="006B2765" w:rsidRDefault="00D05212" w:rsidP="008573C0">
      <w:pPr>
        <w:widowControl w:val="0"/>
        <w:suppressAutoHyphens/>
        <w:spacing w:after="0" w:line="240" w:lineRule="auto"/>
        <w:jc w:val="both"/>
        <w:rPr>
          <w:rFonts w:ascii="Times New Roman" w:hAnsi="Times New Roman"/>
          <w:sz w:val="24"/>
          <w:szCs w:val="24"/>
        </w:rPr>
      </w:pPr>
    </w:p>
    <w:p w:rsidR="008566F8" w:rsidRPr="006B2765" w:rsidRDefault="00D05212"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t>4. Требования к материально-техническому обеспечению реализации Программы в части практической подготовки:</w:t>
      </w:r>
    </w:p>
    <w:p w:rsidR="00D05212" w:rsidRPr="006B2765" w:rsidRDefault="00D05212"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Практическая подготовка обучающихся при реализации Программы обеспечивается путем их участия в осуществлении медицинской деятельности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w:t>
      </w:r>
    </w:p>
    <w:p w:rsidR="00AC0E66" w:rsidRPr="006B2765" w:rsidRDefault="00555F00" w:rsidP="008573C0">
      <w:pPr>
        <w:widowControl w:val="0"/>
        <w:suppressAutoHyphens/>
        <w:spacing w:after="0" w:line="240" w:lineRule="auto"/>
        <w:ind w:firstLine="709"/>
        <w:jc w:val="both"/>
        <w:rPr>
          <w:rFonts w:ascii="Times New Roman" w:hAnsi="Times New Roman"/>
          <w:sz w:val="24"/>
          <w:szCs w:val="24"/>
        </w:rPr>
      </w:pPr>
      <w:hyperlink r:id="rId11" w:tooltip="Федеральный закон от 29.12.2012 N 273-ФЗ (ред. от 29.12.2025) " w:history="1">
        <w:r w:rsidR="00AC0E66" w:rsidRPr="006B2765">
          <w:rPr>
            <w:rFonts w:ascii="Times New Roman" w:hAnsi="Times New Roman"/>
            <w:sz w:val="24"/>
            <w:szCs w:val="24"/>
          </w:rPr>
          <w:t>Часть 4 статьи 82</w:t>
        </w:r>
      </w:hyperlink>
      <w:r w:rsidR="00AC0E66" w:rsidRPr="006B2765">
        <w:rPr>
          <w:rFonts w:ascii="Times New Roman" w:hAnsi="Times New Roman"/>
          <w:sz w:val="24"/>
          <w:szCs w:val="24"/>
        </w:rPr>
        <w:t xml:space="preserve"> Федерального закона </w:t>
      </w:r>
      <w:r w:rsidR="008566F8" w:rsidRPr="006B2765">
        <w:rPr>
          <w:rFonts w:ascii="Times New Roman" w:hAnsi="Times New Roman"/>
          <w:sz w:val="24"/>
          <w:szCs w:val="24"/>
        </w:rPr>
        <w:t xml:space="preserve">№ 273 – ФЗ </w:t>
      </w:r>
      <w:r w:rsidR="006B2765">
        <w:rPr>
          <w:rFonts w:ascii="Times New Roman" w:hAnsi="Times New Roman"/>
          <w:sz w:val="24"/>
          <w:szCs w:val="24"/>
        </w:rPr>
        <w:t>«</w:t>
      </w:r>
      <w:r w:rsidR="008566F8" w:rsidRPr="006B2765">
        <w:rPr>
          <w:rFonts w:ascii="Times New Roman" w:hAnsi="Times New Roman"/>
          <w:sz w:val="24"/>
          <w:szCs w:val="24"/>
        </w:rPr>
        <w:t>Об образовании в Российской Федерации</w:t>
      </w:r>
      <w:r w:rsidR="006B2765">
        <w:rPr>
          <w:rFonts w:ascii="Times New Roman" w:hAnsi="Times New Roman"/>
          <w:sz w:val="24"/>
          <w:szCs w:val="24"/>
        </w:rPr>
        <w:t>»</w:t>
      </w:r>
      <w:r w:rsidR="008566F8" w:rsidRPr="006B2765">
        <w:rPr>
          <w:rFonts w:ascii="Times New Roman" w:hAnsi="Times New Roman"/>
          <w:sz w:val="24"/>
          <w:szCs w:val="24"/>
        </w:rPr>
        <w:t>;</w:t>
      </w:r>
    </w:p>
    <w:p w:rsidR="00AC0E66" w:rsidRPr="006B2765" w:rsidRDefault="00AC0E66" w:rsidP="008573C0">
      <w:pPr>
        <w:widowControl w:val="0"/>
        <w:suppressAutoHyphens/>
        <w:spacing w:after="0" w:line="240" w:lineRule="auto"/>
        <w:ind w:firstLine="709"/>
        <w:jc w:val="both"/>
        <w:rPr>
          <w:rFonts w:ascii="Times New Roman" w:hAnsi="Times New Roman"/>
          <w:sz w:val="24"/>
          <w:szCs w:val="24"/>
          <w:highlight w:val="white"/>
        </w:rPr>
      </w:pPr>
      <w:r w:rsidRPr="006B2765">
        <w:rPr>
          <w:rFonts w:ascii="Times New Roman" w:hAnsi="Times New Roman"/>
          <w:sz w:val="24"/>
          <w:szCs w:val="24"/>
          <w:highlight w:val="white"/>
        </w:rPr>
        <w:t xml:space="preserve">Приказ </w:t>
      </w:r>
      <w:r w:rsidR="008566F8" w:rsidRPr="006B2765">
        <w:rPr>
          <w:rFonts w:ascii="Times New Roman" w:hAnsi="Times New Roman"/>
          <w:sz w:val="24"/>
          <w:szCs w:val="24"/>
          <w:highlight w:val="white"/>
        </w:rPr>
        <w:t>Минздрава России</w:t>
      </w:r>
      <w:r w:rsidRPr="006B2765">
        <w:rPr>
          <w:rFonts w:ascii="Times New Roman" w:hAnsi="Times New Roman"/>
          <w:sz w:val="24"/>
          <w:szCs w:val="24"/>
          <w:highlight w:val="white"/>
        </w:rPr>
        <w:t xml:space="preserve"> от 03.09.2013 № 620н</w:t>
      </w:r>
      <w:r w:rsidR="006B2765">
        <w:rPr>
          <w:rFonts w:ascii="Times New Roman" w:hAnsi="Times New Roman"/>
          <w:sz w:val="24"/>
          <w:szCs w:val="24"/>
          <w:highlight w:val="white"/>
        </w:rPr>
        <w:t xml:space="preserve"> «</w:t>
      </w:r>
      <w:r w:rsidRPr="006B2765">
        <w:rPr>
          <w:rFonts w:ascii="Times New Roman" w:hAnsi="Times New Roman"/>
          <w:sz w:val="24"/>
          <w:szCs w:val="24"/>
          <w:highlight w:val="white"/>
        </w:rPr>
        <w:t>Об утверждении порядка организации и проведения практической подготовки обучающихся по профессиональным программам медицинского образования, фармацевтического образования</w:t>
      </w:r>
      <w:r w:rsidR="006B2765">
        <w:rPr>
          <w:rFonts w:ascii="Times New Roman" w:hAnsi="Times New Roman"/>
          <w:sz w:val="24"/>
          <w:szCs w:val="24"/>
          <w:highlight w:val="white"/>
        </w:rPr>
        <w:t>»</w:t>
      </w:r>
      <w:r w:rsidRPr="006B2765">
        <w:rPr>
          <w:rFonts w:ascii="Times New Roman" w:hAnsi="Times New Roman"/>
          <w:sz w:val="24"/>
          <w:szCs w:val="24"/>
          <w:highlight w:val="white"/>
        </w:rPr>
        <w:t xml:space="preserve">. </w:t>
      </w:r>
    </w:p>
    <w:p w:rsidR="00D05212" w:rsidRPr="006B2765" w:rsidRDefault="00D05212"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lastRenderedPageBreak/>
        <w:t>Приказ Минздрава России от 30.06.2016 № 435н</w:t>
      </w:r>
      <w:r w:rsidR="006B2765">
        <w:rPr>
          <w:rFonts w:ascii="Times New Roman" w:hAnsi="Times New Roman"/>
          <w:sz w:val="24"/>
          <w:szCs w:val="24"/>
        </w:rPr>
        <w:t xml:space="preserve"> «</w:t>
      </w:r>
      <w:r w:rsidRPr="006B2765">
        <w:rPr>
          <w:rFonts w:ascii="Times New Roman" w:hAnsi="Times New Roman"/>
          <w:sz w:val="24"/>
          <w:szCs w:val="24"/>
        </w:rPr>
        <w: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r w:rsidR="006B2765">
        <w:rPr>
          <w:rFonts w:ascii="Times New Roman" w:hAnsi="Times New Roman"/>
          <w:sz w:val="24"/>
          <w:szCs w:val="24"/>
        </w:rPr>
        <w:t>»</w:t>
      </w:r>
      <w:r w:rsidRPr="006B2765">
        <w:rPr>
          <w:rFonts w:ascii="Times New Roman" w:hAnsi="Times New Roman"/>
          <w:sz w:val="24"/>
          <w:szCs w:val="24"/>
        </w:rPr>
        <w:t xml:space="preserve"> (Зарегистрировано в Минюсте России 23.08.2016 № 43353)</w:t>
      </w:r>
    </w:p>
    <w:p w:rsidR="008566F8" w:rsidRPr="006B2765" w:rsidRDefault="008566F8" w:rsidP="008573C0">
      <w:pPr>
        <w:widowControl w:val="0"/>
        <w:suppressAutoHyphens/>
        <w:spacing w:after="0" w:line="240" w:lineRule="auto"/>
        <w:ind w:firstLine="709"/>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434"/>
      </w:tblGrid>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Наименование модулей, тем, разделов практики</w:t>
            </w:r>
          </w:p>
        </w:tc>
        <w:tc>
          <w:tcPr>
            <w:tcW w:w="7434" w:type="dxa"/>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Требования к базам практической подготовки и их мощности в расчете на 1 обучающегося при реализации Программы</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2. Анестезиология, реаниматология и интенсивная терапия при оказании скорой медицинской помощи</w:t>
            </w:r>
          </w:p>
        </w:tc>
      </w:tr>
      <w:tr w:rsidR="006B2765" w:rsidRPr="006B2765" w:rsidTr="009F3D88">
        <w:tc>
          <w:tcPr>
            <w:tcW w:w="1984" w:type="dxa"/>
            <w:vMerge w:val="restart"/>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Borders>
              <w:bottom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w:t>
            </w:r>
          </w:p>
        </w:tc>
      </w:tr>
      <w:tr w:rsidR="006B2765" w:rsidRPr="006B2765" w:rsidTr="009F3D88">
        <w:tc>
          <w:tcPr>
            <w:tcW w:w="1984"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c>
          <w:tcPr>
            <w:tcW w:w="7434" w:type="dxa"/>
            <w:tcBorders>
              <w:top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наличие в структуре стационарного отделения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 количество коек для оказания скорой, в том числе скорой специализированной, медицинской помощи в стационарных условиях - не менее 1 на 1 обучающегося.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3. Скорая медицинская помощь при терапевтических заболеваниях</w:t>
            </w:r>
          </w:p>
        </w:tc>
      </w:tr>
      <w:tr w:rsidR="006B2765" w:rsidRPr="006B2765" w:rsidTr="009F3D88">
        <w:tc>
          <w:tcPr>
            <w:tcW w:w="1984" w:type="dxa"/>
            <w:vMerge w:val="restart"/>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Borders>
              <w:bottom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w:t>
            </w:r>
          </w:p>
        </w:tc>
      </w:tr>
      <w:tr w:rsidR="006B2765" w:rsidRPr="006B2765" w:rsidTr="009F3D88">
        <w:tc>
          <w:tcPr>
            <w:tcW w:w="1984"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c>
          <w:tcPr>
            <w:tcW w:w="7434" w:type="dxa"/>
            <w:tcBorders>
              <w:top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наличие в структуре стационарного отделения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 количество коек для оказания скорой, в том числе скорой специализированной, медицинской помощи в стационарных условиях - не менее 1 на 1 обучающегося.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4. Скорая медицинская помощь при острых хирургических заболеваниях</w:t>
            </w:r>
          </w:p>
        </w:tc>
      </w:tr>
      <w:tr w:rsidR="006B2765" w:rsidRPr="006B2765" w:rsidTr="009F3D88">
        <w:tc>
          <w:tcPr>
            <w:tcW w:w="1984" w:type="dxa"/>
            <w:vMerge w:val="restart"/>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Borders>
              <w:bottom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w:t>
            </w:r>
            <w:r w:rsidRPr="006B2765">
              <w:rPr>
                <w:rFonts w:ascii="Times New Roman" w:hAnsi="Times New Roman"/>
                <w:sz w:val="20"/>
                <w:szCs w:val="20"/>
                <w:lang w:eastAsia="ru-RU"/>
              </w:rPr>
              <w:lastRenderedPageBreak/>
              <w:t>2 обучающихся.</w:t>
            </w:r>
          </w:p>
        </w:tc>
      </w:tr>
      <w:tr w:rsidR="006B2765" w:rsidRPr="006B2765" w:rsidTr="009F3D88">
        <w:tc>
          <w:tcPr>
            <w:tcW w:w="1984"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c>
          <w:tcPr>
            <w:tcW w:w="7434" w:type="dxa"/>
            <w:tcBorders>
              <w:top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наличие в структуре стационарного отделения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 количество коек для оказания скорой, в том числе скорой специализированной, медицинской помощи в стационарных условиях - не менее 1 на 1 обучающегося.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5. Скорая медицинская помощь при заболеваниях и травмах челюстно-лицевой области, глаз, уха, горла и носа</w:t>
            </w:r>
          </w:p>
        </w:tc>
      </w:tr>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и (или)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 и (или) количество коек для оказания скорой, в том числе скорой специализированной, медицинской помощи в стационарных условиях - не менее 1 на 1 обучающегося.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6. Скорая медицинская помощь при травмах и повреждениях</w:t>
            </w:r>
          </w:p>
        </w:tc>
      </w:tr>
      <w:tr w:rsidR="006B2765" w:rsidRPr="006B2765" w:rsidTr="009F3D88">
        <w:tc>
          <w:tcPr>
            <w:tcW w:w="1984" w:type="dxa"/>
            <w:vMerge w:val="restart"/>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Borders>
              <w:bottom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w:t>
            </w:r>
          </w:p>
        </w:tc>
      </w:tr>
      <w:tr w:rsidR="006B2765" w:rsidRPr="006B2765" w:rsidTr="009F3D88">
        <w:tc>
          <w:tcPr>
            <w:tcW w:w="1984" w:type="dxa"/>
            <w:vMerge/>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p>
        </w:tc>
        <w:tc>
          <w:tcPr>
            <w:tcW w:w="7434" w:type="dxa"/>
            <w:tcBorders>
              <w:top w:val="nil"/>
            </w:tcBorders>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наличие в структуре стационарного отделения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 количество коек для оказания скорой, в том числе скорой специализированной, медицинской помощи в стационарных условиях - не менее 1 на 1 обучающегося.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8. Скорая медицинская помощь в педиатрии</w:t>
            </w:r>
          </w:p>
        </w:tc>
      </w:tr>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9. Скорая медицинская помощь при острых отравлениях</w:t>
            </w:r>
          </w:p>
        </w:tc>
      </w:tr>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наличие в структуре стационарного отделения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3) количество коек для оказания скорой, в том числе скорой специализированной, </w:t>
            </w:r>
            <w:r w:rsidRPr="006B2765">
              <w:rPr>
                <w:rFonts w:ascii="Times New Roman" w:hAnsi="Times New Roman"/>
                <w:sz w:val="20"/>
                <w:szCs w:val="20"/>
                <w:lang w:eastAsia="ru-RU"/>
              </w:rPr>
              <w:lastRenderedPageBreak/>
              <w:t>медицинской помощи в стационарных условиях - не менее 1 на 1 обучающегося.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lastRenderedPageBreak/>
              <w:t>Модуль 10. Скорая медицинская помощь при инфекционных заболеваниях</w:t>
            </w:r>
          </w:p>
        </w:tc>
      </w:tr>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Темы, предусматривающие практическую подготовку</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w:t>
            </w:r>
          </w:p>
        </w:tc>
      </w:tr>
      <w:tr w:rsidR="006B2765" w:rsidRPr="006B2765" w:rsidTr="009F3D88">
        <w:tc>
          <w:tcPr>
            <w:tcW w:w="9418" w:type="dxa"/>
            <w:gridSpan w:val="2"/>
          </w:tcPr>
          <w:p w:rsidR="00EA6F6D" w:rsidRPr="006B2765" w:rsidRDefault="00EA6F6D" w:rsidP="008573C0">
            <w:pPr>
              <w:widowControl w:val="0"/>
              <w:suppressAutoHyphens/>
              <w:autoSpaceDE w:val="0"/>
              <w:autoSpaceDN w:val="0"/>
              <w:spacing w:after="0" w:line="240" w:lineRule="auto"/>
              <w:jc w:val="center"/>
              <w:rPr>
                <w:rFonts w:ascii="Times New Roman" w:hAnsi="Times New Roman"/>
                <w:sz w:val="20"/>
                <w:szCs w:val="20"/>
                <w:lang w:eastAsia="ru-RU"/>
              </w:rPr>
            </w:pPr>
            <w:r w:rsidRPr="006B2765">
              <w:rPr>
                <w:rFonts w:ascii="Times New Roman" w:hAnsi="Times New Roman"/>
                <w:sz w:val="20"/>
                <w:szCs w:val="20"/>
                <w:lang w:eastAsia="ru-RU"/>
              </w:rPr>
              <w:t>Модуль 13. Практика</w:t>
            </w:r>
          </w:p>
        </w:tc>
      </w:tr>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13.1. Оказание скорой медицинской помощи вне медицинской организации</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вне медицинской организации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 xml:space="preserve">2) количество общепрофильных врачебных выездных бригад скорой медицинской помощи на станциях и (или) в отделениях скорой медицинской помощи, использующих автомобиль скорой медицинской помощи класса </w:t>
            </w:r>
            <w:r w:rsidR="006B2765">
              <w:rPr>
                <w:rFonts w:ascii="Times New Roman" w:hAnsi="Times New Roman"/>
                <w:sz w:val="20"/>
                <w:szCs w:val="20"/>
                <w:lang w:eastAsia="ru-RU"/>
              </w:rPr>
              <w:t>«</w:t>
            </w:r>
            <w:r w:rsidRPr="006B2765">
              <w:rPr>
                <w:rFonts w:ascii="Times New Roman" w:hAnsi="Times New Roman"/>
                <w:sz w:val="20"/>
                <w:szCs w:val="20"/>
                <w:lang w:eastAsia="ru-RU"/>
              </w:rPr>
              <w:t>B</w:t>
            </w:r>
            <w:r w:rsidR="006B2765">
              <w:rPr>
                <w:rFonts w:ascii="Times New Roman" w:hAnsi="Times New Roman"/>
                <w:sz w:val="20"/>
                <w:szCs w:val="20"/>
                <w:lang w:eastAsia="ru-RU"/>
              </w:rPr>
              <w:t>»</w:t>
            </w:r>
            <w:r w:rsidRPr="006B2765">
              <w:rPr>
                <w:rFonts w:ascii="Times New Roman" w:hAnsi="Times New Roman"/>
                <w:sz w:val="20"/>
                <w:szCs w:val="20"/>
                <w:lang w:eastAsia="ru-RU"/>
              </w:rPr>
              <w:t xml:space="preserve"> - не менее 1 на 2 обучающихся.</w:t>
            </w:r>
          </w:p>
        </w:tc>
      </w:tr>
      <w:tr w:rsidR="006B2765"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13.2. Оказание скорой медицинской помощи в амбулаторных условиях</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медицинской помощи в амбулаторных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не менее 1 занятой штатной единицы должности врача скорой медицинской помощи на 3 обучающихся.</w:t>
            </w:r>
          </w:p>
        </w:tc>
      </w:tr>
      <w:tr w:rsidR="00EA6F6D" w:rsidRPr="006B2765" w:rsidTr="009F3D88">
        <w:tc>
          <w:tcPr>
            <w:tcW w:w="1984" w:type="dxa"/>
          </w:tcPr>
          <w:p w:rsidR="00EA6F6D" w:rsidRPr="006B2765" w:rsidRDefault="00EA6F6D" w:rsidP="008573C0">
            <w:pPr>
              <w:widowControl w:val="0"/>
              <w:suppressAutoHyphens/>
              <w:autoSpaceDE w:val="0"/>
              <w:autoSpaceDN w:val="0"/>
              <w:spacing w:after="0" w:line="240" w:lineRule="auto"/>
              <w:rPr>
                <w:rFonts w:ascii="Times New Roman" w:hAnsi="Times New Roman"/>
                <w:sz w:val="20"/>
                <w:szCs w:val="20"/>
                <w:lang w:eastAsia="ru-RU"/>
              </w:rPr>
            </w:pPr>
            <w:r w:rsidRPr="006B2765">
              <w:rPr>
                <w:rFonts w:ascii="Times New Roman" w:hAnsi="Times New Roman"/>
                <w:sz w:val="20"/>
                <w:szCs w:val="20"/>
                <w:lang w:eastAsia="ru-RU"/>
              </w:rPr>
              <w:t>13.3. Оказание скорой медицинской помощи в стационарных условиях</w:t>
            </w:r>
          </w:p>
        </w:tc>
        <w:tc>
          <w:tcPr>
            <w:tcW w:w="7434" w:type="dxa"/>
          </w:tcPr>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Осуществление медицинской деятельности, предусматривающей:</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1) организацию и выполнение работ (услуг) при оказании скорой, в том числе скорой специализированной, медицинской помощи в стационарных условиях (наличие соответствующей лицензии) по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2) наличие в структуре стационарного отделения скорой медицинской помощи;</w:t>
            </w:r>
          </w:p>
          <w:p w:rsidR="00EA6F6D" w:rsidRPr="006B2765" w:rsidRDefault="00EA6F6D" w:rsidP="008573C0">
            <w:pPr>
              <w:widowControl w:val="0"/>
              <w:suppressAutoHyphens/>
              <w:autoSpaceDE w:val="0"/>
              <w:autoSpaceDN w:val="0"/>
              <w:spacing w:after="0" w:line="240" w:lineRule="auto"/>
              <w:jc w:val="both"/>
              <w:rPr>
                <w:rFonts w:ascii="Times New Roman" w:hAnsi="Times New Roman"/>
                <w:sz w:val="20"/>
                <w:szCs w:val="20"/>
                <w:lang w:eastAsia="ru-RU"/>
              </w:rPr>
            </w:pPr>
            <w:r w:rsidRPr="006B2765">
              <w:rPr>
                <w:rFonts w:ascii="Times New Roman" w:hAnsi="Times New Roman"/>
                <w:sz w:val="20"/>
                <w:szCs w:val="20"/>
                <w:lang w:eastAsia="ru-RU"/>
              </w:rPr>
              <w:t>3) количество коек для оказания скорой, в том числе скорой специализированной, медицинской помощи в стационарных условиях - не менее 1 на 1 обучающегося.</w:t>
            </w:r>
          </w:p>
        </w:tc>
      </w:tr>
    </w:tbl>
    <w:p w:rsidR="00EA6F6D" w:rsidRPr="006B2765" w:rsidRDefault="00EA6F6D" w:rsidP="008573C0">
      <w:pPr>
        <w:widowControl w:val="0"/>
        <w:suppressAutoHyphens/>
        <w:spacing w:after="0" w:line="240" w:lineRule="auto"/>
        <w:jc w:val="both"/>
        <w:rPr>
          <w:rFonts w:ascii="Times New Roman" w:hAnsi="Times New Roman"/>
          <w:b/>
          <w:sz w:val="24"/>
          <w:szCs w:val="24"/>
        </w:rPr>
      </w:pPr>
    </w:p>
    <w:p w:rsidR="00D05212" w:rsidRPr="006B2765" w:rsidRDefault="008566F8" w:rsidP="008573C0">
      <w:pPr>
        <w:widowControl w:val="0"/>
        <w:suppressAutoHyphens/>
        <w:spacing w:after="0" w:line="240" w:lineRule="auto"/>
        <w:ind w:firstLine="709"/>
        <w:jc w:val="both"/>
        <w:rPr>
          <w:rFonts w:ascii="Times New Roman" w:hAnsi="Times New Roman"/>
          <w:b/>
          <w:sz w:val="24"/>
          <w:szCs w:val="24"/>
        </w:rPr>
      </w:pPr>
      <w:r w:rsidRPr="006B2765">
        <w:rPr>
          <w:rFonts w:ascii="Times New Roman" w:hAnsi="Times New Roman"/>
          <w:b/>
          <w:sz w:val="24"/>
          <w:szCs w:val="24"/>
        </w:rPr>
        <w:t xml:space="preserve">5. </w:t>
      </w:r>
      <w:r w:rsidR="00D05212" w:rsidRPr="006B2765">
        <w:rPr>
          <w:rFonts w:ascii="Times New Roman" w:hAnsi="Times New Roman"/>
          <w:b/>
          <w:sz w:val="24"/>
          <w:szCs w:val="24"/>
        </w:rPr>
        <w:t>Требования к использованию ЭО и ДОТ, учебно-методическому обеспечению реализации Программы:</w:t>
      </w:r>
    </w:p>
    <w:p w:rsidR="00D05212" w:rsidRPr="006B2765" w:rsidRDefault="00D05212" w:rsidP="008573C0">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 xml:space="preserve">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и к электронной информационно-образовательной среде </w:t>
      </w:r>
      <w:r w:rsidR="008566F8" w:rsidRPr="006B2765">
        <w:rPr>
          <w:rFonts w:ascii="Times New Roman" w:hAnsi="Times New Roman"/>
          <w:sz w:val="24"/>
          <w:szCs w:val="24"/>
        </w:rPr>
        <w:t>университета</w:t>
      </w:r>
      <w:r w:rsidRPr="006B2765">
        <w:rPr>
          <w:rFonts w:ascii="Times New Roman" w:hAnsi="Times New Roman"/>
          <w:sz w:val="24"/>
          <w:szCs w:val="24"/>
        </w:rPr>
        <w:t xml:space="preserve">. </w:t>
      </w:r>
    </w:p>
    <w:p w:rsidR="00505FB9" w:rsidRPr="006B2765" w:rsidRDefault="00505FB9" w:rsidP="008573C0">
      <w:pPr>
        <w:widowControl w:val="0"/>
        <w:suppressAutoHyphens/>
        <w:spacing w:after="0" w:line="240" w:lineRule="auto"/>
        <w:rPr>
          <w:rFonts w:ascii="Times New Roman" w:hAnsi="Times New Roman"/>
          <w:b/>
          <w:sz w:val="24"/>
          <w:szCs w:val="24"/>
        </w:rPr>
      </w:pPr>
    </w:p>
    <w:p w:rsidR="00714640" w:rsidRPr="006B2765" w:rsidRDefault="00714640" w:rsidP="008573C0">
      <w:pPr>
        <w:widowControl w:val="0"/>
        <w:suppressAutoHyphens/>
        <w:spacing w:after="0" w:line="240" w:lineRule="auto"/>
        <w:rPr>
          <w:rFonts w:ascii="Times New Roman" w:hAnsi="Times New Roman"/>
          <w:b/>
          <w:sz w:val="24"/>
          <w:szCs w:val="24"/>
        </w:rPr>
      </w:pPr>
      <w:r w:rsidRPr="006B2765">
        <w:rPr>
          <w:rFonts w:ascii="Times New Roman" w:hAnsi="Times New Roman"/>
          <w:b/>
          <w:sz w:val="24"/>
          <w:szCs w:val="24"/>
        </w:rPr>
        <w:t>Информационное обеспечение</w:t>
      </w:r>
    </w:p>
    <w:p w:rsidR="00714640" w:rsidRPr="006B2765" w:rsidRDefault="00714640" w:rsidP="008573C0">
      <w:pPr>
        <w:widowControl w:val="0"/>
        <w:suppressAutoHyphens/>
        <w:spacing w:after="0" w:line="240" w:lineRule="auto"/>
        <w:jc w:val="center"/>
        <w:rPr>
          <w:rFonts w:ascii="Times New Roman" w:hAnsi="Times New Roman"/>
          <w:b/>
          <w:sz w:val="24"/>
          <w:szCs w:val="24"/>
        </w:rPr>
      </w:pPr>
    </w:p>
    <w:p w:rsidR="00714640" w:rsidRPr="006B2765" w:rsidRDefault="00714640" w:rsidP="008573C0">
      <w:pPr>
        <w:widowControl w:val="0"/>
        <w:suppressAutoHyphens/>
        <w:spacing w:after="0" w:line="240" w:lineRule="auto"/>
        <w:jc w:val="center"/>
        <w:rPr>
          <w:rFonts w:ascii="Times New Roman" w:hAnsi="Times New Roman"/>
          <w:sz w:val="24"/>
          <w:szCs w:val="24"/>
        </w:rPr>
      </w:pPr>
      <w:r w:rsidRPr="006B2765">
        <w:rPr>
          <w:rFonts w:ascii="Times New Roman" w:hAnsi="Times New Roman"/>
          <w:b/>
          <w:sz w:val="24"/>
          <w:szCs w:val="24"/>
        </w:rPr>
        <w:t>РЕКОМЕНДУЕМАЯ ЛИТЕРАТУРА</w:t>
      </w:r>
    </w:p>
    <w:p w:rsidR="00714640" w:rsidRPr="006B2765" w:rsidRDefault="005845B2"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sz w:val="24"/>
          <w:szCs w:val="24"/>
        </w:rPr>
        <w:t>по освоению дополнительной профессиональной программы профессиональной переподготовки</w:t>
      </w:r>
      <w:r w:rsidR="00BB42F1" w:rsidRPr="006B2765">
        <w:rPr>
          <w:rFonts w:ascii="Times New Roman" w:hAnsi="Times New Roman"/>
          <w:sz w:val="24"/>
          <w:szCs w:val="24"/>
        </w:rPr>
        <w:t xml:space="preserve"> </w:t>
      </w:r>
      <w:r w:rsidR="006B2765">
        <w:rPr>
          <w:rFonts w:ascii="Times New Roman" w:hAnsi="Times New Roman"/>
          <w:b/>
          <w:sz w:val="24"/>
          <w:szCs w:val="24"/>
        </w:rPr>
        <w:t>«</w:t>
      </w:r>
      <w:r w:rsidR="006C3AEF" w:rsidRPr="006B2765">
        <w:rPr>
          <w:rFonts w:ascii="Times New Roman" w:hAnsi="Times New Roman"/>
          <w:b/>
          <w:sz w:val="24"/>
          <w:szCs w:val="24"/>
        </w:rPr>
        <w:t>Скорая медицинская помощь</w:t>
      </w:r>
      <w:r w:rsidR="006B2765">
        <w:rPr>
          <w:rFonts w:ascii="Times New Roman" w:hAnsi="Times New Roman"/>
          <w:b/>
          <w:sz w:val="24"/>
          <w:szCs w:val="24"/>
        </w:rPr>
        <w:t>»</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b/>
          <w:sz w:val="24"/>
          <w:szCs w:val="24"/>
        </w:rPr>
      </w:pPr>
    </w:p>
    <w:p w:rsidR="006C3AEF" w:rsidRPr="006B2765" w:rsidRDefault="006C3AEF" w:rsidP="008573C0">
      <w:pPr>
        <w:widowControl w:val="0"/>
        <w:suppressAutoHyphens/>
        <w:spacing w:after="0" w:line="240" w:lineRule="auto"/>
        <w:jc w:val="center"/>
        <w:rPr>
          <w:rFonts w:ascii="Times New Roman" w:eastAsiaTheme="minorHAnsi" w:hAnsi="Times New Roman"/>
          <w:sz w:val="24"/>
          <w:szCs w:val="24"/>
        </w:rPr>
      </w:pPr>
      <w:r w:rsidRPr="006B2765">
        <w:rPr>
          <w:rFonts w:ascii="Times New Roman" w:eastAsiaTheme="minorHAnsi" w:hAnsi="Times New Roman"/>
          <w:b/>
          <w:sz w:val="24"/>
          <w:szCs w:val="24"/>
        </w:rPr>
        <w:t>Основная литература</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r w:rsidRPr="006B2765">
        <w:rPr>
          <w:rFonts w:ascii="Times New Roman" w:eastAsiaTheme="minorHAnsi" w:hAnsi="Times New Roman"/>
          <w:sz w:val="24"/>
          <w:szCs w:val="24"/>
        </w:rPr>
        <w:t>1. Скорая медицинская помощь в экстренной и неотложной форме/ под ред. С.Ф. Багненко, И.П. Миннулина, В.М. Теплова.- Учебник, Москва:</w:t>
      </w:r>
      <w:r w:rsidRPr="006B2765">
        <w:rPr>
          <w:rFonts w:ascii="Times New Roman" w:hAnsi="Times New Roman"/>
          <w:sz w:val="24"/>
          <w:szCs w:val="24"/>
        </w:rPr>
        <w:t xml:space="preserve"> </w:t>
      </w:r>
      <w:r w:rsidRPr="006B2765">
        <w:rPr>
          <w:rFonts w:ascii="Times New Roman" w:eastAsiaTheme="minorHAnsi" w:hAnsi="Times New Roman"/>
          <w:sz w:val="24"/>
          <w:szCs w:val="24"/>
        </w:rPr>
        <w:t>ГЭОТАР-Меди, 2026 г., 440с.</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r w:rsidRPr="006B2765">
        <w:rPr>
          <w:rFonts w:ascii="Times New Roman" w:eastAsiaTheme="minorHAnsi" w:hAnsi="Times New Roman"/>
          <w:sz w:val="24"/>
          <w:szCs w:val="24"/>
        </w:rPr>
        <w:t xml:space="preserve">2. Скорая медицинская помощь: национальное руководство / под ред. С. Ф. Багненко, С. С. Петрикова, И. П. Миннуллина, А. Г. Мирошниченко. — 2-е изд., перераб. и доп. — Москва: ГЭОТАР-Медиа, 2025. —1032 с.: ил. — (Серия </w:t>
      </w:r>
      <w:r w:rsidR="006B2765">
        <w:rPr>
          <w:rFonts w:ascii="Times New Roman" w:eastAsiaTheme="minorHAnsi" w:hAnsi="Times New Roman"/>
          <w:sz w:val="24"/>
          <w:szCs w:val="24"/>
        </w:rPr>
        <w:t>«</w:t>
      </w:r>
      <w:r w:rsidRPr="006B2765">
        <w:rPr>
          <w:rFonts w:ascii="Times New Roman" w:eastAsiaTheme="minorHAnsi" w:hAnsi="Times New Roman"/>
          <w:sz w:val="24"/>
          <w:szCs w:val="24"/>
        </w:rPr>
        <w:t xml:space="preserve">Национальные </w:t>
      </w:r>
      <w:r w:rsidRPr="006B2765">
        <w:rPr>
          <w:rFonts w:ascii="Times New Roman" w:eastAsiaTheme="minorHAnsi" w:hAnsi="Times New Roman"/>
          <w:sz w:val="24"/>
          <w:szCs w:val="24"/>
        </w:rPr>
        <w:lastRenderedPageBreak/>
        <w:t>руководства</w:t>
      </w:r>
      <w:r w:rsidR="006B2765">
        <w:rPr>
          <w:rFonts w:ascii="Times New Roman" w:eastAsiaTheme="minorHAnsi" w:hAnsi="Times New Roman"/>
          <w:sz w:val="24"/>
          <w:szCs w:val="24"/>
        </w:rPr>
        <w:t>»</w:t>
      </w:r>
      <w:r w:rsidRPr="006B2765">
        <w:rPr>
          <w:rFonts w:ascii="Times New Roman" w:eastAsiaTheme="minorHAnsi" w:hAnsi="Times New Roman"/>
          <w:sz w:val="24"/>
          <w:szCs w:val="24"/>
        </w:rPr>
        <w:t>). — DOI: 10.33029/9704-8269-8-EMC-2025-1-1032.</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r w:rsidRPr="006B2765">
        <w:rPr>
          <w:rFonts w:ascii="Times New Roman" w:eastAsiaTheme="minorHAnsi" w:hAnsi="Times New Roman"/>
          <w:sz w:val="24"/>
          <w:szCs w:val="24"/>
        </w:rPr>
        <w:t>3. Клинические рекомендации/ под ред. С.Ф. Багненко, - Москва: ГЭОТАР-Медиа, 2022 г.- 896 с.</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r w:rsidRPr="006B2765">
        <w:rPr>
          <w:rFonts w:ascii="Times New Roman" w:eastAsiaTheme="minorHAnsi" w:hAnsi="Times New Roman"/>
          <w:sz w:val="24"/>
          <w:szCs w:val="24"/>
        </w:rPr>
        <w:t>4. Верткин А.Л. Национальное руководство по скорой помощи/ А.Л. Верткин. – М.: ЭКСМО, 2012. -810с.</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r w:rsidRPr="006B2765">
        <w:rPr>
          <w:rFonts w:ascii="Times New Roman" w:eastAsiaTheme="minorHAnsi" w:hAnsi="Times New Roman"/>
          <w:sz w:val="24"/>
          <w:szCs w:val="24"/>
        </w:rPr>
        <w:t>5. Гельфанд Б.Р., Заболотских И.Б. Интенсивная терапия: национальное руководство. Краткое издание. 2-е изд. М.: ГЭОТАР-Медиа, 2019. 928 с</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r w:rsidRPr="006B2765">
        <w:rPr>
          <w:rFonts w:ascii="Times New Roman" w:eastAsiaTheme="minorHAnsi" w:hAnsi="Times New Roman"/>
          <w:sz w:val="24"/>
          <w:szCs w:val="24"/>
        </w:rPr>
        <w:t>6. Заболотских И.Б., Лебединский К.М., Проценко Д.Н. Интенсивная терапия: национальное руководство. Т. 1. М.: ГЭОТАР-Медиа, 2022. 1152 с.</w:t>
      </w:r>
    </w:p>
    <w:p w:rsidR="006C3AEF" w:rsidRPr="006B2765" w:rsidRDefault="006C3AEF" w:rsidP="008573C0">
      <w:pPr>
        <w:widowControl w:val="0"/>
        <w:suppressAutoHyphens/>
        <w:spacing w:after="0" w:line="240" w:lineRule="auto"/>
        <w:ind w:firstLine="709"/>
        <w:jc w:val="both"/>
        <w:rPr>
          <w:rFonts w:ascii="Times New Roman" w:eastAsiaTheme="minorHAnsi" w:hAnsi="Times New Roman"/>
          <w:sz w:val="24"/>
          <w:szCs w:val="24"/>
        </w:rPr>
      </w:pPr>
    </w:p>
    <w:p w:rsidR="006C3AEF" w:rsidRPr="006B2765" w:rsidRDefault="00555F00" w:rsidP="008573C0">
      <w:pPr>
        <w:widowControl w:val="0"/>
        <w:suppressAutoHyphens/>
        <w:spacing w:after="0" w:line="240" w:lineRule="auto"/>
        <w:jc w:val="center"/>
        <w:rPr>
          <w:rFonts w:ascii="Times New Roman" w:eastAsiaTheme="minorHAnsi" w:hAnsi="Times New Roman"/>
          <w:sz w:val="24"/>
          <w:szCs w:val="24"/>
        </w:rPr>
      </w:pPr>
      <w:hyperlink r:id="rId12">
        <w:r w:rsidR="006C3AEF" w:rsidRPr="006B2765">
          <w:rPr>
            <w:rFonts w:ascii="Times New Roman" w:eastAsiaTheme="minorHAnsi" w:hAnsi="Times New Roman"/>
            <w:b/>
            <w:sz w:val="24"/>
            <w:szCs w:val="24"/>
          </w:rPr>
          <w:t>Дополнительная литература</w:t>
        </w:r>
      </w:hyperlink>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Алгоритмы оказания скорой медицинской помощи вне медицинской организации: пособие для медицинских работников выездных бригад скорой медицинской помощи (с рецензией гл. внешт. специалиста по скорой медицинской помощи Минздрава России акад. РАН С.Ф.Багненко). СПб.: ИП Шевченко В.И., 2018. 156 с.</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Мануковский В.А., Барсукова И.М. Современные основы организации скорой медицинской помощи в Российской Федерации // Джанелидзевские чтения-2021: сборник научных трудов. Материалы научно-практической конференции, Санкт-Петербург, </w:t>
      </w:r>
      <w:r w:rsidRPr="006B2765">
        <w:rPr>
          <w:rFonts w:eastAsia="Octava-Regular"/>
          <w:sz w:val="24"/>
          <w:szCs w:val="24"/>
        </w:rPr>
        <w:br/>
        <w:t xml:space="preserve">16-17 апреля 2021 года. СПб.: Государственное бюджетное учреждение </w:t>
      </w:r>
      <w:r w:rsidRPr="006B2765">
        <w:rPr>
          <w:rFonts w:ascii="Cambria Math" w:eastAsia="Octava-Regular" w:hAnsi="Cambria Math" w:cs="Cambria Math"/>
          <w:sz w:val="24"/>
          <w:szCs w:val="24"/>
        </w:rPr>
        <w:t>≪</w:t>
      </w:r>
      <w:r w:rsidRPr="006B2765">
        <w:rPr>
          <w:rFonts w:eastAsia="Octava-Regular"/>
          <w:sz w:val="24"/>
          <w:szCs w:val="24"/>
        </w:rPr>
        <w:t>Санкт-Петербургский научно-исследовательский институт скорой помощи им. И.И. Джанелидзе</w:t>
      </w:r>
      <w:r w:rsidRPr="006B2765">
        <w:rPr>
          <w:rFonts w:ascii="Cambria Math" w:eastAsia="Octava-Regular" w:hAnsi="Cambria Math" w:cs="Cambria Math"/>
          <w:sz w:val="24"/>
          <w:szCs w:val="24"/>
        </w:rPr>
        <w:t>≫</w:t>
      </w:r>
      <w:r w:rsidRPr="006B2765">
        <w:rPr>
          <w:rFonts w:eastAsia="Octava-Regular"/>
          <w:sz w:val="24"/>
          <w:szCs w:val="24"/>
        </w:rPr>
        <w:t>, 2021. С. 6-21.</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Общественное здоровье и здравоохранение с основами медицинской статистики: национальное руководство / Под ред. Г.Э. Улумбековой, В.А. Медик. 2-е изд. М.: ГЭОТАР-Медиа, 2022. 1144 с. С. 501‒516. (Миннуллин И.П., Барсукова И.М. Глава 21. Организация скорой медицинской помощи в РФ). </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Алимов Р.Р. Научное обоснование совершенствования оказания скорой медицинской помощи в условиях многопрофильного стационара: дис. ... д-ра мед. наук. СПб., 2018. 414 с.</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Багненко C.Ф. Организация работы стационарного отделения скорой медицинской помощи: методические рекомендации. М.: ГЭОТАР-Медиа, 2018. 64 с.</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Багненко С.Ф., Миннуллин И.П., Мирошниченко А.Г. и др. Направления совершенствования организации скорой, в том числе скорой специализированной, медицинской помощи, специализированной медицинской помощи в экстренной и неотложной формах и медицинской эвакуации в субъекте Российской Федерации // Вестник Росздравнадзора. 2019. № 3. С. 70–74.</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Багненко С.Ф., Миннуллин И.П., Теплов Ультразвуковое исследование у постели больного /Н.Дж. Сони, Р. Арнтфилд, П. Кори; пер. с англ. под ред. Р.Е. Лахина. М.: ГЭОТАР-Медиа, 2022. 696 с.: ил.</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Баранова Н.Н., Барышев С.Б., Гончаров С.Ф. и др. Проблемы организации и проведения медицинской эвакуации в чрезвычайных ситуациях с большим числом пострадавших // Медицина катастроф. 2020. № 2. С. 52‒61.</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Баранова Н.Н., Бобий Б.В., Быстров М.В. и др. Медицинская эвакуация // Информационный сборник </w:t>
      </w:r>
      <w:r w:rsidR="006B2765">
        <w:rPr>
          <w:rFonts w:eastAsia="Octava-Regular"/>
          <w:sz w:val="24"/>
          <w:szCs w:val="24"/>
        </w:rPr>
        <w:t>«</w:t>
      </w:r>
      <w:r w:rsidRPr="006B2765">
        <w:rPr>
          <w:rFonts w:eastAsia="Octava-Regular"/>
          <w:sz w:val="24"/>
          <w:szCs w:val="24"/>
        </w:rPr>
        <w:t>Медицина катастроф. Служба медицины катастроф</w:t>
      </w:r>
      <w:r w:rsidR="006B2765">
        <w:rPr>
          <w:rFonts w:eastAsia="Octava-Regular"/>
          <w:sz w:val="24"/>
          <w:szCs w:val="24"/>
        </w:rPr>
        <w:t>»</w:t>
      </w:r>
      <w:r w:rsidRPr="006B2765">
        <w:rPr>
          <w:rFonts w:eastAsia="Octava-Regular"/>
          <w:sz w:val="24"/>
          <w:szCs w:val="24"/>
        </w:rPr>
        <w:t>.2017. № 2. С. 1‒8.</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Клинические рекомендации ОСТАНОВКА СЕРДЦА (ВЗРОСЛЫЕ ПАЦИЕНТЫ)</w:t>
      </w:r>
      <w:r w:rsidRPr="006B2765">
        <w:rPr>
          <w:rFonts w:eastAsiaTheme="minorHAnsi"/>
          <w:sz w:val="24"/>
          <w:szCs w:val="24"/>
        </w:rPr>
        <w:t xml:space="preserve"> </w:t>
      </w:r>
      <w:r w:rsidRPr="006B2765">
        <w:rPr>
          <w:rFonts w:eastAsia="Octava-Regular"/>
          <w:sz w:val="24"/>
          <w:szCs w:val="24"/>
        </w:rPr>
        <w:t>2025, 149 стр.</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Мороз В.В., Бобринская И.Г., Васильев В.Ю. и др. Сердечно-легочная реанимация. М.: НИИОР; МГМСУ, 2017. 72 с.</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Рекомендации по сердечно-легочной реанимации (СЛР) и неотложной помощи при сердечно-сосудистых заболеваниях (</w:t>
      </w:r>
      <w:r w:rsidRPr="006B2765">
        <w:rPr>
          <w:rFonts w:eastAsia="Octava-Regular"/>
          <w:sz w:val="24"/>
          <w:szCs w:val="24"/>
          <w:lang w:val="en-US"/>
        </w:rPr>
        <w:t>ECC</w:t>
      </w:r>
      <w:r w:rsidRPr="006B2765">
        <w:rPr>
          <w:rFonts w:eastAsia="Octava-Regular"/>
          <w:sz w:val="24"/>
          <w:szCs w:val="24"/>
        </w:rPr>
        <w:t xml:space="preserve">) </w:t>
      </w:r>
      <w:r w:rsidRPr="006B2765">
        <w:rPr>
          <w:rFonts w:eastAsia="Octava-Regular"/>
          <w:sz w:val="24"/>
          <w:szCs w:val="24"/>
          <w:lang w:val="en-US"/>
        </w:rPr>
        <w:t>American</w:t>
      </w:r>
      <w:r w:rsidRPr="006B2765">
        <w:rPr>
          <w:rFonts w:eastAsia="Octava-Regular"/>
          <w:sz w:val="24"/>
          <w:szCs w:val="24"/>
        </w:rPr>
        <w:t xml:space="preserve"> </w:t>
      </w:r>
      <w:r w:rsidRPr="006B2765">
        <w:rPr>
          <w:rFonts w:eastAsia="Octava-Regular"/>
          <w:sz w:val="24"/>
          <w:szCs w:val="24"/>
          <w:lang w:val="en-US"/>
        </w:rPr>
        <w:t>Heart</w:t>
      </w:r>
      <w:r w:rsidRPr="006B2765">
        <w:rPr>
          <w:rFonts w:eastAsia="Octava-Regular"/>
          <w:sz w:val="24"/>
          <w:szCs w:val="24"/>
        </w:rPr>
        <w:t xml:space="preserve"> </w:t>
      </w:r>
      <w:r w:rsidRPr="006B2765">
        <w:rPr>
          <w:rFonts w:eastAsia="Octava-Regular"/>
          <w:sz w:val="24"/>
          <w:szCs w:val="24"/>
          <w:lang w:val="en-US"/>
        </w:rPr>
        <w:t>Association</w:t>
      </w:r>
      <w:r w:rsidRPr="006B2765">
        <w:rPr>
          <w:rFonts w:eastAsia="Octava-Regular"/>
          <w:sz w:val="24"/>
          <w:szCs w:val="24"/>
        </w:rPr>
        <w:t xml:space="preserve"> (</w:t>
      </w:r>
      <w:r w:rsidRPr="006B2765">
        <w:rPr>
          <w:rFonts w:eastAsia="Octava-Regular"/>
          <w:sz w:val="24"/>
          <w:szCs w:val="24"/>
          <w:lang w:val="en-US"/>
        </w:rPr>
        <w:t>AHA</w:t>
      </w:r>
      <w:r w:rsidRPr="006B2765">
        <w:rPr>
          <w:rFonts w:eastAsia="Octava-Regular"/>
          <w:sz w:val="24"/>
          <w:szCs w:val="24"/>
        </w:rPr>
        <w:t>) от 2020 г. URL: https://infourok.ru/posobie-obnovlennyerekomendacii-</w:t>
      </w:r>
      <w:r w:rsidRPr="006B2765">
        <w:rPr>
          <w:rFonts w:eastAsia="Octava-Regular"/>
          <w:sz w:val="24"/>
          <w:szCs w:val="24"/>
          <w:lang w:val="en-US"/>
        </w:rPr>
        <w:t>ana</w:t>
      </w:r>
      <w:r w:rsidRPr="006B2765">
        <w:rPr>
          <w:rFonts w:eastAsia="Octava-Regular"/>
          <w:sz w:val="24"/>
          <w:szCs w:val="24"/>
        </w:rPr>
        <w:t>-</w:t>
      </w:r>
      <w:r w:rsidRPr="006B2765">
        <w:rPr>
          <w:rFonts w:eastAsia="Octava-Regular"/>
          <w:sz w:val="24"/>
          <w:szCs w:val="24"/>
          <w:lang w:val="en-US"/>
        </w:rPr>
        <w:t>po</w:t>
      </w:r>
      <w:r w:rsidRPr="006B2765">
        <w:rPr>
          <w:rFonts w:eastAsia="Octava-Regular"/>
          <w:sz w:val="24"/>
          <w:szCs w:val="24"/>
        </w:rPr>
        <w:t>-</w:t>
      </w:r>
      <w:r w:rsidRPr="006B2765">
        <w:rPr>
          <w:rFonts w:eastAsia="Octava-Regular"/>
          <w:sz w:val="24"/>
          <w:szCs w:val="24"/>
          <w:lang w:val="en-US"/>
        </w:rPr>
        <w:t>serdechno</w:t>
      </w:r>
      <w:r w:rsidRPr="006B2765">
        <w:rPr>
          <w:rFonts w:eastAsia="Octava-Regular"/>
          <w:sz w:val="24"/>
          <w:szCs w:val="24"/>
        </w:rPr>
        <w:t>-</w:t>
      </w:r>
      <w:r w:rsidRPr="006B2765">
        <w:rPr>
          <w:rFonts w:eastAsia="Octava-Regular"/>
          <w:sz w:val="24"/>
          <w:szCs w:val="24"/>
          <w:lang w:val="en-US"/>
        </w:rPr>
        <w:t>legochnoj</w:t>
      </w:r>
      <w:r w:rsidRPr="006B2765">
        <w:rPr>
          <w:rFonts w:eastAsia="Octava-Regular"/>
          <w:sz w:val="24"/>
          <w:szCs w:val="24"/>
        </w:rPr>
        <w:t>-</w:t>
      </w:r>
      <w:r w:rsidRPr="006B2765">
        <w:rPr>
          <w:rFonts w:eastAsia="Octava-Regular"/>
          <w:sz w:val="24"/>
          <w:szCs w:val="24"/>
          <w:lang w:val="en-US"/>
        </w:rPr>
        <w:t>reanimacii</w:t>
      </w:r>
      <w:r w:rsidRPr="006B2765">
        <w:rPr>
          <w:rFonts w:eastAsia="Octava-Regular"/>
          <w:sz w:val="24"/>
          <w:szCs w:val="24"/>
        </w:rPr>
        <w:t>-2020-g-4998146.html</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Роненсон А.М. Иоскович А.М. Непрямой массаж сердца у беременных: есть ли </w:t>
      </w:r>
      <w:r w:rsidRPr="006B2765">
        <w:rPr>
          <w:rFonts w:eastAsia="Octava-Regular"/>
          <w:sz w:val="24"/>
          <w:szCs w:val="24"/>
        </w:rPr>
        <w:lastRenderedPageBreak/>
        <w:t>особенности? // Вестник акушерской анестезиологии. 2020. № 6 (32). С. 11‒14.</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Федоровский Н.М. Сердечно-легочная реанимация: клинические рекомендации. М.: МИА, 2021. 88 с.</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Клинические рекомендации </w:t>
      </w:r>
      <w:r w:rsidR="006B2765">
        <w:rPr>
          <w:rFonts w:eastAsia="Octava-Regular"/>
          <w:sz w:val="24"/>
          <w:szCs w:val="24"/>
        </w:rPr>
        <w:t>«</w:t>
      </w:r>
      <w:r w:rsidRPr="006B2765">
        <w:rPr>
          <w:rFonts w:eastAsia="Octava-Regular"/>
          <w:sz w:val="24"/>
          <w:szCs w:val="24"/>
        </w:rPr>
        <w:t>Острый коронарный синдром без подъема сегмента ST электрокардиограммы</w:t>
      </w:r>
      <w:r w:rsidR="006B2765">
        <w:rPr>
          <w:rFonts w:eastAsia="Octava-Regular"/>
          <w:sz w:val="24"/>
          <w:szCs w:val="24"/>
        </w:rPr>
        <w:t>»</w:t>
      </w:r>
      <w:r w:rsidRPr="006B2765">
        <w:rPr>
          <w:rFonts w:eastAsia="Octava-Regular"/>
          <w:sz w:val="24"/>
          <w:szCs w:val="24"/>
        </w:rPr>
        <w:t>, утверждены Министерством здравоохранения РФ и одобрены Научно-практическим советом Минздрава РФ. Разработчик: Российское кардиологическое общество. 2020 г. Электронный доступ: Режим доступа 09.04.2023.</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Клинические рекомендации </w:t>
      </w:r>
      <w:r w:rsidR="006B2765">
        <w:rPr>
          <w:rFonts w:eastAsia="Octava-Regular"/>
          <w:sz w:val="24"/>
          <w:szCs w:val="24"/>
        </w:rPr>
        <w:t>«</w:t>
      </w:r>
      <w:r w:rsidRPr="006B2765">
        <w:rPr>
          <w:rFonts w:eastAsia="Octava-Regular"/>
          <w:sz w:val="24"/>
          <w:szCs w:val="24"/>
        </w:rPr>
        <w:t>Острый инфаркт миокарда с подъемом сегмента ST электрокардиограммы</w:t>
      </w:r>
      <w:r w:rsidR="006B2765">
        <w:rPr>
          <w:rFonts w:eastAsia="Octava-Regular"/>
          <w:sz w:val="24"/>
          <w:szCs w:val="24"/>
        </w:rPr>
        <w:t>»</w:t>
      </w:r>
      <w:r w:rsidRPr="006B2765">
        <w:rPr>
          <w:rFonts w:eastAsia="Octava-Regular"/>
          <w:sz w:val="24"/>
          <w:szCs w:val="24"/>
        </w:rPr>
        <w:t>, утверждены Министерством здравоохранения РФ и одобрены Научно-практическим советом Минздрава РФ. Разработчик: Российское кардиологическое общество. 2020 г. Электронный доступ: Режим доступа 09.04.2023.</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Терещенко С.Н., Галявич А.С., Ускач Т.М. и др. Хроническая сердечная недостаточность. Клинические рекомендации 2020 // Российский кардиологический журнал. 2020. Т. 25. № 11. С. 311–374. </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Терещенко С.Н., Еременко А.А., Жиров И.В. Острая сердечная недостаточность. Интенсивная терапия: национальное руководство / Под ред. И.Б. Заболотских, Д.Н. Проценко. М.: ГЭОТАР-Медиа, 2020. Т. 1. С. 1063‒1085. </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Кобалава Ж.Д., Конради А.О., Недогода С.В. и др. Артериальная гипертензия у взрослых. Клинические рекомендации 2020 // Российский кардиологический журнал. 2020. Т. 25. № 3. C. 37−86.</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 xml:space="preserve">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Приложение. Требования к комплектации лекарственными препаратами и медицинскими изделиями укладки общепрофильной для оказания скорой медицинской помощи [Электронный ресурс]: приказ Министерства здравоохранения РФ от 28 октября 2020 г. </w:t>
      </w:r>
      <w:r w:rsidRPr="006B2765">
        <w:rPr>
          <w:rFonts w:eastAsia="Octava-Regular"/>
          <w:sz w:val="24"/>
          <w:szCs w:val="24"/>
        </w:rPr>
        <w:br/>
        <w:t xml:space="preserve">№ 1165н. Доступ из справочно-правовой системы </w:t>
      </w:r>
      <w:r w:rsidR="006B2765">
        <w:rPr>
          <w:rFonts w:eastAsia="Octava-Regular"/>
          <w:sz w:val="24"/>
          <w:szCs w:val="24"/>
        </w:rPr>
        <w:t>«</w:t>
      </w:r>
      <w:r w:rsidRPr="006B2765">
        <w:rPr>
          <w:rFonts w:eastAsia="Octava-Regular"/>
          <w:sz w:val="24"/>
          <w:szCs w:val="24"/>
        </w:rPr>
        <w:t>Гарант</w:t>
      </w:r>
      <w:r w:rsidR="006B2765">
        <w:rPr>
          <w:rFonts w:eastAsia="Octava-Regular"/>
          <w:sz w:val="24"/>
          <w:szCs w:val="24"/>
        </w:rPr>
        <w:t>»</w:t>
      </w:r>
      <w:r w:rsidRPr="006B2765">
        <w:rPr>
          <w:rFonts w:eastAsia="Octava-Regular"/>
          <w:sz w:val="24"/>
          <w:szCs w:val="24"/>
        </w:rPr>
        <w:t>.</w:t>
      </w:r>
    </w:p>
    <w:p w:rsidR="006C3AEF" w:rsidRPr="006B2765" w:rsidRDefault="006C3AEF" w:rsidP="008573C0">
      <w:pPr>
        <w:pStyle w:val="a8"/>
        <w:widowControl w:val="0"/>
        <w:numPr>
          <w:ilvl w:val="0"/>
          <w:numId w:val="25"/>
        </w:numPr>
        <w:tabs>
          <w:tab w:val="clear" w:pos="720"/>
          <w:tab w:val="num" w:pos="0"/>
          <w:tab w:val="left" w:pos="1134"/>
        </w:tabs>
        <w:suppressAutoHyphens/>
        <w:autoSpaceDE w:val="0"/>
        <w:autoSpaceDN w:val="0"/>
        <w:adjustRightInd w:val="0"/>
        <w:ind w:left="0" w:firstLine="709"/>
        <w:jc w:val="both"/>
        <w:rPr>
          <w:rFonts w:eastAsia="Octava-Regular"/>
          <w:sz w:val="24"/>
          <w:szCs w:val="24"/>
        </w:rPr>
      </w:pPr>
      <w:r w:rsidRPr="006B2765">
        <w:rPr>
          <w:rFonts w:eastAsia="Octava-Regular"/>
          <w:sz w:val="24"/>
          <w:szCs w:val="24"/>
        </w:rPr>
        <w:t>Яшин С.С., Исакова Н.В., Шатунова Е.П. и др. Патогенетические особенности тромбоэмболии легочной артерии // Современные проблемы науки и образования. 2020. № 5.</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 xml:space="preserve">Сборник алгоритмов лечения неотложных состояний при инфекционных заболеваниях у детей : учеб.-метод. пособие для студентов мед. вузов / М. В. Голубева, Л. Ю. Барычева, Л. В. Погорелова [и др.]. - Ставрополь : Изд - во СтГМУ, 2017. - 56 с. </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sz w:val="24"/>
          <w:szCs w:val="24"/>
        </w:rPr>
        <w:t>Долгова, И. Н. Основные неврологические синдромы и заболевания и их клинические проявления : учеб. пособие / И. Н. Долгова. – 2021.</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sz w:val="24"/>
          <w:szCs w:val="24"/>
        </w:rPr>
        <w:t>Нервные болезни: учеб. /под ред. М. М. Одинака. – СПб.: СпецЛит,2014. – 526с.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sz w:val="24"/>
          <w:szCs w:val="24"/>
        </w:rPr>
        <w:t>Основные клинические синдромы в курсе пропедевтики внутренних болезней : учеб.-метод. пособие / В. В. Павленко, Ф. Т. Малыхин, Н. В. Журбина, А. Ф. Павленко. – Ставрополь : Изд-во СтГМУ, 2019. – 84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bCs/>
          <w:sz w:val="24"/>
          <w:szCs w:val="24"/>
        </w:rPr>
        <w:t xml:space="preserve">Елисеева, Е. В. </w:t>
      </w:r>
      <w:r w:rsidRPr="006B2765">
        <w:rPr>
          <w:sz w:val="24"/>
          <w:szCs w:val="24"/>
        </w:rPr>
        <w:t>Современные аспекты диагностики вертеброневрологических последствий челюстно-лицевой травмы / Е. В. Елисеева, К. С. Гандылян, С. М. Карпов. - Ставрополь : Изд-во СтГМУ, 2016. - 96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Б</w:t>
      </w:r>
      <w:r w:rsidRPr="006B2765">
        <w:rPr>
          <w:bCs/>
          <w:sz w:val="24"/>
          <w:szCs w:val="24"/>
        </w:rPr>
        <w:t xml:space="preserve">оев, О.И. </w:t>
      </w:r>
      <w:r w:rsidRPr="006B2765">
        <w:rPr>
          <w:sz w:val="24"/>
          <w:szCs w:val="24"/>
        </w:rPr>
        <w:t xml:space="preserve">Специализированная психиатрическая медицинская помощь Ставропольского края в цифрах и фактах : информ.-аналит. сб. / авт.-сост. О. И. Боев, О. Г. Бычкова, О. В. Андрусенко. - Ставрополь : Изд-во СтГМУ, 2016. - 104 с. </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Волчков В.А., Козырев А.Г., Кузубова Н.А. и др. Длительная кислородотерапия и неинвазивная вентиляция легких при хронической дыхательной недостаточности // Хроническая дыхательная недостаточность /Под ред. О.Н. Титовой, Н.А. Кузубовой. М.: ГЭОТАР-Медиа, 2021. С. 87‒159.</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 xml:space="preserve">Волчков В.А., Титова О.Н., Черный С.М. Клинические рекомендации (протокол) по оказанию скорой медицинской помощи при острой дыхательной недостаточности (утверждены на заседании Правления общероссийской общественной организации </w:t>
      </w:r>
      <w:r w:rsidR="006B2765">
        <w:rPr>
          <w:sz w:val="24"/>
          <w:szCs w:val="24"/>
        </w:rPr>
        <w:t>«</w:t>
      </w:r>
      <w:r w:rsidRPr="006B2765">
        <w:rPr>
          <w:sz w:val="24"/>
          <w:szCs w:val="24"/>
        </w:rPr>
        <w:t>Российское общество скорой медицинской помощи</w:t>
      </w:r>
      <w:r w:rsidR="006B2765">
        <w:rPr>
          <w:sz w:val="24"/>
          <w:szCs w:val="24"/>
        </w:rPr>
        <w:t>»</w:t>
      </w:r>
      <w:r w:rsidRPr="006B2765">
        <w:rPr>
          <w:sz w:val="24"/>
          <w:szCs w:val="24"/>
        </w:rPr>
        <w:t xml:space="preserve"> 23 января 2014 г. в </w:t>
      </w:r>
      <w:r w:rsidRPr="006B2765">
        <w:rPr>
          <w:sz w:val="24"/>
          <w:szCs w:val="24"/>
        </w:rPr>
        <w:br/>
      </w:r>
      <w:r w:rsidRPr="006B2765">
        <w:rPr>
          <w:sz w:val="24"/>
          <w:szCs w:val="24"/>
        </w:rPr>
        <w:lastRenderedPageBreak/>
        <w:t>г. Казани).</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Горячев А.С., Савин И.А. Основы ИВЛ. 8-е изд. М.:Аксиом графикс юнион, 2019. 288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Хроническая обструктивная болезнь легких / Под ред. О.Н. Титовой, Н.А. Кузубовой. М.: ГЭОТАР-Медиа, 2023. 336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rFonts w:eastAsiaTheme="minorHAnsi"/>
          <w:sz w:val="24"/>
          <w:szCs w:val="24"/>
        </w:rPr>
        <w:t xml:space="preserve"> </w:t>
      </w:r>
      <w:r w:rsidRPr="006B2765">
        <w:rPr>
          <w:sz w:val="24"/>
          <w:szCs w:val="24"/>
        </w:rPr>
        <w:t xml:space="preserve">Временные методические рекомендации </w:t>
      </w:r>
      <w:r w:rsidR="006B2765">
        <w:rPr>
          <w:sz w:val="24"/>
          <w:szCs w:val="24"/>
        </w:rPr>
        <w:t>«</w:t>
      </w:r>
      <w:r w:rsidRPr="006B2765">
        <w:rPr>
          <w:sz w:val="24"/>
          <w:szCs w:val="24"/>
        </w:rPr>
        <w:t>Профилактика, диагностика и лечение новой коронавирусной инфекции (COVID-19). Версия 16 (18.08.2022). М., 2022. 248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sz w:val="24"/>
          <w:szCs w:val="24"/>
        </w:rPr>
      </w:pPr>
      <w:r w:rsidRPr="006B2765">
        <w:rPr>
          <w:sz w:val="24"/>
          <w:szCs w:val="24"/>
        </w:rPr>
        <w:t xml:space="preserve">Клинические рекомендации </w:t>
      </w:r>
      <w:r w:rsidR="006B2765">
        <w:rPr>
          <w:sz w:val="24"/>
          <w:szCs w:val="24"/>
        </w:rPr>
        <w:t>«</w:t>
      </w:r>
      <w:r w:rsidRPr="006B2765">
        <w:rPr>
          <w:sz w:val="24"/>
          <w:szCs w:val="24"/>
        </w:rPr>
        <w:t>Внебольничная пневмония у взрослых</w:t>
      </w:r>
      <w:r w:rsidR="006B2765">
        <w:rPr>
          <w:sz w:val="24"/>
          <w:szCs w:val="24"/>
        </w:rPr>
        <w:t>»</w:t>
      </w:r>
      <w:r w:rsidRPr="006B2765">
        <w:rPr>
          <w:sz w:val="24"/>
          <w:szCs w:val="24"/>
        </w:rPr>
        <w:t>. Российское респираторное общество, Межрегиональная ассоциация по клинической микробиологии и антимикробной химиотерапии. М., 2021. 126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 xml:space="preserve"> Бенкин А.И., Клеткин М.Е., Литвиненеко И.В., Фисюк А.А. Спонтанный пневмоторакс: некоторые аспекты этиологии, патогенеза и лечения (обзор литературы) //Человек и его здоровье. 2021. № 24. С. 37‒45.</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Острый аппендицит у взрослых: клинические рекомендации. М., 2015. 25 с. Кригер А.Г., Федоров А.В., Воскресенский П.К., Сажин А. В. Аппендицит. М.: Медпрактика-М, 2018. 256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Мануковский В.А., Демко А.Е., Вербицкий В.Г. и др. Острые хирургические заболевания органов брюшной полости: протоколы диагностики и лечения / Санкт-Петербургский научно-исследовательский институт скорой помощи им. И.И. Джанелидзе. 5-е изд., перераб. и доп. СПб., 2023. 50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 xml:space="preserve">Бебуришвили А.Г., Кригер А.Г., Натрошвили А.Г. и др. Клинические рекомендации </w:t>
      </w:r>
      <w:r w:rsidR="006B2765">
        <w:rPr>
          <w:rFonts w:eastAsiaTheme="minorHAnsi"/>
          <w:sz w:val="24"/>
          <w:szCs w:val="24"/>
        </w:rPr>
        <w:t>«</w:t>
      </w:r>
      <w:r w:rsidRPr="006B2765">
        <w:rPr>
          <w:rFonts w:eastAsiaTheme="minorHAnsi"/>
          <w:sz w:val="24"/>
          <w:szCs w:val="24"/>
        </w:rPr>
        <w:t>Острый холецистит</w:t>
      </w:r>
      <w:r w:rsidR="006B2765">
        <w:rPr>
          <w:rFonts w:eastAsiaTheme="minorHAnsi"/>
          <w:sz w:val="24"/>
          <w:szCs w:val="24"/>
        </w:rPr>
        <w:t>»</w:t>
      </w:r>
      <w:r w:rsidRPr="006B2765">
        <w:rPr>
          <w:rFonts w:eastAsiaTheme="minorHAnsi"/>
          <w:sz w:val="24"/>
          <w:szCs w:val="24"/>
        </w:rPr>
        <w:t>. М., 2021. С. 25.</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Вербицкий В.Г., Синенченко Г.И., Демко А.Е. и др. Роль рентгенэндоваскулярных методик в лечении язвенных гастродуоденальных кровотечений (учебное пособие для курсантов факультетов подготовки врачей и слушателей ординатуры). СПб.: НИИ СП им. И.И. Джанелидзе, 2021. 28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Гуров Д.В. Возможности малоинвазивных технологий в комплексном лечении больных с рецидивирующими кровотечениями язвы Дьелафуа // Известия Российской военно-медицинской академии. 2020. Т. 1. № 1. С. 195–198.</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 xml:space="preserve"> Бабкова И.В., Ларичев С.Е., Сажин А.В. и др. Клинические рекомендации </w:t>
      </w:r>
      <w:r w:rsidR="006B2765">
        <w:rPr>
          <w:rFonts w:eastAsiaTheme="minorHAnsi"/>
          <w:sz w:val="24"/>
          <w:szCs w:val="24"/>
        </w:rPr>
        <w:t>«</w:t>
      </w:r>
      <w:r w:rsidRPr="006B2765">
        <w:rPr>
          <w:rFonts w:eastAsiaTheme="minorHAnsi"/>
          <w:sz w:val="24"/>
          <w:szCs w:val="24"/>
        </w:rPr>
        <w:t>Острая кишечная непроходимость</w:t>
      </w:r>
      <w:r w:rsidR="006B2765">
        <w:rPr>
          <w:rFonts w:eastAsiaTheme="minorHAnsi"/>
          <w:sz w:val="24"/>
          <w:szCs w:val="24"/>
        </w:rPr>
        <w:t>»</w:t>
      </w:r>
      <w:r w:rsidRPr="006B2765">
        <w:rPr>
          <w:rFonts w:eastAsiaTheme="minorHAnsi"/>
          <w:sz w:val="24"/>
          <w:szCs w:val="24"/>
        </w:rPr>
        <w:t>. М., 2021. С. 25.</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Перепанова Т.С. и др. Антимикробная терапия и профилактика инфекций почек, мочевыводящих путей и мужских половых органов: Федеральные клинические рекомендации. М.: Уромедиа, 2022. 126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Скорая медицинская помощь: клинические рекомендации / Под ред. С.Ф. Багненко. М.: ГЭОТАР-Медиа, 2022. 896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Урология / Под ред. С.Х. Аль-Шукри. 2-е изд., перераб. и доп. М.: ГЭОТАР-Медиа, 2022. 640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Урология / Под ред. С.Х. Аль-Шукри. 2-е изд., перераб. и доп. М.: ГЭОТАР-Медиа, 2022. 640 с.</w:t>
      </w:r>
    </w:p>
    <w:p w:rsidR="006C3AEF" w:rsidRPr="006B2765" w:rsidRDefault="006C3AEF" w:rsidP="008573C0">
      <w:pPr>
        <w:pStyle w:val="a8"/>
        <w:widowControl w:val="0"/>
        <w:numPr>
          <w:ilvl w:val="0"/>
          <w:numId w:val="25"/>
        </w:numPr>
        <w:tabs>
          <w:tab w:val="clear" w:pos="720"/>
          <w:tab w:val="num" w:pos="0"/>
          <w:tab w:val="left" w:pos="1134"/>
        </w:tabs>
        <w:suppressAutoHyphens/>
        <w:ind w:left="0" w:firstLine="709"/>
        <w:jc w:val="both"/>
        <w:rPr>
          <w:rFonts w:eastAsiaTheme="minorHAnsi"/>
          <w:sz w:val="24"/>
          <w:szCs w:val="24"/>
        </w:rPr>
      </w:pPr>
      <w:r w:rsidRPr="006B2765">
        <w:rPr>
          <w:rFonts w:eastAsiaTheme="minorHAnsi"/>
          <w:sz w:val="24"/>
          <w:szCs w:val="24"/>
        </w:rPr>
        <w:t>Руководство по клинической офтальмологии / Под ред. А.Ф. Бровкиной, Ю.С. Астахова. М.: МИА, 2014. 960 c.: ил.</w:t>
      </w:r>
    </w:p>
    <w:p w:rsidR="006C3AEF" w:rsidRPr="006B2765" w:rsidRDefault="006C3AEF" w:rsidP="008573C0">
      <w:pPr>
        <w:widowControl w:val="0"/>
        <w:suppressAutoHyphens/>
        <w:spacing w:after="0" w:line="240" w:lineRule="auto"/>
        <w:jc w:val="both"/>
        <w:rPr>
          <w:rFonts w:ascii="Times New Roman" w:eastAsiaTheme="minorHAnsi" w:hAnsi="Times New Roman"/>
          <w:sz w:val="24"/>
          <w:szCs w:val="24"/>
        </w:rPr>
      </w:pPr>
    </w:p>
    <w:p w:rsidR="008566F8" w:rsidRPr="006B2765" w:rsidRDefault="008566F8"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Базы данных, справочные и поисковые системы, Интернет-ресурсы, ссылки.</w:t>
      </w:r>
    </w:p>
    <w:p w:rsidR="00714640" w:rsidRPr="006B2765" w:rsidRDefault="006C3AEF" w:rsidP="00D42F35">
      <w:pPr>
        <w:widowControl w:val="0"/>
        <w:suppressAutoHyphens/>
        <w:spacing w:after="0" w:line="240" w:lineRule="auto"/>
        <w:ind w:firstLine="709"/>
        <w:jc w:val="both"/>
        <w:rPr>
          <w:rFonts w:ascii="Times New Roman" w:hAnsi="Times New Roman"/>
          <w:sz w:val="24"/>
          <w:szCs w:val="24"/>
        </w:rPr>
      </w:pPr>
      <w:r w:rsidRPr="006B2765">
        <w:rPr>
          <w:rFonts w:ascii="Times New Roman" w:hAnsi="Times New Roman"/>
          <w:sz w:val="24"/>
          <w:szCs w:val="24"/>
        </w:rPr>
        <w:t>С целью создания условий для самостоятельной работы обучающихся, Ставропольский государственный медицинский университет обеспечивает каждого обучающегося неограниченным доступом к электронным образовательным ресурсам через сеть Интернет или через локальную информационную сеть образовательной организации.</w:t>
      </w:r>
    </w:p>
    <w:tbl>
      <w:tblPr>
        <w:tblW w:w="9604" w:type="dxa"/>
        <w:tblInd w:w="-50" w:type="dxa"/>
        <w:tblLayout w:type="fixed"/>
        <w:tblLook w:val="0000" w:firstRow="0" w:lastRow="0" w:firstColumn="0" w:lastColumn="0" w:noHBand="0" w:noVBand="0"/>
      </w:tblPr>
      <w:tblGrid>
        <w:gridCol w:w="5261"/>
        <w:gridCol w:w="4343"/>
      </w:tblGrid>
      <w:tr w:rsidR="006B2765" w:rsidRPr="006B2765" w:rsidTr="008573C0">
        <w:trPr>
          <w:trHeight w:val="270"/>
        </w:trPr>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Сайт кафедры скорой и неотложной медицинской помощи с курсом ДПО СтГМУ</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3" w:history="1">
              <w:r w:rsidR="006C3AEF" w:rsidRPr="006B2765">
                <w:rPr>
                  <w:rStyle w:val="af7"/>
                  <w:rFonts w:ascii="Times New Roman" w:hAnsi="Times New Roman"/>
                  <w:color w:val="auto"/>
                  <w:sz w:val="24"/>
                  <w:szCs w:val="24"/>
                </w:rPr>
                <w:t>https://stgmu.ru/education/chairs/sub-924/</w:t>
              </w:r>
            </w:hyperlink>
          </w:p>
        </w:tc>
      </w:tr>
      <w:tr w:rsidR="006B2765" w:rsidRPr="006B2765" w:rsidTr="008573C0">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Сайт библиотеки СтГМУ</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4" w:history="1">
              <w:r w:rsidR="006C3AEF" w:rsidRPr="006B2765">
                <w:rPr>
                  <w:rStyle w:val="af7"/>
                  <w:rFonts w:ascii="Times New Roman" w:hAnsi="Times New Roman"/>
                  <w:color w:val="auto"/>
                  <w:sz w:val="24"/>
                  <w:szCs w:val="24"/>
                </w:rPr>
                <w:t>zavlib@stgmu.ru</w:t>
              </w:r>
            </w:hyperlink>
          </w:p>
        </w:tc>
      </w:tr>
      <w:tr w:rsidR="006B2765" w:rsidRPr="006B2765" w:rsidTr="008573C0">
        <w:tc>
          <w:tcPr>
            <w:tcW w:w="9604" w:type="dxa"/>
            <w:gridSpan w:val="2"/>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6C3AEF" w:rsidP="008573C0">
            <w:pPr>
              <w:widowControl w:val="0"/>
              <w:suppressAutoHyphens/>
              <w:spacing w:after="0" w:line="240" w:lineRule="auto"/>
              <w:jc w:val="center"/>
              <w:rPr>
                <w:rFonts w:ascii="Times New Roman" w:hAnsi="Times New Roman"/>
                <w:b/>
                <w:i/>
                <w:sz w:val="24"/>
                <w:szCs w:val="24"/>
              </w:rPr>
            </w:pPr>
            <w:r w:rsidRPr="006B2765">
              <w:rPr>
                <w:rFonts w:ascii="Times New Roman" w:hAnsi="Times New Roman"/>
                <w:b/>
                <w:i/>
                <w:sz w:val="24"/>
                <w:szCs w:val="24"/>
              </w:rPr>
              <w:lastRenderedPageBreak/>
              <w:t>Другие Интернет-ресурсы</w:t>
            </w:r>
          </w:p>
        </w:tc>
      </w:tr>
      <w:tr w:rsidR="006B2765" w:rsidRPr="006B2765" w:rsidTr="008573C0">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Федеральная электронная медицинская библиотека (ФЭМБ)</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5" w:history="1">
              <w:r w:rsidR="006C3AEF" w:rsidRPr="006B2765">
                <w:rPr>
                  <w:rStyle w:val="af7"/>
                  <w:rFonts w:ascii="Times New Roman" w:hAnsi="Times New Roman"/>
                  <w:color w:val="auto"/>
                  <w:sz w:val="24"/>
                  <w:szCs w:val="24"/>
                </w:rPr>
                <w:t>http://feml.scsml.rssi.ru/feml</w:t>
              </w:r>
            </w:hyperlink>
            <w:r w:rsidR="006C3AEF" w:rsidRPr="006B2765">
              <w:rPr>
                <w:rFonts w:ascii="Times New Roman" w:hAnsi="Times New Roman"/>
                <w:sz w:val="24"/>
                <w:szCs w:val="24"/>
              </w:rPr>
              <w:t xml:space="preserve"> </w:t>
            </w:r>
          </w:p>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Свободный доступ </w:t>
            </w:r>
          </w:p>
        </w:tc>
      </w:tr>
      <w:tr w:rsidR="006B2765" w:rsidRPr="006B2765" w:rsidTr="008573C0">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 xml:space="preserve">Научная электронная библиотека </w:t>
            </w:r>
            <w:r w:rsidR="006B2765">
              <w:rPr>
                <w:rFonts w:ascii="Times New Roman" w:hAnsi="Times New Roman"/>
                <w:sz w:val="24"/>
                <w:szCs w:val="24"/>
              </w:rPr>
              <w:t>«</w:t>
            </w:r>
            <w:r w:rsidRPr="006B2765">
              <w:rPr>
                <w:rFonts w:ascii="Times New Roman" w:hAnsi="Times New Roman"/>
                <w:sz w:val="24"/>
                <w:szCs w:val="24"/>
              </w:rPr>
              <w:t>КиберЛенинка</w:t>
            </w:r>
            <w:r w:rsidR="006B2765">
              <w:rPr>
                <w:rFonts w:ascii="Times New Roman" w:hAnsi="Times New Roman"/>
                <w:sz w:val="24"/>
                <w:szCs w:val="24"/>
              </w:rPr>
              <w:t>»</w:t>
            </w:r>
            <w:r w:rsidRPr="006B2765">
              <w:rPr>
                <w:rFonts w:ascii="Times New Roman" w:hAnsi="Times New Roman"/>
                <w:sz w:val="24"/>
                <w:szCs w:val="24"/>
              </w:rPr>
              <w:t>:</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6" w:history="1">
              <w:r w:rsidR="006C3AEF" w:rsidRPr="006B2765">
                <w:rPr>
                  <w:rStyle w:val="af7"/>
                  <w:rFonts w:ascii="Times New Roman" w:hAnsi="Times New Roman"/>
                  <w:color w:val="auto"/>
                  <w:sz w:val="24"/>
                  <w:szCs w:val="24"/>
                </w:rPr>
                <w:t>http://cyberleninka.ru//</w:t>
              </w:r>
            </w:hyperlink>
          </w:p>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Свободный доступ</w:t>
            </w:r>
          </w:p>
        </w:tc>
      </w:tr>
      <w:tr w:rsidR="006B2765" w:rsidRPr="006B2765" w:rsidTr="008573C0">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Электронная библиотека РФФИ</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7" w:history="1">
              <w:r w:rsidR="006C3AEF" w:rsidRPr="006B2765">
                <w:rPr>
                  <w:rStyle w:val="af7"/>
                  <w:rFonts w:ascii="Times New Roman" w:hAnsi="Times New Roman"/>
                  <w:color w:val="auto"/>
                  <w:sz w:val="24"/>
                  <w:szCs w:val="24"/>
                </w:rPr>
                <w:t>http://www.rfbr.ru</w:t>
              </w:r>
            </w:hyperlink>
            <w:r w:rsidR="006C3AEF" w:rsidRPr="006B2765">
              <w:rPr>
                <w:rFonts w:ascii="Times New Roman" w:hAnsi="Times New Roman"/>
                <w:sz w:val="24"/>
                <w:szCs w:val="24"/>
              </w:rPr>
              <w:t xml:space="preserve"> </w:t>
            </w:r>
          </w:p>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Свободный доступ</w:t>
            </w:r>
          </w:p>
        </w:tc>
      </w:tr>
      <w:tr w:rsidR="006B2765" w:rsidRPr="006B2765" w:rsidTr="008573C0">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Электронная библиотека учебников</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8" w:history="1">
              <w:r w:rsidR="006C3AEF" w:rsidRPr="006B2765">
                <w:rPr>
                  <w:rStyle w:val="af7"/>
                  <w:rFonts w:ascii="Times New Roman" w:hAnsi="Times New Roman"/>
                  <w:color w:val="auto"/>
                  <w:sz w:val="24"/>
                  <w:szCs w:val="24"/>
                </w:rPr>
                <w:t>http://studentam.net</w:t>
              </w:r>
            </w:hyperlink>
          </w:p>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Свободный доступ</w:t>
            </w:r>
          </w:p>
        </w:tc>
      </w:tr>
      <w:tr w:rsidR="006B2765" w:rsidRPr="006B2765" w:rsidTr="008573C0">
        <w:tc>
          <w:tcPr>
            <w:tcW w:w="5261" w:type="dxa"/>
            <w:tcBorders>
              <w:top w:val="single" w:sz="4" w:space="0" w:color="000000"/>
              <w:left w:val="single" w:sz="4" w:space="0" w:color="000000"/>
              <w:bottom w:val="single" w:sz="4" w:space="0" w:color="000000"/>
            </w:tcBorders>
            <w:shd w:val="clear" w:color="auto" w:fill="auto"/>
          </w:tcPr>
          <w:p w:rsidR="006C3AEF" w:rsidRPr="006B2765" w:rsidRDefault="006C3AEF" w:rsidP="008573C0">
            <w:pPr>
              <w:widowControl w:val="0"/>
              <w:suppressAutoHyphens/>
              <w:spacing w:after="0" w:line="240" w:lineRule="auto"/>
              <w:rPr>
                <w:rFonts w:ascii="Times New Roman" w:hAnsi="Times New Roman"/>
                <w:sz w:val="24"/>
                <w:szCs w:val="24"/>
              </w:rPr>
            </w:pPr>
            <w:r w:rsidRPr="006B2765">
              <w:rPr>
                <w:rFonts w:ascii="Times New Roman" w:hAnsi="Times New Roman"/>
                <w:sz w:val="24"/>
                <w:szCs w:val="24"/>
              </w:rPr>
              <w:t>Министерство здравоохранения РФ</w:t>
            </w:r>
          </w:p>
        </w:tc>
        <w:tc>
          <w:tcPr>
            <w:tcW w:w="4343" w:type="dxa"/>
            <w:tcBorders>
              <w:top w:val="single" w:sz="4" w:space="0" w:color="000000"/>
              <w:left w:val="single" w:sz="4" w:space="0" w:color="000000"/>
              <w:bottom w:val="single" w:sz="4" w:space="0" w:color="000000"/>
              <w:right w:val="single" w:sz="4" w:space="0" w:color="000000"/>
            </w:tcBorders>
            <w:shd w:val="clear" w:color="auto" w:fill="auto"/>
          </w:tcPr>
          <w:p w:rsidR="006C3AEF" w:rsidRPr="006B2765" w:rsidRDefault="00555F00" w:rsidP="008573C0">
            <w:pPr>
              <w:widowControl w:val="0"/>
              <w:suppressAutoHyphens/>
              <w:spacing w:after="0" w:line="240" w:lineRule="auto"/>
              <w:rPr>
                <w:rFonts w:ascii="Times New Roman" w:hAnsi="Times New Roman"/>
                <w:sz w:val="24"/>
                <w:szCs w:val="24"/>
              </w:rPr>
            </w:pPr>
            <w:hyperlink r:id="rId19" w:history="1">
              <w:r w:rsidR="006C3AEF" w:rsidRPr="006B2765">
                <w:rPr>
                  <w:rStyle w:val="af7"/>
                  <w:rFonts w:ascii="Times New Roman" w:hAnsi="Times New Roman"/>
                  <w:color w:val="auto"/>
                  <w:sz w:val="24"/>
                  <w:szCs w:val="24"/>
                </w:rPr>
                <w:t>https://minzdrav.gov.ru/</w:t>
              </w:r>
            </w:hyperlink>
          </w:p>
        </w:tc>
      </w:tr>
    </w:tbl>
    <w:p w:rsidR="008566F8" w:rsidRPr="006B2765" w:rsidRDefault="008566F8" w:rsidP="008573C0">
      <w:pPr>
        <w:widowControl w:val="0"/>
        <w:suppressAutoHyphens/>
        <w:spacing w:after="0" w:line="240" w:lineRule="auto"/>
        <w:rPr>
          <w:rFonts w:ascii="Times New Roman" w:hAnsi="Times New Roman"/>
          <w:sz w:val="24"/>
          <w:szCs w:val="24"/>
        </w:rPr>
      </w:pPr>
    </w:p>
    <w:p w:rsidR="00D42F35" w:rsidRPr="006B2765" w:rsidRDefault="00D42F35" w:rsidP="008573C0">
      <w:pPr>
        <w:widowControl w:val="0"/>
        <w:suppressAutoHyphens/>
        <w:spacing w:after="0" w:line="240" w:lineRule="auto"/>
        <w:rPr>
          <w:rFonts w:ascii="Times New Roman" w:hAnsi="Times New Roman"/>
          <w:sz w:val="24"/>
          <w:szCs w:val="24"/>
        </w:rPr>
      </w:pPr>
    </w:p>
    <w:p w:rsidR="006C3AEF" w:rsidRPr="006B2765" w:rsidRDefault="006C3AEF" w:rsidP="008573C0">
      <w:pPr>
        <w:widowControl w:val="0"/>
        <w:suppressAutoHyphens/>
        <w:spacing w:after="0" w:line="240" w:lineRule="auto"/>
        <w:jc w:val="center"/>
        <w:rPr>
          <w:rFonts w:ascii="Times New Roman" w:hAnsi="Times New Roman"/>
          <w:b/>
          <w:sz w:val="24"/>
          <w:szCs w:val="24"/>
        </w:rPr>
      </w:pPr>
      <w:r w:rsidRPr="006B2765">
        <w:rPr>
          <w:rFonts w:ascii="Times New Roman" w:hAnsi="Times New Roman"/>
          <w:b/>
          <w:sz w:val="24"/>
          <w:szCs w:val="24"/>
        </w:rPr>
        <w:t>СОСТАВИТЕЛИ ПРОГРАММЫ</w:t>
      </w:r>
    </w:p>
    <w:p w:rsidR="00D42F35" w:rsidRPr="006B2765" w:rsidRDefault="00D42F35" w:rsidP="008573C0">
      <w:pPr>
        <w:widowControl w:val="0"/>
        <w:tabs>
          <w:tab w:val="left" w:pos="993"/>
        </w:tabs>
        <w:suppressAutoHyphens/>
        <w:spacing w:after="0" w:line="240" w:lineRule="auto"/>
        <w:jc w:val="both"/>
        <w:rPr>
          <w:rFonts w:ascii="Times New Roman" w:hAnsi="Times New Roman"/>
          <w:b/>
          <w:sz w:val="24"/>
          <w:szCs w:val="24"/>
        </w:rPr>
      </w:pPr>
    </w:p>
    <w:p w:rsidR="006C3AEF" w:rsidRPr="006B2765" w:rsidRDefault="006C3AEF" w:rsidP="008573C0">
      <w:pPr>
        <w:widowControl w:val="0"/>
        <w:tabs>
          <w:tab w:val="left" w:pos="993"/>
        </w:tabs>
        <w:suppressAutoHyphens/>
        <w:spacing w:after="0" w:line="240" w:lineRule="auto"/>
        <w:jc w:val="both"/>
        <w:rPr>
          <w:rFonts w:ascii="Times New Roman" w:hAnsi="Times New Roman"/>
          <w:sz w:val="24"/>
          <w:szCs w:val="24"/>
        </w:rPr>
      </w:pPr>
      <w:r w:rsidRPr="006B2765">
        <w:rPr>
          <w:rFonts w:ascii="Times New Roman" w:hAnsi="Times New Roman"/>
          <w:b/>
          <w:sz w:val="24"/>
          <w:szCs w:val="24"/>
        </w:rPr>
        <w:t>Руководитель программы</w:t>
      </w:r>
      <w:r w:rsidRPr="006B2765">
        <w:rPr>
          <w:rFonts w:ascii="Times New Roman" w:hAnsi="Times New Roman"/>
          <w:sz w:val="24"/>
          <w:szCs w:val="24"/>
        </w:rPr>
        <w:t xml:space="preserve">: </w:t>
      </w:r>
    </w:p>
    <w:p w:rsidR="006C3AEF" w:rsidRPr="006B2765" w:rsidRDefault="006C3AEF" w:rsidP="008573C0">
      <w:pPr>
        <w:pStyle w:val="a8"/>
        <w:widowControl w:val="0"/>
        <w:numPr>
          <w:ilvl w:val="0"/>
          <w:numId w:val="5"/>
        </w:numPr>
        <w:tabs>
          <w:tab w:val="left" w:pos="0"/>
          <w:tab w:val="left" w:pos="284"/>
        </w:tabs>
        <w:suppressAutoHyphens/>
        <w:ind w:left="0" w:firstLine="0"/>
        <w:jc w:val="both"/>
        <w:rPr>
          <w:sz w:val="24"/>
          <w:szCs w:val="24"/>
        </w:rPr>
      </w:pPr>
      <w:r w:rsidRPr="006B2765">
        <w:rPr>
          <w:sz w:val="24"/>
          <w:szCs w:val="24"/>
        </w:rPr>
        <w:t>Муравьева А.А., д.м.н., доцент, заведующий кафедрой скорой и неотложной медицинской помощи с курсом ДПО.</w:t>
      </w:r>
    </w:p>
    <w:p w:rsidR="00D42F35" w:rsidRPr="006B2765" w:rsidRDefault="00D42F35" w:rsidP="008573C0">
      <w:pPr>
        <w:widowControl w:val="0"/>
        <w:tabs>
          <w:tab w:val="left" w:pos="993"/>
        </w:tabs>
        <w:suppressAutoHyphens/>
        <w:spacing w:after="0" w:line="240" w:lineRule="auto"/>
        <w:jc w:val="both"/>
        <w:rPr>
          <w:rFonts w:ascii="Times New Roman" w:hAnsi="Times New Roman"/>
          <w:b/>
          <w:sz w:val="24"/>
          <w:szCs w:val="24"/>
        </w:rPr>
      </w:pPr>
    </w:p>
    <w:p w:rsidR="006C3AEF" w:rsidRPr="006B2765" w:rsidRDefault="006C3AEF" w:rsidP="008573C0">
      <w:pPr>
        <w:widowControl w:val="0"/>
        <w:tabs>
          <w:tab w:val="left" w:pos="993"/>
        </w:tabs>
        <w:suppressAutoHyphens/>
        <w:spacing w:after="0" w:line="240" w:lineRule="auto"/>
        <w:jc w:val="both"/>
        <w:rPr>
          <w:rFonts w:ascii="Times New Roman" w:hAnsi="Times New Roman"/>
          <w:b/>
          <w:sz w:val="24"/>
          <w:szCs w:val="24"/>
        </w:rPr>
      </w:pPr>
      <w:r w:rsidRPr="006B2765">
        <w:rPr>
          <w:rFonts w:ascii="Times New Roman" w:hAnsi="Times New Roman"/>
          <w:b/>
          <w:sz w:val="24"/>
          <w:szCs w:val="24"/>
        </w:rPr>
        <w:t xml:space="preserve">Составители программы: </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Муравьева А.А., д.м.н., доцент, заведующий кафедрой скорой и неотложной медицинской помощи с курсом ДПО.</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 xml:space="preserve">Фарсиянц А.В., ассистент кафедры скорой и неотложной медицинской помощи с курсом ДПО, главный врач </w:t>
      </w:r>
      <w:r w:rsidR="006B2765">
        <w:rPr>
          <w:sz w:val="24"/>
          <w:szCs w:val="24"/>
        </w:rPr>
        <w:t>«</w:t>
      </w:r>
      <w:r w:rsidRPr="006B2765">
        <w:rPr>
          <w:sz w:val="24"/>
          <w:szCs w:val="24"/>
        </w:rPr>
        <w:t>ККССМП</w:t>
      </w:r>
      <w:r w:rsidR="006B2765">
        <w:rPr>
          <w:sz w:val="24"/>
          <w:szCs w:val="24"/>
        </w:rPr>
        <w:t>»</w:t>
      </w:r>
      <w:r w:rsidRPr="006B2765">
        <w:rPr>
          <w:sz w:val="24"/>
          <w:szCs w:val="24"/>
        </w:rPr>
        <w:t xml:space="preserve"> г. Ставрополя.</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 xml:space="preserve">Бовкун Ю.В., ассистент кафедры скорой и неотложной медицинской помощи с курсом ДПО, врач-методист учебного центра </w:t>
      </w:r>
      <w:r w:rsidR="006B2765">
        <w:rPr>
          <w:sz w:val="24"/>
          <w:szCs w:val="24"/>
        </w:rPr>
        <w:t>«</w:t>
      </w:r>
      <w:r w:rsidRPr="006B2765">
        <w:rPr>
          <w:sz w:val="24"/>
          <w:szCs w:val="24"/>
        </w:rPr>
        <w:t>ККССМП</w:t>
      </w:r>
      <w:r w:rsidR="006B2765">
        <w:rPr>
          <w:sz w:val="24"/>
          <w:szCs w:val="24"/>
        </w:rPr>
        <w:t>»</w:t>
      </w:r>
      <w:r w:rsidRPr="006B2765">
        <w:rPr>
          <w:sz w:val="24"/>
          <w:szCs w:val="24"/>
        </w:rPr>
        <w:t xml:space="preserve"> г. Ставрополя.</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Коваленко А.Н., ассистент кафедры скорой и неотложной медицинской помощи с курсом ДПО, заведующий противошоковым отделением БСМП г. Ставрополя.</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Балакина С.А., ассистент кафедры скорой и неотложной медицинской помощи с курсом ДПО, врач-хирург противошокого отделением БСМП г. Ставрополя</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 xml:space="preserve">Воробьёва А.П., ассистент кафедры скорой и неотложной медицинской помощи с курсом ДПО, заведующий отделением анестезиологии и реанимации ГБУЗ СК </w:t>
      </w:r>
      <w:r w:rsidR="006B2765">
        <w:rPr>
          <w:sz w:val="24"/>
          <w:szCs w:val="24"/>
        </w:rPr>
        <w:t>«</w:t>
      </w:r>
      <w:r w:rsidRPr="006B2765">
        <w:rPr>
          <w:sz w:val="24"/>
          <w:szCs w:val="24"/>
        </w:rPr>
        <w:t>Городская детская больница им. Филиппского</w:t>
      </w:r>
      <w:r w:rsidR="006B2765">
        <w:rPr>
          <w:sz w:val="24"/>
          <w:szCs w:val="24"/>
        </w:rPr>
        <w:t>»</w:t>
      </w:r>
      <w:r w:rsidRPr="006B2765">
        <w:rPr>
          <w:sz w:val="24"/>
          <w:szCs w:val="24"/>
        </w:rPr>
        <w:t xml:space="preserve"> г. Ставрополя</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 xml:space="preserve">Массоров В.В., ассистент кафедры скорой и неотложной медицинской помощи с курсом ДПО, врач отделения анестезиологии и реанимации ГБУЗ СК </w:t>
      </w:r>
      <w:r w:rsidR="006B2765">
        <w:rPr>
          <w:sz w:val="24"/>
          <w:szCs w:val="24"/>
        </w:rPr>
        <w:t>«</w:t>
      </w:r>
      <w:r w:rsidRPr="006B2765">
        <w:rPr>
          <w:sz w:val="24"/>
          <w:szCs w:val="24"/>
        </w:rPr>
        <w:t>Городская детская больница им. Филиппского</w:t>
      </w:r>
      <w:r w:rsidR="006B2765">
        <w:rPr>
          <w:sz w:val="24"/>
          <w:szCs w:val="24"/>
        </w:rPr>
        <w:t>»</w:t>
      </w:r>
      <w:r w:rsidRPr="006B2765">
        <w:rPr>
          <w:sz w:val="24"/>
          <w:szCs w:val="24"/>
        </w:rPr>
        <w:t xml:space="preserve"> г. Ставрополя и ККСИБ г. Ставрополя.</w:t>
      </w:r>
    </w:p>
    <w:p w:rsidR="006C3AEF" w:rsidRPr="006B2765" w:rsidRDefault="006C3AEF" w:rsidP="00D42F35">
      <w:pPr>
        <w:pStyle w:val="a8"/>
        <w:widowControl w:val="0"/>
        <w:numPr>
          <w:ilvl w:val="0"/>
          <w:numId w:val="27"/>
        </w:numPr>
        <w:tabs>
          <w:tab w:val="left" w:pos="0"/>
          <w:tab w:val="left" w:pos="284"/>
        </w:tabs>
        <w:suppressAutoHyphens/>
        <w:ind w:left="0" w:firstLine="0"/>
        <w:jc w:val="both"/>
        <w:rPr>
          <w:sz w:val="24"/>
          <w:szCs w:val="24"/>
        </w:rPr>
      </w:pPr>
      <w:r w:rsidRPr="006B2765">
        <w:rPr>
          <w:sz w:val="24"/>
          <w:szCs w:val="24"/>
        </w:rPr>
        <w:t>Ушакова Д.А., ассистент кафедры скорой и неотложной медицинской помощи с курсом ДПО</w:t>
      </w:r>
    </w:p>
    <w:sectPr w:rsidR="006C3AEF" w:rsidRPr="006B2765" w:rsidSect="004C2ECE">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F00" w:rsidRDefault="00555F00" w:rsidP="005B3221">
      <w:pPr>
        <w:spacing w:after="0" w:line="240" w:lineRule="auto"/>
      </w:pPr>
      <w:r>
        <w:separator/>
      </w:r>
    </w:p>
  </w:endnote>
  <w:endnote w:type="continuationSeparator" w:id="0">
    <w:p w:rsidR="00555F00" w:rsidRDefault="00555F00" w:rsidP="005B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ctava-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97513"/>
    </w:sdtPr>
    <w:sdtEndPr/>
    <w:sdtContent>
      <w:p w:rsidR="006552F1" w:rsidRDefault="006552F1">
        <w:pPr>
          <w:pStyle w:val="ae"/>
          <w:jc w:val="center"/>
        </w:pPr>
        <w:r>
          <w:fldChar w:fldCharType="begin"/>
        </w:r>
        <w:r>
          <w:instrText>PAGE   \* MERGEFORMAT</w:instrText>
        </w:r>
        <w:r>
          <w:fldChar w:fldCharType="separate"/>
        </w:r>
        <w:r w:rsidR="00B7131B">
          <w:rPr>
            <w:noProof/>
          </w:rPr>
          <w:t>23</w:t>
        </w:r>
        <w:r>
          <w:rPr>
            <w:noProof/>
          </w:rPr>
          <w:fldChar w:fldCharType="end"/>
        </w:r>
      </w:p>
    </w:sdtContent>
  </w:sdt>
  <w:p w:rsidR="006552F1" w:rsidRDefault="006552F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F00" w:rsidRDefault="00555F00" w:rsidP="005B3221">
      <w:pPr>
        <w:spacing w:after="0" w:line="240" w:lineRule="auto"/>
      </w:pPr>
      <w:r>
        <w:separator/>
      </w:r>
    </w:p>
  </w:footnote>
  <w:footnote w:type="continuationSeparator" w:id="0">
    <w:p w:rsidR="00555F00" w:rsidRDefault="00555F00" w:rsidP="005B3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singleLevel"/>
    <w:tmpl w:val="9239341B"/>
    <w:lvl w:ilvl="0">
      <w:start w:val="1"/>
      <w:numFmt w:val="decimal"/>
      <w:suff w:val="space"/>
      <w:lvlText w:val="%1."/>
      <w:lvlJc w:val="left"/>
      <w:rPr>
        <w:rFonts w:hint="default"/>
        <w:b w:val="0"/>
        <w:bCs w:val="0"/>
      </w:rPr>
    </w:lvl>
  </w:abstractNum>
  <w:abstractNum w:abstractNumId="1" w15:restartNumberingAfterBreak="0">
    <w:nsid w:val="B5E306ED"/>
    <w:multiLevelType w:val="singleLevel"/>
    <w:tmpl w:val="B5E306ED"/>
    <w:lvl w:ilvl="0">
      <w:start w:val="1"/>
      <w:numFmt w:val="decimal"/>
      <w:suff w:val="space"/>
      <w:lvlText w:val="%1."/>
      <w:lvlJc w:val="left"/>
    </w:lvl>
  </w:abstractNum>
  <w:abstractNum w:abstractNumId="2" w15:restartNumberingAfterBreak="0">
    <w:nsid w:val="C8879AEF"/>
    <w:multiLevelType w:val="multilevel"/>
    <w:tmpl w:val="C8879AE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F4B5D9F5"/>
    <w:multiLevelType w:val="multilevel"/>
    <w:tmpl w:val="F4B5D9F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5"/>
    <w:multiLevelType w:val="singleLevel"/>
    <w:tmpl w:val="00000005"/>
    <w:name w:val="WW8Num5"/>
    <w:lvl w:ilvl="0">
      <w:start w:val="1"/>
      <w:numFmt w:val="bullet"/>
      <w:lvlText w:val=""/>
      <w:lvlJc w:val="left"/>
      <w:pPr>
        <w:tabs>
          <w:tab w:val="num" w:pos="66"/>
        </w:tabs>
        <w:ind w:left="786" w:hanging="360"/>
      </w:pPr>
      <w:rPr>
        <w:rFonts w:ascii="Symbol" w:hAnsi="Symbol" w:cs="Symbol" w:hint="default"/>
        <w:color w:val="auto"/>
      </w:rPr>
    </w:lvl>
  </w:abstractNum>
  <w:abstractNum w:abstractNumId="6" w15:restartNumberingAfterBreak="0">
    <w:nsid w:val="00000006"/>
    <w:multiLevelType w:val="singleLevel"/>
    <w:tmpl w:val="00000006"/>
    <w:name w:val="WW8Num6"/>
    <w:lvl w:ilvl="0">
      <w:start w:val="1"/>
      <w:numFmt w:val="decimal"/>
      <w:lvlText w:val="%1."/>
      <w:lvlJc w:val="left"/>
      <w:pPr>
        <w:tabs>
          <w:tab w:val="num" w:pos="644"/>
        </w:tabs>
        <w:ind w:left="644" w:hanging="360"/>
      </w:pPr>
      <w:rPr>
        <w:rFonts w:hint="default"/>
        <w:b/>
      </w:rPr>
    </w:lvl>
  </w:abstractNum>
  <w:abstractNum w:abstractNumId="7" w15:restartNumberingAfterBreak="0">
    <w:nsid w:val="00000008"/>
    <w:multiLevelType w:val="singleLevel"/>
    <w:tmpl w:val="9B1C174A"/>
    <w:name w:val="WW8Num8"/>
    <w:lvl w:ilvl="0">
      <w:start w:val="1"/>
      <w:numFmt w:val="decimal"/>
      <w:lvlText w:val="%1."/>
      <w:lvlJc w:val="left"/>
      <w:pPr>
        <w:tabs>
          <w:tab w:val="num" w:pos="644"/>
        </w:tabs>
        <w:ind w:left="644" w:hanging="360"/>
      </w:pPr>
      <w:rPr>
        <w:rFonts w:hint="default"/>
        <w:b w:val="0"/>
        <w:sz w:val="24"/>
        <w:szCs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hint="default"/>
        <w:b/>
        <w:sz w:val="24"/>
        <w:szCs w:val="24"/>
      </w:rPr>
    </w:lvl>
  </w:abstractNum>
  <w:abstractNum w:abstractNumId="9" w15:restartNumberingAfterBreak="0">
    <w:nsid w:val="0000000D"/>
    <w:multiLevelType w:val="singleLevel"/>
    <w:tmpl w:val="D99A6DE6"/>
    <w:name w:val="WW8Num13"/>
    <w:lvl w:ilvl="0">
      <w:start w:val="1"/>
      <w:numFmt w:val="decimal"/>
      <w:lvlText w:val="%1."/>
      <w:lvlJc w:val="left"/>
      <w:pPr>
        <w:tabs>
          <w:tab w:val="num" w:pos="720"/>
        </w:tabs>
        <w:ind w:left="720" w:hanging="360"/>
      </w:pPr>
      <w:rPr>
        <w:rFonts w:hint="default"/>
        <w:b w:val="0"/>
        <w:i w:val="0"/>
        <w:sz w:val="24"/>
        <w:szCs w:val="24"/>
      </w:rPr>
    </w:lvl>
  </w:abstractNum>
  <w:abstractNum w:abstractNumId="10" w15:restartNumberingAfterBreak="0">
    <w:nsid w:val="00000014"/>
    <w:multiLevelType w:val="singleLevel"/>
    <w:tmpl w:val="00000014"/>
    <w:name w:val="WW8Num91"/>
    <w:lvl w:ilvl="0">
      <w:start w:val="1"/>
      <w:numFmt w:val="decimal"/>
      <w:lvlText w:val="%1."/>
      <w:lvlJc w:val="left"/>
      <w:pPr>
        <w:tabs>
          <w:tab w:val="num" w:pos="720"/>
        </w:tabs>
        <w:ind w:left="720" w:hanging="360"/>
      </w:pPr>
    </w:lvl>
  </w:abstractNum>
  <w:abstractNum w:abstractNumId="11" w15:restartNumberingAfterBreak="0">
    <w:nsid w:val="0248C179"/>
    <w:multiLevelType w:val="singleLevel"/>
    <w:tmpl w:val="0248C179"/>
    <w:lvl w:ilvl="0">
      <w:start w:val="1"/>
      <w:numFmt w:val="decimal"/>
      <w:suff w:val="space"/>
      <w:lvlText w:val="%1."/>
      <w:lvlJc w:val="left"/>
    </w:lvl>
  </w:abstractNum>
  <w:abstractNum w:abstractNumId="12" w15:restartNumberingAfterBreak="0">
    <w:nsid w:val="03D62ECE"/>
    <w:multiLevelType w:val="singleLevel"/>
    <w:tmpl w:val="03D62ECE"/>
    <w:lvl w:ilvl="0">
      <w:start w:val="1"/>
      <w:numFmt w:val="decimal"/>
      <w:suff w:val="space"/>
      <w:lvlText w:val="%1."/>
      <w:lvlJc w:val="left"/>
    </w:lvl>
  </w:abstractNum>
  <w:abstractNum w:abstractNumId="13" w15:restartNumberingAfterBreak="0">
    <w:nsid w:val="0F1676EA"/>
    <w:multiLevelType w:val="hybridMultilevel"/>
    <w:tmpl w:val="832CA12A"/>
    <w:name w:val="WW8Num63222"/>
    <w:lvl w:ilvl="0" w:tplc="6318F038">
      <w:start w:val="1"/>
      <w:numFmt w:val="decimal"/>
      <w:lvlText w:val="%1."/>
      <w:lvlJc w:val="left"/>
      <w:pPr>
        <w:tabs>
          <w:tab w:val="num" w:pos="928"/>
        </w:tabs>
        <w:ind w:left="928"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16BF4AE1"/>
    <w:multiLevelType w:val="hybridMultilevel"/>
    <w:tmpl w:val="D45C6FD4"/>
    <w:name w:val="WW8Num633"/>
    <w:lvl w:ilvl="0" w:tplc="FFDE803E">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963757"/>
    <w:multiLevelType w:val="hybridMultilevel"/>
    <w:tmpl w:val="A8124A12"/>
    <w:name w:val="WW8Num632"/>
    <w:lvl w:ilvl="0" w:tplc="6F7C5F74">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A407B"/>
    <w:multiLevelType w:val="hybridMultilevel"/>
    <w:tmpl w:val="E45AE1F2"/>
    <w:name w:val="WW8Num632223"/>
    <w:lvl w:ilvl="0" w:tplc="2E3AC1F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9748E8"/>
    <w:multiLevelType w:val="hybridMultilevel"/>
    <w:tmpl w:val="AD94B2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B654F3"/>
    <w:multiLevelType w:val="singleLevel"/>
    <w:tmpl w:val="25B654F3"/>
    <w:lvl w:ilvl="0">
      <w:start w:val="1"/>
      <w:numFmt w:val="decimal"/>
      <w:suff w:val="space"/>
      <w:lvlText w:val="%1."/>
      <w:lvlJc w:val="left"/>
      <w:rPr>
        <w:rFonts w:hint="default"/>
        <w:sz w:val="24"/>
        <w:szCs w:val="24"/>
      </w:rPr>
    </w:lvl>
  </w:abstractNum>
  <w:abstractNum w:abstractNumId="19" w15:restartNumberingAfterBreak="0">
    <w:nsid w:val="28FB4F75"/>
    <w:multiLevelType w:val="hybridMultilevel"/>
    <w:tmpl w:val="EC2E5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A8F537B"/>
    <w:multiLevelType w:val="singleLevel"/>
    <w:tmpl w:val="2A8F537B"/>
    <w:lvl w:ilvl="0">
      <w:start w:val="1"/>
      <w:numFmt w:val="decimal"/>
      <w:suff w:val="space"/>
      <w:lvlText w:val="%1."/>
      <w:lvlJc w:val="left"/>
      <w:rPr>
        <w:rFonts w:hint="default"/>
        <w:b w:val="0"/>
        <w:bCs w:val="0"/>
        <w:i w:val="0"/>
        <w:iCs w:val="0"/>
      </w:rPr>
    </w:lvl>
  </w:abstractNum>
  <w:abstractNum w:abstractNumId="21" w15:restartNumberingAfterBreak="0">
    <w:nsid w:val="346F3884"/>
    <w:multiLevelType w:val="hybridMultilevel"/>
    <w:tmpl w:val="9A4CC542"/>
    <w:name w:val="WW8Num62"/>
    <w:lvl w:ilvl="0" w:tplc="8BF0F9F2">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95091F"/>
    <w:multiLevelType w:val="hybridMultilevel"/>
    <w:tmpl w:val="5A82AA04"/>
    <w:lvl w:ilvl="0" w:tplc="4260D4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B61F40"/>
    <w:multiLevelType w:val="hybridMultilevel"/>
    <w:tmpl w:val="03567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5A1BF3"/>
    <w:multiLevelType w:val="hybridMultilevel"/>
    <w:tmpl w:val="DA521516"/>
    <w:name w:val="WW8Num6323"/>
    <w:lvl w:ilvl="0" w:tplc="C51072C6">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47656B"/>
    <w:multiLevelType w:val="hybridMultilevel"/>
    <w:tmpl w:val="2C9813EA"/>
    <w:name w:val="WW8Num64"/>
    <w:lvl w:ilvl="0" w:tplc="BD1ED4F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C67738"/>
    <w:multiLevelType w:val="hybridMultilevel"/>
    <w:tmpl w:val="EF588B42"/>
    <w:lvl w:ilvl="0" w:tplc="FFD64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1F5C44"/>
    <w:multiLevelType w:val="hybridMultilevel"/>
    <w:tmpl w:val="EC2E5C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C925433"/>
    <w:multiLevelType w:val="hybridMultilevel"/>
    <w:tmpl w:val="C8E4804C"/>
    <w:lvl w:ilvl="0" w:tplc="7D708F10">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4D4DC07F"/>
    <w:multiLevelType w:val="multilevel"/>
    <w:tmpl w:val="4D4DC07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3760BBE"/>
    <w:multiLevelType w:val="hybridMultilevel"/>
    <w:tmpl w:val="41C47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3D32B1"/>
    <w:multiLevelType w:val="hybridMultilevel"/>
    <w:tmpl w:val="706EA0BA"/>
    <w:lvl w:ilvl="0" w:tplc="1A6ACE3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9ADCABA"/>
    <w:multiLevelType w:val="multilevel"/>
    <w:tmpl w:val="59ADCAB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A241D34"/>
    <w:multiLevelType w:val="multilevel"/>
    <w:tmpl w:val="5A241D3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32C4A21"/>
    <w:multiLevelType w:val="multilevel"/>
    <w:tmpl w:val="2E6E9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15:restartNumberingAfterBreak="0">
    <w:nsid w:val="63394393"/>
    <w:multiLevelType w:val="hybridMultilevel"/>
    <w:tmpl w:val="4962A08E"/>
    <w:name w:val="WW8Num6322"/>
    <w:lvl w:ilvl="0" w:tplc="549424F2">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E111B0"/>
    <w:multiLevelType w:val="hybridMultilevel"/>
    <w:tmpl w:val="21DECA9A"/>
    <w:lvl w:ilvl="0" w:tplc="87E288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6E11747"/>
    <w:multiLevelType w:val="hybridMultilevel"/>
    <w:tmpl w:val="6BBED67A"/>
    <w:name w:val="WW8Num63"/>
    <w:lvl w:ilvl="0" w:tplc="8D5A1AE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4E6B8D"/>
    <w:multiLevelType w:val="hybridMultilevel"/>
    <w:tmpl w:val="B83A0DC2"/>
    <w:name w:val="WW8Num6322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2183CF9"/>
    <w:multiLevelType w:val="singleLevel"/>
    <w:tmpl w:val="72183CF9"/>
    <w:lvl w:ilvl="0">
      <w:start w:val="1"/>
      <w:numFmt w:val="decimal"/>
      <w:suff w:val="space"/>
      <w:lvlText w:val="%1."/>
      <w:lvlJc w:val="left"/>
    </w:lvl>
  </w:abstractNum>
  <w:abstractNum w:abstractNumId="40" w15:restartNumberingAfterBreak="0">
    <w:nsid w:val="750500C8"/>
    <w:multiLevelType w:val="hybridMultilevel"/>
    <w:tmpl w:val="60B455F6"/>
    <w:name w:val="WW8Num63223"/>
    <w:lvl w:ilvl="0" w:tplc="46F4568E">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173CB5"/>
    <w:multiLevelType w:val="hybridMultilevel"/>
    <w:tmpl w:val="4C0CFD48"/>
    <w:name w:val="WW8Num92"/>
    <w:lvl w:ilvl="0" w:tplc="55E6A936">
      <w:start w:val="1"/>
      <w:numFmt w:val="decimal"/>
      <w:lvlText w:val="%1."/>
      <w:lvlJc w:val="left"/>
      <w:pPr>
        <w:tabs>
          <w:tab w:val="num" w:pos="720"/>
        </w:tabs>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4F47B7"/>
    <w:multiLevelType w:val="singleLevel"/>
    <w:tmpl w:val="8C9CC4C2"/>
    <w:lvl w:ilvl="0">
      <w:start w:val="1"/>
      <w:numFmt w:val="decimal"/>
      <w:lvlText w:val="%1."/>
      <w:lvlJc w:val="left"/>
      <w:pPr>
        <w:tabs>
          <w:tab w:val="num" w:pos="720"/>
        </w:tabs>
        <w:ind w:left="720" w:hanging="360"/>
      </w:pPr>
      <w:rPr>
        <w:rFonts w:hint="default"/>
        <w:b w:val="0"/>
        <w:i w:val="0"/>
        <w:sz w:val="24"/>
        <w:szCs w:val="24"/>
      </w:rPr>
    </w:lvl>
  </w:abstractNum>
  <w:abstractNum w:abstractNumId="43" w15:restartNumberingAfterBreak="0">
    <w:nsid w:val="7FE70C17"/>
    <w:multiLevelType w:val="hybridMultilevel"/>
    <w:tmpl w:val="06985488"/>
    <w:name w:val="WW8Num622"/>
    <w:lvl w:ilvl="0" w:tplc="D9D08544">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1"/>
  </w:num>
  <w:num w:numId="3">
    <w:abstractNumId w:val="9"/>
  </w:num>
  <w:num w:numId="4">
    <w:abstractNumId w:val="42"/>
  </w:num>
  <w:num w:numId="5">
    <w:abstractNumId w:val="19"/>
  </w:num>
  <w:num w:numId="6">
    <w:abstractNumId w:val="3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18"/>
  </w:num>
  <w:num w:numId="11">
    <w:abstractNumId w:val="39"/>
  </w:num>
  <w:num w:numId="12">
    <w:abstractNumId w:val="11"/>
  </w:num>
  <w:num w:numId="13">
    <w:abstractNumId w:val="0"/>
  </w:num>
  <w:num w:numId="14">
    <w:abstractNumId w:val="20"/>
  </w:num>
  <w:num w:numId="15">
    <w:abstractNumId w:val="33"/>
  </w:num>
  <w:num w:numId="16">
    <w:abstractNumId w:val="2"/>
  </w:num>
  <w:num w:numId="17">
    <w:abstractNumId w:val="29"/>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4"/>
  </w:num>
  <w:num w:numId="23">
    <w:abstractNumId w:val="13"/>
  </w:num>
  <w:num w:numId="24">
    <w:abstractNumId w:val="22"/>
  </w:num>
  <w:num w:numId="25">
    <w:abstractNumId w:val="28"/>
  </w:num>
  <w:num w:numId="26">
    <w:abstractNumId w:val="23"/>
  </w:num>
  <w:num w:numId="2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80"/>
    <w:rsid w:val="0000263E"/>
    <w:rsid w:val="00003E3A"/>
    <w:rsid w:val="00004425"/>
    <w:rsid w:val="00007061"/>
    <w:rsid w:val="00021935"/>
    <w:rsid w:val="00027250"/>
    <w:rsid w:val="0003183D"/>
    <w:rsid w:val="00033A11"/>
    <w:rsid w:val="000365BD"/>
    <w:rsid w:val="00040D26"/>
    <w:rsid w:val="0004232B"/>
    <w:rsid w:val="00046996"/>
    <w:rsid w:val="00050B85"/>
    <w:rsid w:val="00052B76"/>
    <w:rsid w:val="000530FE"/>
    <w:rsid w:val="00057E32"/>
    <w:rsid w:val="00060169"/>
    <w:rsid w:val="00062474"/>
    <w:rsid w:val="00062746"/>
    <w:rsid w:val="00063F5D"/>
    <w:rsid w:val="00065926"/>
    <w:rsid w:val="0007055C"/>
    <w:rsid w:val="00072514"/>
    <w:rsid w:val="00072CA7"/>
    <w:rsid w:val="00073BE6"/>
    <w:rsid w:val="00080F12"/>
    <w:rsid w:val="000842ED"/>
    <w:rsid w:val="0008684D"/>
    <w:rsid w:val="0009319B"/>
    <w:rsid w:val="000A1EA0"/>
    <w:rsid w:val="000A6A07"/>
    <w:rsid w:val="000A726B"/>
    <w:rsid w:val="000B0362"/>
    <w:rsid w:val="000B47AA"/>
    <w:rsid w:val="000B615B"/>
    <w:rsid w:val="000B762D"/>
    <w:rsid w:val="000D02A8"/>
    <w:rsid w:val="000D0697"/>
    <w:rsid w:val="000D15FB"/>
    <w:rsid w:val="000D58FD"/>
    <w:rsid w:val="000D71FF"/>
    <w:rsid w:val="000F1768"/>
    <w:rsid w:val="000F2001"/>
    <w:rsid w:val="000F2C34"/>
    <w:rsid w:val="000F7583"/>
    <w:rsid w:val="000F7C51"/>
    <w:rsid w:val="001022FC"/>
    <w:rsid w:val="0010236A"/>
    <w:rsid w:val="001040B1"/>
    <w:rsid w:val="00117588"/>
    <w:rsid w:val="001201A4"/>
    <w:rsid w:val="001241BA"/>
    <w:rsid w:val="001248AE"/>
    <w:rsid w:val="0013704A"/>
    <w:rsid w:val="00143FCD"/>
    <w:rsid w:val="001459B6"/>
    <w:rsid w:val="001501DD"/>
    <w:rsid w:val="0015329E"/>
    <w:rsid w:val="0015436A"/>
    <w:rsid w:val="00156429"/>
    <w:rsid w:val="001621AA"/>
    <w:rsid w:val="00163CAA"/>
    <w:rsid w:val="00164103"/>
    <w:rsid w:val="001710D7"/>
    <w:rsid w:val="00172895"/>
    <w:rsid w:val="00174099"/>
    <w:rsid w:val="001754AD"/>
    <w:rsid w:val="0017552D"/>
    <w:rsid w:val="001802FB"/>
    <w:rsid w:val="001809E3"/>
    <w:rsid w:val="0018796A"/>
    <w:rsid w:val="00187C7B"/>
    <w:rsid w:val="00187D25"/>
    <w:rsid w:val="00191CC3"/>
    <w:rsid w:val="00194F49"/>
    <w:rsid w:val="00196AA6"/>
    <w:rsid w:val="001A0C3E"/>
    <w:rsid w:val="001A38F9"/>
    <w:rsid w:val="001A742C"/>
    <w:rsid w:val="001B0EBB"/>
    <w:rsid w:val="001B28AC"/>
    <w:rsid w:val="001B44AF"/>
    <w:rsid w:val="001B4A61"/>
    <w:rsid w:val="001C1AC7"/>
    <w:rsid w:val="001C5601"/>
    <w:rsid w:val="001D0459"/>
    <w:rsid w:val="001D0D6D"/>
    <w:rsid w:val="001E0518"/>
    <w:rsid w:val="001F6F5B"/>
    <w:rsid w:val="002031D8"/>
    <w:rsid w:val="00206313"/>
    <w:rsid w:val="00206741"/>
    <w:rsid w:val="00212E7D"/>
    <w:rsid w:val="0021427B"/>
    <w:rsid w:val="002158A4"/>
    <w:rsid w:val="002163E7"/>
    <w:rsid w:val="002274BA"/>
    <w:rsid w:val="00232BF6"/>
    <w:rsid w:val="00234E7B"/>
    <w:rsid w:val="00235C0E"/>
    <w:rsid w:val="002364F1"/>
    <w:rsid w:val="00237B5A"/>
    <w:rsid w:val="002413EA"/>
    <w:rsid w:val="0024286F"/>
    <w:rsid w:val="002435CB"/>
    <w:rsid w:val="00246018"/>
    <w:rsid w:val="00246CB0"/>
    <w:rsid w:val="00250540"/>
    <w:rsid w:val="002512C4"/>
    <w:rsid w:val="002579CA"/>
    <w:rsid w:val="002665E4"/>
    <w:rsid w:val="002833CE"/>
    <w:rsid w:val="00284E61"/>
    <w:rsid w:val="00293562"/>
    <w:rsid w:val="002940F0"/>
    <w:rsid w:val="002A236C"/>
    <w:rsid w:val="002A7373"/>
    <w:rsid w:val="002B16E0"/>
    <w:rsid w:val="002B45BF"/>
    <w:rsid w:val="002B7128"/>
    <w:rsid w:val="002C0636"/>
    <w:rsid w:val="002C75D9"/>
    <w:rsid w:val="002D3CE6"/>
    <w:rsid w:val="002D6A07"/>
    <w:rsid w:val="002E131F"/>
    <w:rsid w:val="002E32CA"/>
    <w:rsid w:val="002F2EFC"/>
    <w:rsid w:val="002F3315"/>
    <w:rsid w:val="002F3B16"/>
    <w:rsid w:val="002F3B66"/>
    <w:rsid w:val="002F688D"/>
    <w:rsid w:val="003000EA"/>
    <w:rsid w:val="0030067A"/>
    <w:rsid w:val="00307330"/>
    <w:rsid w:val="00311F91"/>
    <w:rsid w:val="00312FC5"/>
    <w:rsid w:val="00313FB4"/>
    <w:rsid w:val="003148F1"/>
    <w:rsid w:val="00316A74"/>
    <w:rsid w:val="00316C45"/>
    <w:rsid w:val="00324B9F"/>
    <w:rsid w:val="003252CA"/>
    <w:rsid w:val="003273F3"/>
    <w:rsid w:val="00333515"/>
    <w:rsid w:val="00334378"/>
    <w:rsid w:val="0033568F"/>
    <w:rsid w:val="00336465"/>
    <w:rsid w:val="0034080F"/>
    <w:rsid w:val="0034368A"/>
    <w:rsid w:val="00345771"/>
    <w:rsid w:val="003470DD"/>
    <w:rsid w:val="00350329"/>
    <w:rsid w:val="00352BCD"/>
    <w:rsid w:val="003542A7"/>
    <w:rsid w:val="0035442F"/>
    <w:rsid w:val="00354525"/>
    <w:rsid w:val="00355336"/>
    <w:rsid w:val="00356231"/>
    <w:rsid w:val="003563A0"/>
    <w:rsid w:val="00356790"/>
    <w:rsid w:val="00360506"/>
    <w:rsid w:val="00360C73"/>
    <w:rsid w:val="00360D5E"/>
    <w:rsid w:val="00365AD4"/>
    <w:rsid w:val="00367DF7"/>
    <w:rsid w:val="00374D11"/>
    <w:rsid w:val="003902E3"/>
    <w:rsid w:val="0039257D"/>
    <w:rsid w:val="00394AF0"/>
    <w:rsid w:val="003A042A"/>
    <w:rsid w:val="003A1C00"/>
    <w:rsid w:val="003A2CFF"/>
    <w:rsid w:val="003A5437"/>
    <w:rsid w:val="003A650C"/>
    <w:rsid w:val="003A7A94"/>
    <w:rsid w:val="003B1D51"/>
    <w:rsid w:val="003C19DD"/>
    <w:rsid w:val="003C4F4F"/>
    <w:rsid w:val="003C56E9"/>
    <w:rsid w:val="003D23A2"/>
    <w:rsid w:val="003E2713"/>
    <w:rsid w:val="003E2BAB"/>
    <w:rsid w:val="003E3596"/>
    <w:rsid w:val="003F4B69"/>
    <w:rsid w:val="003F50CF"/>
    <w:rsid w:val="003F5422"/>
    <w:rsid w:val="003F5E1E"/>
    <w:rsid w:val="003F5FCE"/>
    <w:rsid w:val="003F640C"/>
    <w:rsid w:val="003F7091"/>
    <w:rsid w:val="004001AB"/>
    <w:rsid w:val="00403D5A"/>
    <w:rsid w:val="0040761D"/>
    <w:rsid w:val="00414946"/>
    <w:rsid w:val="00421C8C"/>
    <w:rsid w:val="00423B72"/>
    <w:rsid w:val="004272C1"/>
    <w:rsid w:val="00435838"/>
    <w:rsid w:val="0043627E"/>
    <w:rsid w:val="00436311"/>
    <w:rsid w:val="00436C45"/>
    <w:rsid w:val="00440632"/>
    <w:rsid w:val="00447ADC"/>
    <w:rsid w:val="00450EE5"/>
    <w:rsid w:val="00460797"/>
    <w:rsid w:val="00460F14"/>
    <w:rsid w:val="00463156"/>
    <w:rsid w:val="0046718A"/>
    <w:rsid w:val="00467738"/>
    <w:rsid w:val="004709F2"/>
    <w:rsid w:val="00471178"/>
    <w:rsid w:val="00472448"/>
    <w:rsid w:val="00473307"/>
    <w:rsid w:val="0047642B"/>
    <w:rsid w:val="00477B2B"/>
    <w:rsid w:val="00483084"/>
    <w:rsid w:val="0048799B"/>
    <w:rsid w:val="004977A8"/>
    <w:rsid w:val="004A6497"/>
    <w:rsid w:val="004B0787"/>
    <w:rsid w:val="004B2C48"/>
    <w:rsid w:val="004B3D83"/>
    <w:rsid w:val="004B4000"/>
    <w:rsid w:val="004B7114"/>
    <w:rsid w:val="004C0E6C"/>
    <w:rsid w:val="004C0EE7"/>
    <w:rsid w:val="004C1212"/>
    <w:rsid w:val="004C16F4"/>
    <w:rsid w:val="004C2ECE"/>
    <w:rsid w:val="004D43CA"/>
    <w:rsid w:val="004D4E2A"/>
    <w:rsid w:val="004D55B6"/>
    <w:rsid w:val="004D594A"/>
    <w:rsid w:val="004D5E4B"/>
    <w:rsid w:val="004D61AA"/>
    <w:rsid w:val="004D6631"/>
    <w:rsid w:val="004E0CCA"/>
    <w:rsid w:val="004E120D"/>
    <w:rsid w:val="004E2F2C"/>
    <w:rsid w:val="004F1610"/>
    <w:rsid w:val="004F67F9"/>
    <w:rsid w:val="004F7550"/>
    <w:rsid w:val="00501ED6"/>
    <w:rsid w:val="00504B5C"/>
    <w:rsid w:val="00505FB9"/>
    <w:rsid w:val="005100D5"/>
    <w:rsid w:val="00517EFE"/>
    <w:rsid w:val="005241C3"/>
    <w:rsid w:val="00537A2C"/>
    <w:rsid w:val="00543C92"/>
    <w:rsid w:val="00547625"/>
    <w:rsid w:val="005504B1"/>
    <w:rsid w:val="00552A4D"/>
    <w:rsid w:val="00555F00"/>
    <w:rsid w:val="00556D7C"/>
    <w:rsid w:val="00572CEF"/>
    <w:rsid w:val="00573319"/>
    <w:rsid w:val="00573C82"/>
    <w:rsid w:val="00574207"/>
    <w:rsid w:val="005765CE"/>
    <w:rsid w:val="00576BCF"/>
    <w:rsid w:val="00581177"/>
    <w:rsid w:val="0058218C"/>
    <w:rsid w:val="005845B2"/>
    <w:rsid w:val="00590D24"/>
    <w:rsid w:val="0059235B"/>
    <w:rsid w:val="0059530E"/>
    <w:rsid w:val="005A0708"/>
    <w:rsid w:val="005A0E3D"/>
    <w:rsid w:val="005A0E87"/>
    <w:rsid w:val="005A58A0"/>
    <w:rsid w:val="005B3221"/>
    <w:rsid w:val="005D0603"/>
    <w:rsid w:val="005D11F2"/>
    <w:rsid w:val="005D175A"/>
    <w:rsid w:val="005D2485"/>
    <w:rsid w:val="005D34E3"/>
    <w:rsid w:val="005D783D"/>
    <w:rsid w:val="005E1CDE"/>
    <w:rsid w:val="005F2D0F"/>
    <w:rsid w:val="005F697D"/>
    <w:rsid w:val="005F7759"/>
    <w:rsid w:val="00600E68"/>
    <w:rsid w:val="00603394"/>
    <w:rsid w:val="00603DBA"/>
    <w:rsid w:val="0060726B"/>
    <w:rsid w:val="0060780C"/>
    <w:rsid w:val="00620644"/>
    <w:rsid w:val="0062236C"/>
    <w:rsid w:val="00623291"/>
    <w:rsid w:val="006237FE"/>
    <w:rsid w:val="00637E9A"/>
    <w:rsid w:val="006400A1"/>
    <w:rsid w:val="00640850"/>
    <w:rsid w:val="0064162E"/>
    <w:rsid w:val="00642BB5"/>
    <w:rsid w:val="00643D62"/>
    <w:rsid w:val="00655075"/>
    <w:rsid w:val="006552EF"/>
    <w:rsid w:val="006552F1"/>
    <w:rsid w:val="00655D8D"/>
    <w:rsid w:val="00657BD9"/>
    <w:rsid w:val="00662EA7"/>
    <w:rsid w:val="00664E4A"/>
    <w:rsid w:val="00665FB1"/>
    <w:rsid w:val="00666D1C"/>
    <w:rsid w:val="00671CFE"/>
    <w:rsid w:val="00672F69"/>
    <w:rsid w:val="006739E8"/>
    <w:rsid w:val="0067495B"/>
    <w:rsid w:val="00680132"/>
    <w:rsid w:val="0068383E"/>
    <w:rsid w:val="0068734C"/>
    <w:rsid w:val="00690D1C"/>
    <w:rsid w:val="006937AB"/>
    <w:rsid w:val="00693C4D"/>
    <w:rsid w:val="00697016"/>
    <w:rsid w:val="006A4EBA"/>
    <w:rsid w:val="006B04E4"/>
    <w:rsid w:val="006B2765"/>
    <w:rsid w:val="006B3152"/>
    <w:rsid w:val="006B4981"/>
    <w:rsid w:val="006B6998"/>
    <w:rsid w:val="006C0121"/>
    <w:rsid w:val="006C3AEF"/>
    <w:rsid w:val="006D1A22"/>
    <w:rsid w:val="006D595C"/>
    <w:rsid w:val="006E5755"/>
    <w:rsid w:val="006E5F2A"/>
    <w:rsid w:val="006F1814"/>
    <w:rsid w:val="00700666"/>
    <w:rsid w:val="00707635"/>
    <w:rsid w:val="00710AD4"/>
    <w:rsid w:val="00714640"/>
    <w:rsid w:val="00720736"/>
    <w:rsid w:val="0072099D"/>
    <w:rsid w:val="00723266"/>
    <w:rsid w:val="00724932"/>
    <w:rsid w:val="00731E75"/>
    <w:rsid w:val="00736323"/>
    <w:rsid w:val="00736DC3"/>
    <w:rsid w:val="00740334"/>
    <w:rsid w:val="007443D3"/>
    <w:rsid w:val="0074606B"/>
    <w:rsid w:val="00760C98"/>
    <w:rsid w:val="0076165A"/>
    <w:rsid w:val="007627AE"/>
    <w:rsid w:val="00771054"/>
    <w:rsid w:val="007807AF"/>
    <w:rsid w:val="00791D7C"/>
    <w:rsid w:val="00792A49"/>
    <w:rsid w:val="00794342"/>
    <w:rsid w:val="00794A30"/>
    <w:rsid w:val="007955DB"/>
    <w:rsid w:val="00795EA3"/>
    <w:rsid w:val="007967FF"/>
    <w:rsid w:val="007A0387"/>
    <w:rsid w:val="007A05C0"/>
    <w:rsid w:val="007A06F2"/>
    <w:rsid w:val="007A45DD"/>
    <w:rsid w:val="007A5158"/>
    <w:rsid w:val="007A629C"/>
    <w:rsid w:val="007B1B7C"/>
    <w:rsid w:val="007B5D72"/>
    <w:rsid w:val="007B69B7"/>
    <w:rsid w:val="007C52DB"/>
    <w:rsid w:val="007C7C81"/>
    <w:rsid w:val="007D28CA"/>
    <w:rsid w:val="007D2A3B"/>
    <w:rsid w:val="007D36E2"/>
    <w:rsid w:val="007D5049"/>
    <w:rsid w:val="007E087F"/>
    <w:rsid w:val="007E4C99"/>
    <w:rsid w:val="007F510A"/>
    <w:rsid w:val="00800110"/>
    <w:rsid w:val="00805C18"/>
    <w:rsid w:val="00811094"/>
    <w:rsid w:val="00814A77"/>
    <w:rsid w:val="008249A5"/>
    <w:rsid w:val="00826D4B"/>
    <w:rsid w:val="0083157E"/>
    <w:rsid w:val="008319B8"/>
    <w:rsid w:val="00845F44"/>
    <w:rsid w:val="0085244C"/>
    <w:rsid w:val="00855C3F"/>
    <w:rsid w:val="008566F8"/>
    <w:rsid w:val="008573C0"/>
    <w:rsid w:val="00863FBE"/>
    <w:rsid w:val="00865F99"/>
    <w:rsid w:val="0086631E"/>
    <w:rsid w:val="00866ED3"/>
    <w:rsid w:val="008670B4"/>
    <w:rsid w:val="00867441"/>
    <w:rsid w:val="00867C37"/>
    <w:rsid w:val="00870387"/>
    <w:rsid w:val="00870F93"/>
    <w:rsid w:val="00871D6D"/>
    <w:rsid w:val="00875E16"/>
    <w:rsid w:val="008777E6"/>
    <w:rsid w:val="00880E05"/>
    <w:rsid w:val="00881D56"/>
    <w:rsid w:val="008867C4"/>
    <w:rsid w:val="00890210"/>
    <w:rsid w:val="0089168C"/>
    <w:rsid w:val="008A6D74"/>
    <w:rsid w:val="008B068E"/>
    <w:rsid w:val="008B1302"/>
    <w:rsid w:val="008B198F"/>
    <w:rsid w:val="008B5621"/>
    <w:rsid w:val="008B6542"/>
    <w:rsid w:val="008B7702"/>
    <w:rsid w:val="008C5AD1"/>
    <w:rsid w:val="008C619D"/>
    <w:rsid w:val="008C6A9F"/>
    <w:rsid w:val="008D1034"/>
    <w:rsid w:val="008D191E"/>
    <w:rsid w:val="008D4200"/>
    <w:rsid w:val="008D5D3C"/>
    <w:rsid w:val="008D6887"/>
    <w:rsid w:val="008D7CDF"/>
    <w:rsid w:val="008E4FDD"/>
    <w:rsid w:val="008E6B12"/>
    <w:rsid w:val="008F1BD6"/>
    <w:rsid w:val="008F3992"/>
    <w:rsid w:val="008F4D64"/>
    <w:rsid w:val="008F66F7"/>
    <w:rsid w:val="008F7A1D"/>
    <w:rsid w:val="00900155"/>
    <w:rsid w:val="0090273E"/>
    <w:rsid w:val="00904C6B"/>
    <w:rsid w:val="00906796"/>
    <w:rsid w:val="00907C80"/>
    <w:rsid w:val="00911516"/>
    <w:rsid w:val="009211F3"/>
    <w:rsid w:val="00921585"/>
    <w:rsid w:val="00922CE0"/>
    <w:rsid w:val="00926A7C"/>
    <w:rsid w:val="00930185"/>
    <w:rsid w:val="009353BF"/>
    <w:rsid w:val="00935F88"/>
    <w:rsid w:val="00936AA2"/>
    <w:rsid w:val="00941AF7"/>
    <w:rsid w:val="009435B4"/>
    <w:rsid w:val="00950F07"/>
    <w:rsid w:val="00952D93"/>
    <w:rsid w:val="00953D29"/>
    <w:rsid w:val="00953FA3"/>
    <w:rsid w:val="00963587"/>
    <w:rsid w:val="009638C6"/>
    <w:rsid w:val="00964217"/>
    <w:rsid w:val="00964750"/>
    <w:rsid w:val="00964F0F"/>
    <w:rsid w:val="009652FC"/>
    <w:rsid w:val="00965E3A"/>
    <w:rsid w:val="00977DE8"/>
    <w:rsid w:val="00981B0E"/>
    <w:rsid w:val="0098374D"/>
    <w:rsid w:val="0098494B"/>
    <w:rsid w:val="009958F1"/>
    <w:rsid w:val="00996394"/>
    <w:rsid w:val="00997B5D"/>
    <w:rsid w:val="009A0128"/>
    <w:rsid w:val="009A364B"/>
    <w:rsid w:val="009B2B82"/>
    <w:rsid w:val="009C3065"/>
    <w:rsid w:val="009D358F"/>
    <w:rsid w:val="009D44CE"/>
    <w:rsid w:val="009D5651"/>
    <w:rsid w:val="009D62CE"/>
    <w:rsid w:val="009D79E5"/>
    <w:rsid w:val="009E2200"/>
    <w:rsid w:val="009E4D07"/>
    <w:rsid w:val="009E56D0"/>
    <w:rsid w:val="009F3D88"/>
    <w:rsid w:val="009F3E5C"/>
    <w:rsid w:val="009F5373"/>
    <w:rsid w:val="009F5D9D"/>
    <w:rsid w:val="00A01A13"/>
    <w:rsid w:val="00A136DD"/>
    <w:rsid w:val="00A1484B"/>
    <w:rsid w:val="00A15052"/>
    <w:rsid w:val="00A16971"/>
    <w:rsid w:val="00A17995"/>
    <w:rsid w:val="00A206C5"/>
    <w:rsid w:val="00A208F3"/>
    <w:rsid w:val="00A20CA4"/>
    <w:rsid w:val="00A231B7"/>
    <w:rsid w:val="00A24918"/>
    <w:rsid w:val="00A24D3A"/>
    <w:rsid w:val="00A26BE6"/>
    <w:rsid w:val="00A26FA9"/>
    <w:rsid w:val="00A30A67"/>
    <w:rsid w:val="00A31F74"/>
    <w:rsid w:val="00A51E64"/>
    <w:rsid w:val="00A55057"/>
    <w:rsid w:val="00A56CED"/>
    <w:rsid w:val="00A63118"/>
    <w:rsid w:val="00A63FCD"/>
    <w:rsid w:val="00A64BB2"/>
    <w:rsid w:val="00A65EFC"/>
    <w:rsid w:val="00A66763"/>
    <w:rsid w:val="00A67D12"/>
    <w:rsid w:val="00A71B75"/>
    <w:rsid w:val="00A753DE"/>
    <w:rsid w:val="00A8302F"/>
    <w:rsid w:val="00A856BE"/>
    <w:rsid w:val="00A86926"/>
    <w:rsid w:val="00AA01C7"/>
    <w:rsid w:val="00AA0491"/>
    <w:rsid w:val="00AA0F18"/>
    <w:rsid w:val="00AA170D"/>
    <w:rsid w:val="00AA35A0"/>
    <w:rsid w:val="00AB01B6"/>
    <w:rsid w:val="00AB1666"/>
    <w:rsid w:val="00AB6C02"/>
    <w:rsid w:val="00AB7E71"/>
    <w:rsid w:val="00AC0E66"/>
    <w:rsid w:val="00AD05BA"/>
    <w:rsid w:val="00AD6553"/>
    <w:rsid w:val="00AE2316"/>
    <w:rsid w:val="00AE67CD"/>
    <w:rsid w:val="00AF0DA7"/>
    <w:rsid w:val="00AF335C"/>
    <w:rsid w:val="00AF7EA6"/>
    <w:rsid w:val="00B01FB6"/>
    <w:rsid w:val="00B02A74"/>
    <w:rsid w:val="00B02F8F"/>
    <w:rsid w:val="00B15CAA"/>
    <w:rsid w:val="00B27D8C"/>
    <w:rsid w:val="00B30025"/>
    <w:rsid w:val="00B34FF1"/>
    <w:rsid w:val="00B408EB"/>
    <w:rsid w:val="00B41206"/>
    <w:rsid w:val="00B47423"/>
    <w:rsid w:val="00B474BE"/>
    <w:rsid w:val="00B51B44"/>
    <w:rsid w:val="00B53855"/>
    <w:rsid w:val="00B56543"/>
    <w:rsid w:val="00B60CF5"/>
    <w:rsid w:val="00B6127A"/>
    <w:rsid w:val="00B619EB"/>
    <w:rsid w:val="00B64580"/>
    <w:rsid w:val="00B7131B"/>
    <w:rsid w:val="00B72177"/>
    <w:rsid w:val="00B77EEB"/>
    <w:rsid w:val="00B8053B"/>
    <w:rsid w:val="00B8139A"/>
    <w:rsid w:val="00B8533C"/>
    <w:rsid w:val="00B96F60"/>
    <w:rsid w:val="00B97AB5"/>
    <w:rsid w:val="00BA1AF3"/>
    <w:rsid w:val="00BA712C"/>
    <w:rsid w:val="00BB0990"/>
    <w:rsid w:val="00BB42F1"/>
    <w:rsid w:val="00BC0352"/>
    <w:rsid w:val="00BC2E02"/>
    <w:rsid w:val="00BC5B6D"/>
    <w:rsid w:val="00BC7943"/>
    <w:rsid w:val="00BC7A4B"/>
    <w:rsid w:val="00BD1706"/>
    <w:rsid w:val="00BD2B23"/>
    <w:rsid w:val="00BD44EC"/>
    <w:rsid w:val="00BD5070"/>
    <w:rsid w:val="00BE2F2A"/>
    <w:rsid w:val="00BE3FAB"/>
    <w:rsid w:val="00BE66C5"/>
    <w:rsid w:val="00BF1131"/>
    <w:rsid w:val="00BF3F45"/>
    <w:rsid w:val="00BF48E4"/>
    <w:rsid w:val="00BF6E74"/>
    <w:rsid w:val="00BF77BE"/>
    <w:rsid w:val="00C1572E"/>
    <w:rsid w:val="00C2266E"/>
    <w:rsid w:val="00C231EB"/>
    <w:rsid w:val="00C2420B"/>
    <w:rsid w:val="00C24476"/>
    <w:rsid w:val="00C26E71"/>
    <w:rsid w:val="00C37C43"/>
    <w:rsid w:val="00C41277"/>
    <w:rsid w:val="00C435C2"/>
    <w:rsid w:val="00C44BFF"/>
    <w:rsid w:val="00C4746B"/>
    <w:rsid w:val="00C51301"/>
    <w:rsid w:val="00C52E05"/>
    <w:rsid w:val="00C6524F"/>
    <w:rsid w:val="00C65D34"/>
    <w:rsid w:val="00C674A9"/>
    <w:rsid w:val="00C705C9"/>
    <w:rsid w:val="00C71C48"/>
    <w:rsid w:val="00C74C7E"/>
    <w:rsid w:val="00C765CD"/>
    <w:rsid w:val="00C76C17"/>
    <w:rsid w:val="00C76D99"/>
    <w:rsid w:val="00C8134E"/>
    <w:rsid w:val="00C82691"/>
    <w:rsid w:val="00C93C69"/>
    <w:rsid w:val="00C94AEA"/>
    <w:rsid w:val="00CA2242"/>
    <w:rsid w:val="00CA350B"/>
    <w:rsid w:val="00CA4D80"/>
    <w:rsid w:val="00CB36DB"/>
    <w:rsid w:val="00CC2B96"/>
    <w:rsid w:val="00CC34B5"/>
    <w:rsid w:val="00CC71C9"/>
    <w:rsid w:val="00CC76BF"/>
    <w:rsid w:val="00CD2FA7"/>
    <w:rsid w:val="00CD56E0"/>
    <w:rsid w:val="00CD668C"/>
    <w:rsid w:val="00CD71C4"/>
    <w:rsid w:val="00CE049B"/>
    <w:rsid w:val="00CE3DC0"/>
    <w:rsid w:val="00CE6684"/>
    <w:rsid w:val="00CE7A30"/>
    <w:rsid w:val="00CF0679"/>
    <w:rsid w:val="00CF5114"/>
    <w:rsid w:val="00CF523E"/>
    <w:rsid w:val="00D0171E"/>
    <w:rsid w:val="00D05212"/>
    <w:rsid w:val="00D06439"/>
    <w:rsid w:val="00D10350"/>
    <w:rsid w:val="00D129FE"/>
    <w:rsid w:val="00D13894"/>
    <w:rsid w:val="00D22B9D"/>
    <w:rsid w:val="00D2644B"/>
    <w:rsid w:val="00D26E3B"/>
    <w:rsid w:val="00D27E36"/>
    <w:rsid w:val="00D3087A"/>
    <w:rsid w:val="00D317F4"/>
    <w:rsid w:val="00D31A7D"/>
    <w:rsid w:val="00D40957"/>
    <w:rsid w:val="00D42F35"/>
    <w:rsid w:val="00D43E9E"/>
    <w:rsid w:val="00D45A17"/>
    <w:rsid w:val="00D4710A"/>
    <w:rsid w:val="00D474BD"/>
    <w:rsid w:val="00D50B30"/>
    <w:rsid w:val="00D52B07"/>
    <w:rsid w:val="00D73A04"/>
    <w:rsid w:val="00D73E23"/>
    <w:rsid w:val="00D81D64"/>
    <w:rsid w:val="00D836AA"/>
    <w:rsid w:val="00D83BDE"/>
    <w:rsid w:val="00DA0BC4"/>
    <w:rsid w:val="00DB243A"/>
    <w:rsid w:val="00DB5A38"/>
    <w:rsid w:val="00DC4A52"/>
    <w:rsid w:val="00DD0280"/>
    <w:rsid w:val="00DD483A"/>
    <w:rsid w:val="00DD652D"/>
    <w:rsid w:val="00DD786D"/>
    <w:rsid w:val="00DE257D"/>
    <w:rsid w:val="00DE349B"/>
    <w:rsid w:val="00DE3911"/>
    <w:rsid w:val="00DE5AAD"/>
    <w:rsid w:val="00DF1DDA"/>
    <w:rsid w:val="00DF2BB5"/>
    <w:rsid w:val="00DF3451"/>
    <w:rsid w:val="00DF3B4A"/>
    <w:rsid w:val="00E005A5"/>
    <w:rsid w:val="00E014D0"/>
    <w:rsid w:val="00E0165B"/>
    <w:rsid w:val="00E06D4A"/>
    <w:rsid w:val="00E12CF2"/>
    <w:rsid w:val="00E201DE"/>
    <w:rsid w:val="00E23892"/>
    <w:rsid w:val="00E243F5"/>
    <w:rsid w:val="00E31E06"/>
    <w:rsid w:val="00E32B8D"/>
    <w:rsid w:val="00E44360"/>
    <w:rsid w:val="00E546C4"/>
    <w:rsid w:val="00E54B03"/>
    <w:rsid w:val="00E6726B"/>
    <w:rsid w:val="00E71DFD"/>
    <w:rsid w:val="00E7425D"/>
    <w:rsid w:val="00E7493F"/>
    <w:rsid w:val="00E872BB"/>
    <w:rsid w:val="00E90114"/>
    <w:rsid w:val="00E91720"/>
    <w:rsid w:val="00E92BBA"/>
    <w:rsid w:val="00E95FDF"/>
    <w:rsid w:val="00EA412F"/>
    <w:rsid w:val="00EA68F5"/>
    <w:rsid w:val="00EA69F3"/>
    <w:rsid w:val="00EA6F6D"/>
    <w:rsid w:val="00EA7CC0"/>
    <w:rsid w:val="00EB0DE4"/>
    <w:rsid w:val="00EB5EA5"/>
    <w:rsid w:val="00EB6D44"/>
    <w:rsid w:val="00EC0ABF"/>
    <w:rsid w:val="00EC1E78"/>
    <w:rsid w:val="00EC2E22"/>
    <w:rsid w:val="00EC63B6"/>
    <w:rsid w:val="00EC7A88"/>
    <w:rsid w:val="00ED3D68"/>
    <w:rsid w:val="00ED6BB6"/>
    <w:rsid w:val="00ED7588"/>
    <w:rsid w:val="00EE0A60"/>
    <w:rsid w:val="00EE331D"/>
    <w:rsid w:val="00EE7115"/>
    <w:rsid w:val="00EE743E"/>
    <w:rsid w:val="00EF01E0"/>
    <w:rsid w:val="00EF531E"/>
    <w:rsid w:val="00EF7872"/>
    <w:rsid w:val="00F04AD6"/>
    <w:rsid w:val="00F07E94"/>
    <w:rsid w:val="00F116FE"/>
    <w:rsid w:val="00F11785"/>
    <w:rsid w:val="00F137B3"/>
    <w:rsid w:val="00F15134"/>
    <w:rsid w:val="00F24743"/>
    <w:rsid w:val="00F2709E"/>
    <w:rsid w:val="00F3024F"/>
    <w:rsid w:val="00F30952"/>
    <w:rsid w:val="00F42A5D"/>
    <w:rsid w:val="00F648E1"/>
    <w:rsid w:val="00F678F7"/>
    <w:rsid w:val="00F7370D"/>
    <w:rsid w:val="00F82770"/>
    <w:rsid w:val="00F82C9A"/>
    <w:rsid w:val="00F8485C"/>
    <w:rsid w:val="00F84B73"/>
    <w:rsid w:val="00F86FF1"/>
    <w:rsid w:val="00F9259F"/>
    <w:rsid w:val="00F9448B"/>
    <w:rsid w:val="00F96DC1"/>
    <w:rsid w:val="00F97208"/>
    <w:rsid w:val="00F974E6"/>
    <w:rsid w:val="00FA535D"/>
    <w:rsid w:val="00FA6EA6"/>
    <w:rsid w:val="00FB5E24"/>
    <w:rsid w:val="00FB6EA0"/>
    <w:rsid w:val="00FB7114"/>
    <w:rsid w:val="00FC0D0A"/>
    <w:rsid w:val="00FC6486"/>
    <w:rsid w:val="00FD19BD"/>
    <w:rsid w:val="00FD1B13"/>
    <w:rsid w:val="00FD3AE1"/>
    <w:rsid w:val="00FD797E"/>
    <w:rsid w:val="00FE01B7"/>
    <w:rsid w:val="00FE523A"/>
    <w:rsid w:val="00FE52C0"/>
    <w:rsid w:val="00FF0A61"/>
    <w:rsid w:val="00FF42D7"/>
    <w:rsid w:val="00FF74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15674D-505B-47D4-956E-53CF4A7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640"/>
    <w:rPr>
      <w:rFonts w:ascii="Calibri" w:eastAsia="Times New Roman" w:hAnsi="Calibri" w:cs="Times New Roman"/>
    </w:rPr>
  </w:style>
  <w:style w:type="paragraph" w:styleId="4">
    <w:name w:val="heading 4"/>
    <w:basedOn w:val="a"/>
    <w:next w:val="a"/>
    <w:link w:val="40"/>
    <w:uiPriority w:val="9"/>
    <w:semiHidden/>
    <w:unhideWhenUsed/>
    <w:qFormat/>
    <w:rsid w:val="004E0C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724932"/>
    <w:pPr>
      <w:tabs>
        <w:tab w:val="num" w:pos="3600"/>
      </w:tabs>
      <w:suppressAutoHyphens/>
      <w:spacing w:before="240" w:after="60" w:line="240" w:lineRule="auto"/>
      <w:ind w:left="3600" w:hanging="360"/>
      <w:outlineLvl w:val="4"/>
    </w:pPr>
    <w:rPr>
      <w:b/>
      <w:bCs/>
      <w:i/>
      <w:i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36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DB5A3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qFormat/>
    <w:rsid w:val="00DF3B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
    <w:name w:val="Нет списка1"/>
    <w:next w:val="a2"/>
    <w:uiPriority w:val="99"/>
    <w:semiHidden/>
    <w:unhideWhenUsed/>
    <w:rsid w:val="001040B1"/>
  </w:style>
  <w:style w:type="paragraph" w:styleId="a5">
    <w:name w:val="Body Text"/>
    <w:basedOn w:val="a"/>
    <w:link w:val="a6"/>
    <w:uiPriority w:val="1"/>
    <w:qFormat/>
    <w:rsid w:val="001040B1"/>
    <w:pPr>
      <w:spacing w:after="0" w:line="240" w:lineRule="auto"/>
      <w:jc w:val="both"/>
    </w:pPr>
    <w:rPr>
      <w:rFonts w:ascii="Times New Roman" w:hAnsi="Times New Roman"/>
      <w:sz w:val="28"/>
      <w:szCs w:val="20"/>
      <w:lang w:eastAsia="ru-RU"/>
    </w:rPr>
  </w:style>
  <w:style w:type="character" w:customStyle="1" w:styleId="a6">
    <w:name w:val="Основной текст Знак"/>
    <w:basedOn w:val="a0"/>
    <w:link w:val="a5"/>
    <w:uiPriority w:val="1"/>
    <w:rsid w:val="001040B1"/>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1040B1"/>
  </w:style>
  <w:style w:type="paragraph" w:styleId="a7">
    <w:name w:val="Normal (Web)"/>
    <w:basedOn w:val="a"/>
    <w:uiPriority w:val="99"/>
    <w:unhideWhenUsed/>
    <w:qFormat/>
    <w:rsid w:val="001040B1"/>
    <w:pPr>
      <w:spacing w:before="100" w:beforeAutospacing="1" w:after="100" w:afterAutospacing="1" w:line="240" w:lineRule="auto"/>
    </w:pPr>
    <w:rPr>
      <w:rFonts w:ascii="Times New Roman" w:hAnsi="Times New Roman"/>
      <w:sz w:val="24"/>
      <w:szCs w:val="24"/>
      <w:lang w:eastAsia="ru-RU"/>
    </w:rPr>
  </w:style>
  <w:style w:type="paragraph" w:customStyle="1" w:styleId="10">
    <w:name w:val="Обычный1"/>
    <w:rsid w:val="001040B1"/>
    <w:pPr>
      <w:widowControl w:val="0"/>
      <w:suppressAutoHyphens/>
      <w:snapToGrid w:val="0"/>
      <w:spacing w:after="0" w:line="300" w:lineRule="auto"/>
      <w:jc w:val="both"/>
    </w:pPr>
    <w:rPr>
      <w:rFonts w:ascii="Times New Roman" w:eastAsia="Times New Roman" w:hAnsi="Times New Roman" w:cs="Times New Roman"/>
      <w:szCs w:val="20"/>
      <w:lang w:eastAsia="ar-SA"/>
    </w:rPr>
  </w:style>
  <w:style w:type="paragraph" w:customStyle="1" w:styleId="2">
    <w:name w:val="Обычный2"/>
    <w:rsid w:val="001040B1"/>
    <w:pPr>
      <w:widowControl w:val="0"/>
      <w:suppressAutoHyphens/>
      <w:snapToGrid w:val="0"/>
      <w:spacing w:after="0" w:line="300" w:lineRule="auto"/>
      <w:jc w:val="both"/>
    </w:pPr>
    <w:rPr>
      <w:rFonts w:ascii="Times New Roman" w:eastAsia="Times New Roman" w:hAnsi="Times New Roman" w:cs="Times New Roman"/>
      <w:szCs w:val="20"/>
      <w:lang w:eastAsia="ar-SA"/>
    </w:rPr>
  </w:style>
  <w:style w:type="paragraph" w:styleId="20">
    <w:name w:val="Body Text 2"/>
    <w:basedOn w:val="a"/>
    <w:link w:val="21"/>
    <w:rsid w:val="001040B1"/>
    <w:pPr>
      <w:spacing w:after="120" w:line="480" w:lineRule="auto"/>
    </w:pPr>
    <w:rPr>
      <w:rFonts w:ascii="Times New Roman" w:hAnsi="Times New Roman"/>
      <w:sz w:val="20"/>
      <w:szCs w:val="20"/>
      <w:lang w:eastAsia="ru-RU"/>
    </w:rPr>
  </w:style>
  <w:style w:type="character" w:customStyle="1" w:styleId="21">
    <w:name w:val="Основной текст 2 Знак"/>
    <w:basedOn w:val="a0"/>
    <w:link w:val="20"/>
    <w:rsid w:val="001040B1"/>
    <w:rPr>
      <w:rFonts w:ascii="Times New Roman" w:eastAsia="Times New Roman" w:hAnsi="Times New Roman" w:cs="Times New Roman"/>
      <w:sz w:val="20"/>
      <w:szCs w:val="20"/>
      <w:lang w:eastAsia="ru-RU"/>
    </w:rPr>
  </w:style>
  <w:style w:type="paragraph" w:customStyle="1" w:styleId="3">
    <w:name w:val="Обычный3"/>
    <w:rsid w:val="001040B1"/>
    <w:pPr>
      <w:widowControl w:val="0"/>
      <w:suppressAutoHyphens/>
      <w:snapToGrid w:val="0"/>
      <w:spacing w:after="0" w:line="300" w:lineRule="auto"/>
      <w:jc w:val="both"/>
    </w:pPr>
    <w:rPr>
      <w:rFonts w:ascii="Times New Roman" w:eastAsia="Times New Roman" w:hAnsi="Times New Roman" w:cs="Times New Roman"/>
      <w:szCs w:val="20"/>
      <w:lang w:eastAsia="ar-SA"/>
    </w:rPr>
  </w:style>
  <w:style w:type="paragraph" w:styleId="30">
    <w:name w:val="Body Text 3"/>
    <w:basedOn w:val="a"/>
    <w:link w:val="31"/>
    <w:uiPriority w:val="99"/>
    <w:semiHidden/>
    <w:unhideWhenUsed/>
    <w:rsid w:val="001040B1"/>
    <w:pPr>
      <w:spacing w:after="120" w:line="240" w:lineRule="auto"/>
    </w:pPr>
    <w:rPr>
      <w:rFonts w:ascii="Times New Roman" w:hAnsi="Times New Roman"/>
      <w:sz w:val="16"/>
      <w:szCs w:val="16"/>
      <w:lang w:eastAsia="ru-RU"/>
    </w:rPr>
  </w:style>
  <w:style w:type="character" w:customStyle="1" w:styleId="31">
    <w:name w:val="Основной текст 3 Знак"/>
    <w:basedOn w:val="a0"/>
    <w:link w:val="30"/>
    <w:uiPriority w:val="99"/>
    <w:semiHidden/>
    <w:rsid w:val="001040B1"/>
    <w:rPr>
      <w:rFonts w:ascii="Times New Roman" w:eastAsia="Times New Roman" w:hAnsi="Times New Roman" w:cs="Times New Roman"/>
      <w:sz w:val="16"/>
      <w:szCs w:val="16"/>
      <w:lang w:eastAsia="ru-RU"/>
    </w:rPr>
  </w:style>
  <w:style w:type="paragraph" w:styleId="a8">
    <w:name w:val="List Paragraph"/>
    <w:aliases w:val="Bullet 1,Use Case List Paragraph,Содержание. 2 уровень,List Paragraph,ПАРАГРАФ"/>
    <w:basedOn w:val="a"/>
    <w:link w:val="a9"/>
    <w:uiPriority w:val="34"/>
    <w:qFormat/>
    <w:rsid w:val="001040B1"/>
    <w:pPr>
      <w:spacing w:after="0" w:line="240" w:lineRule="auto"/>
      <w:ind w:left="720"/>
      <w:contextualSpacing/>
    </w:pPr>
    <w:rPr>
      <w:rFonts w:ascii="Times New Roman" w:hAnsi="Times New Roman"/>
      <w:sz w:val="20"/>
      <w:szCs w:val="20"/>
      <w:lang w:eastAsia="ru-RU"/>
    </w:rPr>
  </w:style>
  <w:style w:type="paragraph" w:styleId="aa">
    <w:name w:val="Plain Text"/>
    <w:basedOn w:val="a"/>
    <w:link w:val="ab"/>
    <w:semiHidden/>
    <w:rsid w:val="001040B1"/>
    <w:pPr>
      <w:spacing w:after="0" w:line="240" w:lineRule="auto"/>
    </w:pPr>
    <w:rPr>
      <w:rFonts w:ascii="Courier New" w:hAnsi="Courier New"/>
      <w:sz w:val="20"/>
      <w:szCs w:val="20"/>
      <w:lang w:eastAsia="ru-RU"/>
    </w:rPr>
  </w:style>
  <w:style w:type="character" w:customStyle="1" w:styleId="ab">
    <w:name w:val="Текст Знак"/>
    <w:basedOn w:val="a0"/>
    <w:link w:val="aa"/>
    <w:semiHidden/>
    <w:rsid w:val="001040B1"/>
    <w:rPr>
      <w:rFonts w:ascii="Courier New" w:eastAsia="Times New Roman" w:hAnsi="Courier New" w:cs="Times New Roman"/>
      <w:sz w:val="20"/>
      <w:szCs w:val="20"/>
      <w:lang w:eastAsia="ru-RU"/>
    </w:rPr>
  </w:style>
  <w:style w:type="paragraph" w:customStyle="1" w:styleId="41">
    <w:name w:val="Обычный4"/>
    <w:rsid w:val="001040B1"/>
    <w:pPr>
      <w:widowControl w:val="0"/>
      <w:suppressAutoHyphens/>
      <w:snapToGrid w:val="0"/>
      <w:spacing w:after="0" w:line="300" w:lineRule="auto"/>
      <w:jc w:val="both"/>
    </w:pPr>
    <w:rPr>
      <w:rFonts w:ascii="Times New Roman" w:eastAsia="Times New Roman" w:hAnsi="Times New Roman" w:cs="Times New Roman"/>
      <w:szCs w:val="20"/>
      <w:lang w:eastAsia="ar-SA"/>
    </w:rPr>
  </w:style>
  <w:style w:type="paragraph" w:styleId="ac">
    <w:name w:val="header"/>
    <w:basedOn w:val="a"/>
    <w:link w:val="ad"/>
    <w:uiPriority w:val="99"/>
    <w:unhideWhenUsed/>
    <w:rsid w:val="001040B1"/>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0"/>
    <w:link w:val="ac"/>
    <w:uiPriority w:val="99"/>
    <w:rsid w:val="001040B1"/>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1040B1"/>
    <w:pPr>
      <w:tabs>
        <w:tab w:val="center" w:pos="4677"/>
        <w:tab w:val="right" w:pos="9355"/>
      </w:tabs>
      <w:spacing w:after="0" w:line="240" w:lineRule="auto"/>
    </w:pPr>
    <w:rPr>
      <w:rFonts w:ascii="Times New Roman" w:hAnsi="Times New Roman"/>
      <w:sz w:val="20"/>
      <w:szCs w:val="20"/>
      <w:lang w:eastAsia="ru-RU"/>
    </w:rPr>
  </w:style>
  <w:style w:type="character" w:customStyle="1" w:styleId="af">
    <w:name w:val="Нижний колонтитул Знак"/>
    <w:basedOn w:val="a0"/>
    <w:link w:val="ae"/>
    <w:uiPriority w:val="99"/>
    <w:rsid w:val="001040B1"/>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1040B1"/>
    <w:pPr>
      <w:spacing w:after="0" w:line="240" w:lineRule="auto"/>
    </w:pPr>
    <w:rPr>
      <w:rFonts w:ascii="Tahoma" w:hAnsi="Tahoma" w:cs="Tahoma"/>
      <w:sz w:val="16"/>
      <w:szCs w:val="16"/>
      <w:lang w:eastAsia="ru-RU"/>
    </w:rPr>
  </w:style>
  <w:style w:type="character" w:customStyle="1" w:styleId="af1">
    <w:name w:val="Текст выноски Знак"/>
    <w:basedOn w:val="a0"/>
    <w:link w:val="af0"/>
    <w:uiPriority w:val="99"/>
    <w:semiHidden/>
    <w:rsid w:val="001040B1"/>
    <w:rPr>
      <w:rFonts w:ascii="Tahoma" w:eastAsia="Times New Roman" w:hAnsi="Tahoma" w:cs="Tahoma"/>
      <w:sz w:val="16"/>
      <w:szCs w:val="16"/>
      <w:lang w:eastAsia="ru-RU"/>
    </w:rPr>
  </w:style>
  <w:style w:type="paragraph" w:customStyle="1" w:styleId="51">
    <w:name w:val="Обычный5"/>
    <w:rsid w:val="001040B1"/>
    <w:pPr>
      <w:widowControl w:val="0"/>
      <w:suppressAutoHyphens/>
      <w:snapToGrid w:val="0"/>
      <w:spacing w:after="0" w:line="300" w:lineRule="auto"/>
      <w:jc w:val="both"/>
    </w:pPr>
    <w:rPr>
      <w:rFonts w:ascii="Times New Roman" w:eastAsia="Times New Roman" w:hAnsi="Times New Roman" w:cs="Times New Roman"/>
      <w:szCs w:val="20"/>
      <w:lang w:eastAsia="ar-SA"/>
    </w:rPr>
  </w:style>
  <w:style w:type="paragraph" w:customStyle="1" w:styleId="6">
    <w:name w:val="Обычный6"/>
    <w:rsid w:val="001040B1"/>
    <w:pPr>
      <w:widowControl w:val="0"/>
      <w:suppressAutoHyphens/>
      <w:snapToGrid w:val="0"/>
      <w:spacing w:after="0" w:line="300" w:lineRule="auto"/>
      <w:jc w:val="both"/>
    </w:pPr>
    <w:rPr>
      <w:rFonts w:ascii="Times New Roman" w:eastAsia="Times New Roman" w:hAnsi="Times New Roman" w:cs="Times New Roman"/>
      <w:szCs w:val="20"/>
      <w:lang w:eastAsia="ar-SA"/>
    </w:rPr>
  </w:style>
  <w:style w:type="paragraph" w:styleId="af2">
    <w:name w:val="Body Text Indent"/>
    <w:basedOn w:val="a"/>
    <w:link w:val="af3"/>
    <w:uiPriority w:val="99"/>
    <w:semiHidden/>
    <w:unhideWhenUsed/>
    <w:rsid w:val="00CF5114"/>
    <w:pPr>
      <w:spacing w:after="120"/>
      <w:ind w:left="283"/>
    </w:pPr>
  </w:style>
  <w:style w:type="character" w:customStyle="1" w:styleId="af3">
    <w:name w:val="Основной текст с отступом Знак"/>
    <w:basedOn w:val="a0"/>
    <w:link w:val="af2"/>
    <w:uiPriority w:val="99"/>
    <w:semiHidden/>
    <w:rsid w:val="00CF5114"/>
  </w:style>
  <w:style w:type="paragraph" w:styleId="22">
    <w:name w:val="Body Text Indent 2"/>
    <w:basedOn w:val="a"/>
    <w:link w:val="23"/>
    <w:uiPriority w:val="99"/>
    <w:semiHidden/>
    <w:unhideWhenUsed/>
    <w:rsid w:val="00CF5114"/>
    <w:pPr>
      <w:spacing w:after="120" w:line="480" w:lineRule="auto"/>
      <w:ind w:left="283"/>
    </w:pPr>
  </w:style>
  <w:style w:type="character" w:customStyle="1" w:styleId="23">
    <w:name w:val="Основной текст с отступом 2 Знак"/>
    <w:basedOn w:val="a0"/>
    <w:link w:val="22"/>
    <w:uiPriority w:val="99"/>
    <w:semiHidden/>
    <w:rsid w:val="00CF5114"/>
  </w:style>
  <w:style w:type="character" w:customStyle="1" w:styleId="blk">
    <w:name w:val="blk"/>
    <w:basedOn w:val="a0"/>
    <w:rsid w:val="00CD668C"/>
  </w:style>
  <w:style w:type="paragraph" w:styleId="af4">
    <w:name w:val="footnote text"/>
    <w:aliases w:val=" Знак"/>
    <w:basedOn w:val="a"/>
    <w:link w:val="af5"/>
    <w:uiPriority w:val="99"/>
    <w:rsid w:val="007C7C81"/>
    <w:pPr>
      <w:spacing w:after="0" w:line="240" w:lineRule="auto"/>
    </w:pPr>
    <w:rPr>
      <w:rFonts w:ascii="Times New Roman" w:hAnsi="Times New Roman"/>
      <w:sz w:val="20"/>
      <w:szCs w:val="20"/>
    </w:rPr>
  </w:style>
  <w:style w:type="character" w:customStyle="1" w:styleId="af5">
    <w:name w:val="Текст сноски Знак"/>
    <w:aliases w:val=" Знак Знак1"/>
    <w:basedOn w:val="a0"/>
    <w:link w:val="af4"/>
    <w:uiPriority w:val="99"/>
    <w:rsid w:val="007C7C81"/>
    <w:rPr>
      <w:rFonts w:ascii="Times New Roman" w:eastAsia="Times New Roman" w:hAnsi="Times New Roman" w:cs="Times New Roman"/>
      <w:sz w:val="20"/>
      <w:szCs w:val="20"/>
    </w:rPr>
  </w:style>
  <w:style w:type="character" w:customStyle="1" w:styleId="WW8Num1z1">
    <w:name w:val="WW8Num1z1"/>
    <w:rsid w:val="007955DB"/>
  </w:style>
  <w:style w:type="character" w:styleId="af6">
    <w:name w:val="footnote reference"/>
    <w:uiPriority w:val="99"/>
    <w:rsid w:val="00930185"/>
    <w:rPr>
      <w:vertAlign w:val="superscript"/>
    </w:rPr>
  </w:style>
  <w:style w:type="character" w:customStyle="1" w:styleId="50">
    <w:name w:val="Заголовок 5 Знак"/>
    <w:basedOn w:val="a0"/>
    <w:link w:val="5"/>
    <w:rsid w:val="00724932"/>
    <w:rPr>
      <w:rFonts w:ascii="Calibri" w:eastAsia="Times New Roman" w:hAnsi="Calibri" w:cs="Times New Roman"/>
      <w:b/>
      <w:bCs/>
      <w:i/>
      <w:iCs/>
      <w:sz w:val="26"/>
      <w:szCs w:val="26"/>
      <w:lang w:eastAsia="zh-CN"/>
    </w:rPr>
  </w:style>
  <w:style w:type="paragraph" w:customStyle="1" w:styleId="ConsPlusNonformat">
    <w:name w:val="ConsPlusNonformat"/>
    <w:uiPriority w:val="99"/>
    <w:qFormat/>
    <w:rsid w:val="0072493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1">
    <w:name w:val="Абзац списка1"/>
    <w:basedOn w:val="a"/>
    <w:uiPriority w:val="99"/>
    <w:qFormat/>
    <w:rsid w:val="00724932"/>
    <w:pPr>
      <w:ind w:left="720"/>
      <w:jc w:val="both"/>
    </w:pPr>
  </w:style>
  <w:style w:type="character" w:customStyle="1" w:styleId="40">
    <w:name w:val="Заголовок 4 Знак"/>
    <w:basedOn w:val="a0"/>
    <w:link w:val="4"/>
    <w:uiPriority w:val="9"/>
    <w:semiHidden/>
    <w:rsid w:val="004E0CCA"/>
    <w:rPr>
      <w:rFonts w:asciiTheme="majorHAnsi" w:eastAsiaTheme="majorEastAsia" w:hAnsiTheme="majorHAnsi" w:cstheme="majorBidi"/>
      <w:b/>
      <w:bCs/>
      <w:i/>
      <w:iCs/>
      <w:color w:val="4F81BD" w:themeColor="accent1"/>
    </w:rPr>
  </w:style>
  <w:style w:type="paragraph" w:customStyle="1" w:styleId="ConsPlusNormal">
    <w:name w:val="ConsPlusNormal"/>
    <w:uiPriority w:val="99"/>
    <w:qFormat/>
    <w:rsid w:val="0041494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7">
    <w:name w:val="Hyperlink"/>
    <w:basedOn w:val="a0"/>
    <w:uiPriority w:val="99"/>
    <w:unhideWhenUsed/>
    <w:rsid w:val="00B30025"/>
    <w:rPr>
      <w:color w:val="0000FF"/>
      <w:u w:val="single"/>
    </w:rPr>
  </w:style>
  <w:style w:type="table" w:customStyle="1" w:styleId="TableNormal">
    <w:name w:val="Table Normal"/>
    <w:uiPriority w:val="2"/>
    <w:semiHidden/>
    <w:unhideWhenUsed/>
    <w:qFormat/>
    <w:rsid w:val="00B300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B30025"/>
    <w:pPr>
      <w:widowControl w:val="0"/>
      <w:autoSpaceDE w:val="0"/>
      <w:autoSpaceDN w:val="0"/>
      <w:spacing w:after="0" w:line="240" w:lineRule="auto"/>
      <w:ind w:left="222"/>
      <w:outlineLvl w:val="1"/>
    </w:pPr>
    <w:rPr>
      <w:rFonts w:ascii="Times New Roman" w:hAnsi="Times New Roman"/>
      <w:b/>
      <w:bCs/>
      <w:sz w:val="28"/>
      <w:szCs w:val="28"/>
      <w:lang w:eastAsia="ru-RU" w:bidi="ru-RU"/>
    </w:rPr>
  </w:style>
  <w:style w:type="paragraph" w:customStyle="1" w:styleId="TableParagraph">
    <w:name w:val="Table Paragraph"/>
    <w:basedOn w:val="a"/>
    <w:uiPriority w:val="1"/>
    <w:qFormat/>
    <w:rsid w:val="00B30025"/>
    <w:pPr>
      <w:widowControl w:val="0"/>
      <w:autoSpaceDE w:val="0"/>
      <w:autoSpaceDN w:val="0"/>
      <w:spacing w:after="0" w:line="240" w:lineRule="auto"/>
    </w:pPr>
    <w:rPr>
      <w:rFonts w:ascii="Times New Roman" w:hAnsi="Times New Roman"/>
      <w:lang w:eastAsia="ru-RU" w:bidi="ru-RU"/>
    </w:rPr>
  </w:style>
  <w:style w:type="paragraph" w:styleId="24">
    <w:name w:val="Quote"/>
    <w:basedOn w:val="a"/>
    <w:next w:val="a"/>
    <w:link w:val="25"/>
    <w:uiPriority w:val="29"/>
    <w:qFormat/>
    <w:rsid w:val="00B30025"/>
    <w:pPr>
      <w:spacing w:after="0" w:line="240" w:lineRule="auto"/>
    </w:pPr>
    <w:rPr>
      <w:rFonts w:ascii="Times New Roman" w:eastAsiaTheme="minorEastAsia" w:hAnsi="Times New Roman"/>
      <w:i/>
      <w:iCs/>
      <w:color w:val="000000" w:themeColor="text1"/>
      <w:lang w:eastAsia="ru-RU"/>
    </w:rPr>
  </w:style>
  <w:style w:type="character" w:customStyle="1" w:styleId="25">
    <w:name w:val="Цитата 2 Знак"/>
    <w:basedOn w:val="a0"/>
    <w:link w:val="24"/>
    <w:uiPriority w:val="29"/>
    <w:rsid w:val="00B30025"/>
    <w:rPr>
      <w:rFonts w:ascii="Times New Roman" w:eastAsiaTheme="minorEastAsia" w:hAnsi="Times New Roman" w:cs="Times New Roman"/>
      <w:i/>
      <w:iCs/>
      <w:color w:val="000000" w:themeColor="text1"/>
      <w:lang w:eastAsia="ru-RU"/>
    </w:rPr>
  </w:style>
  <w:style w:type="paragraph" w:styleId="af8">
    <w:name w:val="Subtitle"/>
    <w:basedOn w:val="a"/>
    <w:next w:val="a5"/>
    <w:link w:val="af9"/>
    <w:qFormat/>
    <w:rsid w:val="00A1484B"/>
    <w:pPr>
      <w:widowControl w:val="0"/>
      <w:spacing w:after="0" w:line="360" w:lineRule="auto"/>
      <w:jc w:val="center"/>
    </w:pPr>
    <w:rPr>
      <w:rFonts w:ascii="Times New Roman" w:hAnsi="Times New Roman"/>
      <w:b/>
      <w:sz w:val="28"/>
      <w:szCs w:val="20"/>
      <w:lang w:eastAsia="zh-CN"/>
    </w:rPr>
  </w:style>
  <w:style w:type="character" w:customStyle="1" w:styleId="af9">
    <w:name w:val="Подзаголовок Знак"/>
    <w:basedOn w:val="a0"/>
    <w:link w:val="af8"/>
    <w:rsid w:val="00A1484B"/>
    <w:rPr>
      <w:rFonts w:ascii="Times New Roman" w:eastAsia="Times New Roman" w:hAnsi="Times New Roman" w:cs="Times New Roman"/>
      <w:b/>
      <w:sz w:val="28"/>
      <w:szCs w:val="20"/>
      <w:lang w:eastAsia="zh-CN"/>
    </w:rPr>
  </w:style>
  <w:style w:type="character" w:customStyle="1" w:styleId="12">
    <w:name w:val="Текст сноски Знак1"/>
    <w:aliases w:val=" Знак Знак"/>
    <w:basedOn w:val="a0"/>
    <w:rsid w:val="000D02A8"/>
    <w:rPr>
      <w:rFonts w:ascii="Times New Roman" w:eastAsia="Times New Roman" w:hAnsi="Times New Roman" w:cs="Times New Roman"/>
      <w:sz w:val="20"/>
      <w:szCs w:val="20"/>
      <w:lang w:eastAsia="zh-CN"/>
    </w:rPr>
  </w:style>
  <w:style w:type="paragraph" w:customStyle="1" w:styleId="ConsPlusCell">
    <w:name w:val="ConsPlusCell"/>
    <w:rsid w:val="007146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1 Знак,Use Case List Paragraph Знак,Содержание. 2 уровень Знак,List Paragraph Знак,ПАРАГРАФ Знак"/>
    <w:link w:val="a8"/>
    <w:uiPriority w:val="34"/>
    <w:qFormat/>
    <w:locked/>
    <w:rsid w:val="00714640"/>
    <w:rPr>
      <w:rFonts w:ascii="Times New Roman" w:eastAsia="Times New Roman" w:hAnsi="Times New Roman" w:cs="Times New Roman"/>
      <w:sz w:val="20"/>
      <w:szCs w:val="20"/>
      <w:lang w:eastAsia="ru-RU"/>
    </w:rPr>
  </w:style>
  <w:style w:type="paragraph" w:customStyle="1" w:styleId="p1">
    <w:name w:val="p1"/>
    <w:basedOn w:val="a"/>
    <w:rsid w:val="008D1034"/>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unhideWhenUsed/>
    <w:rsid w:val="00102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0236A"/>
    <w:rPr>
      <w:rFonts w:ascii="Courier New" w:eastAsia="Times New Roman" w:hAnsi="Courier New" w:cs="Courier New"/>
      <w:sz w:val="20"/>
      <w:szCs w:val="20"/>
      <w:lang w:eastAsia="ru-RU"/>
    </w:rPr>
  </w:style>
  <w:style w:type="paragraph" w:customStyle="1" w:styleId="ConsPlusTitle">
    <w:name w:val="ConsPlusTitle"/>
    <w:rsid w:val="00D05212"/>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34879">
      <w:bodyDiv w:val="1"/>
      <w:marLeft w:val="0"/>
      <w:marRight w:val="0"/>
      <w:marTop w:val="0"/>
      <w:marBottom w:val="0"/>
      <w:divBdr>
        <w:top w:val="none" w:sz="0" w:space="0" w:color="auto"/>
        <w:left w:val="none" w:sz="0" w:space="0" w:color="auto"/>
        <w:bottom w:val="none" w:sz="0" w:space="0" w:color="auto"/>
        <w:right w:val="none" w:sz="0" w:space="0" w:color="auto"/>
      </w:divBdr>
    </w:div>
    <w:div w:id="803350894">
      <w:bodyDiv w:val="1"/>
      <w:marLeft w:val="0"/>
      <w:marRight w:val="0"/>
      <w:marTop w:val="0"/>
      <w:marBottom w:val="0"/>
      <w:divBdr>
        <w:top w:val="none" w:sz="0" w:space="0" w:color="auto"/>
        <w:left w:val="none" w:sz="0" w:space="0" w:color="auto"/>
        <w:bottom w:val="none" w:sz="0" w:space="0" w:color="auto"/>
        <w:right w:val="none" w:sz="0" w:space="0" w:color="auto"/>
      </w:divBdr>
      <w:divsChild>
        <w:div w:id="414939162">
          <w:marLeft w:val="0"/>
          <w:marRight w:val="0"/>
          <w:marTop w:val="0"/>
          <w:marBottom w:val="0"/>
          <w:divBdr>
            <w:top w:val="none" w:sz="0" w:space="0" w:color="auto"/>
            <w:left w:val="none" w:sz="0" w:space="0" w:color="auto"/>
            <w:bottom w:val="none" w:sz="0" w:space="0" w:color="auto"/>
            <w:right w:val="none" w:sz="0" w:space="0" w:color="auto"/>
          </w:divBdr>
        </w:div>
        <w:div w:id="956528573">
          <w:marLeft w:val="0"/>
          <w:marRight w:val="0"/>
          <w:marTop w:val="0"/>
          <w:marBottom w:val="0"/>
          <w:divBdr>
            <w:top w:val="none" w:sz="0" w:space="0" w:color="auto"/>
            <w:left w:val="none" w:sz="0" w:space="0" w:color="auto"/>
            <w:bottom w:val="none" w:sz="0" w:space="0" w:color="auto"/>
            <w:right w:val="none" w:sz="0" w:space="0" w:color="auto"/>
          </w:divBdr>
        </w:div>
      </w:divsChild>
    </w:div>
    <w:div w:id="918175601">
      <w:bodyDiv w:val="1"/>
      <w:marLeft w:val="0"/>
      <w:marRight w:val="0"/>
      <w:marTop w:val="0"/>
      <w:marBottom w:val="0"/>
      <w:divBdr>
        <w:top w:val="none" w:sz="0" w:space="0" w:color="auto"/>
        <w:left w:val="none" w:sz="0" w:space="0" w:color="auto"/>
        <w:bottom w:val="none" w:sz="0" w:space="0" w:color="auto"/>
        <w:right w:val="none" w:sz="0" w:space="0" w:color="auto"/>
      </w:divBdr>
    </w:div>
    <w:div w:id="15615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gmu.ru/education/chairs/sub-924/" TargetMode="External"/><Relationship Id="rId18" Type="http://schemas.openxmlformats.org/officeDocument/2006/relationships/hyperlink" Target="http://studentam.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udentlibrary.ru/book/ISBN9785970410332.html" TargetMode="External"/><Relationship Id="rId17" Type="http://schemas.openxmlformats.org/officeDocument/2006/relationships/hyperlink" Target="http://www.rfbr.ru" TargetMode="External"/><Relationship Id="rId2" Type="http://schemas.openxmlformats.org/officeDocument/2006/relationships/numbering" Target="numbering.xml"/><Relationship Id="rId16" Type="http://schemas.openxmlformats.org/officeDocument/2006/relationships/hyperlink" Target="http://cyberlenink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818&amp;date=20.02.2026&amp;dst=101087&amp;field=134" TargetMode="External"/><Relationship Id="rId5" Type="http://schemas.openxmlformats.org/officeDocument/2006/relationships/webSettings" Target="webSettings.xml"/><Relationship Id="rId15" Type="http://schemas.openxmlformats.org/officeDocument/2006/relationships/hyperlink" Target="http://feml.scsml.rssi.ru/feml" TargetMode="External"/><Relationship Id="rId10" Type="http://schemas.openxmlformats.org/officeDocument/2006/relationships/hyperlink" Target="https://login.consultant.ru/link/?req=doc&amp;base=LAW&amp;n=440481&amp;date=20.02.2026&amp;dst=100009&amp;field=134" TargetMode="External"/><Relationship Id="rId19" Type="http://schemas.openxmlformats.org/officeDocument/2006/relationships/hyperlink" Target="https://minzdrav.gov.ru/" TargetMode="External"/><Relationship Id="rId4" Type="http://schemas.openxmlformats.org/officeDocument/2006/relationships/settings" Target="settings.xml"/><Relationship Id="rId9" Type="http://schemas.openxmlformats.org/officeDocument/2006/relationships/hyperlink" Target="https://login.consultant.ru/link/?req=doc&amp;base=EXP&amp;n=763941&amp;date=24.04.2026" TargetMode="External"/><Relationship Id="rId14" Type="http://schemas.openxmlformats.org/officeDocument/2006/relationships/hyperlink" Target="mailto:zavlib@stgm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9657-FC7C-487B-A993-FDC9FD7A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19224</Words>
  <Characters>109578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Ессентуки</dc:creator>
  <cp:lastModifiedBy>Алла Анатольевна Муравьева</cp:lastModifiedBy>
  <cp:revision>4</cp:revision>
  <cp:lastPrinted>2026-01-20T08:15:00Z</cp:lastPrinted>
  <dcterms:created xsi:type="dcterms:W3CDTF">2026-05-08T13:31:00Z</dcterms:created>
  <dcterms:modified xsi:type="dcterms:W3CDTF">2026-05-15T09:03:00Z</dcterms:modified>
</cp:coreProperties>
</file>