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</w:t>
      </w:r>
    </w:p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 ВЫСШЕГО  ОБРАЗОВАНИЯ</w:t>
      </w:r>
    </w:p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«Ставропольский государственный медицинский университет»</w:t>
      </w:r>
    </w:p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Общей хирургии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A17" w:rsidRDefault="00657A1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A17" w:rsidRDefault="00657A1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A17" w:rsidRDefault="00657A1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A17" w:rsidRDefault="00657A1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7A17" w:rsidRDefault="00657A1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ЛЕКЦИОННЫЙ МАТЕРИАЛ ПО ДИСЦИПЛИНЕ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дисциплины                             Общая хирургия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                                                  31.05.01 Лечебное дело 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                                                очная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начала подготовки           </w:t>
      </w:r>
      <w:r w:rsidR="00070459">
        <w:rPr>
          <w:rFonts w:ascii="Times New Roman" w:hAnsi="Times New Roman" w:cs="Times New Roman"/>
          <w:sz w:val="28"/>
          <w:szCs w:val="28"/>
        </w:rPr>
        <w:t xml:space="preserve">                            2026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5F7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Местное обезболивание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Лекционный материал по дисциплине  «Общая хирургия»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Разработаны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Лаврешиным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445F77" w:rsidRDefault="00445F77" w:rsidP="00445F77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 Владимировой О.В.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доцентом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Чотчаевым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Содержимое  обсуждено на заседании кафедры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«Общей хирургии»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кафедрой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Лаврешин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Рекомендованы к использованию в образовательном процессе для обучающихся по направлению подготовки 31.05.01 Лечебное дело  20</w:t>
      </w:r>
      <w:r w:rsidR="00B47CC7">
        <w:rPr>
          <w:rFonts w:ascii="Times New Roman" w:hAnsi="Times New Roman" w:cs="Times New Roman"/>
          <w:sz w:val="28"/>
          <w:szCs w:val="28"/>
        </w:rPr>
        <w:t>2</w:t>
      </w:r>
      <w:r w:rsidR="0007045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набора очной формы обучения 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ОПОП ВО, декан факу</w:t>
      </w:r>
      <w:r w:rsidR="001D6CE2">
        <w:rPr>
          <w:rFonts w:ascii="Times New Roman" w:hAnsi="Times New Roman" w:cs="Times New Roman"/>
          <w:sz w:val="28"/>
          <w:szCs w:val="28"/>
        </w:rPr>
        <w:t xml:space="preserve">льтета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Никулина  Г.П.</w:t>
      </w:r>
      <w:proofErr w:type="gramEnd"/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Лекционный материал по дисциплине «Общая хирургия»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размещены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ЭИОС университета  в авторской редакции</w:t>
      </w: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CB0" w:rsidRDefault="00EA3CB0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151B7" w:rsidRDefault="002151B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151B7" w:rsidRDefault="002151B7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721A" w:rsidRDefault="002B721A" w:rsidP="00EA3CB0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Цель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            Дать понятие о местной анестезии, истории ее развития,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видах местной анестезии, особенностях инфильтрационной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анестезии по А.В. Вишневскому, видах проводниковой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          анестезии, видах новокаиновых блокад.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ind w:right="17"/>
        <w:jc w:val="both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2. Учебные            </w:t>
      </w:r>
      <w:r w:rsidRPr="001E532C">
        <w:rPr>
          <w:rFonts w:ascii="Times New Roman" w:hAnsi="Times New Roman" w:cs="Times New Roman"/>
          <w:sz w:val="28"/>
          <w:szCs w:val="28"/>
        </w:rPr>
        <w:t xml:space="preserve">1. Отдельные виды анестезии, достоинства, недостатки.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вопросы            </w:t>
      </w:r>
    </w:p>
    <w:p w:rsidR="00871A68" w:rsidRPr="001E532C" w:rsidRDefault="00871A68" w:rsidP="001E532C">
      <w:pPr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Вопрос 1.   Отдельные виды анестезии, достоинства, недостатки. 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Местная анестезия — это обратимая утрата болевой чувствительности тканей на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ограниченных участках тела. Достигается вследствие прекращения проведения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импульсов по чувствительным нервным волокнам или блокады рецепторов.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ИСТОРИЯ МЕСТНОЙ АНЕСТЕЗИИ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25"/>
        <w:gridCol w:w="7959"/>
      </w:tblGrid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жира крокодила, крокодиловая кожа, порошок мрамора - «камень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мемфиса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», индийская конопля, опий, белена, цикута, мандрагора, аммиак, фенол,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Erythroxylon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Coca</w:t>
            </w:r>
            <w:proofErr w:type="spellEnd"/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1879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В.К.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Анреп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обезболивающее действие кокаина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1884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Keller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описание кокаина для местной анестезии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А.И. Лукашевич - проводниковая анестезия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Corning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действие кокаина на спинной мозг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1885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W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Halstedt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проводниковая анестезия нижнего альвеолярного нерва</w:t>
            </w:r>
          </w:p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J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Conway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введение кокаина в гематому при переломах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1891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Quincke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поясничный спинномозговой прокол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1897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Grile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блокада плечевого сплетения и седалищного нерва открытым способом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1899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Bier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открытие спинномозговой анестезии 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1901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Sicard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F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Cathelin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описание каудальной (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эпидуральной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анестезии)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1903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Braun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добавление к раствору местного анестетика адреналина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1905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A.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Eincyorn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-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открытие новокаина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Sicard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эпидуральная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анестезия через остистые отростки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1909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W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Steckel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каудальный блок для анестезии родов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1911 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Kulenkampff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чрезкожная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блокада плечевого сплетения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1942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Hingson</w:t>
            </w:r>
            <w:proofErr w:type="spellEnd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длительная каудальная анестезия</w:t>
            </w:r>
          </w:p>
        </w:tc>
      </w:tr>
      <w:tr w:rsidR="00871A68" w:rsidRPr="001E532C">
        <w:trPr>
          <w:trHeight w:val="1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1946</w:t>
            </w:r>
          </w:p>
        </w:tc>
        <w:tc>
          <w:tcPr>
            <w:tcW w:w="7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N. Lofgren - 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получен </w:t>
            </w:r>
            <w:proofErr w:type="spellStart"/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ксилокаин</w:t>
            </w:r>
            <w:proofErr w:type="spellEnd"/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Местная анестезия подразделяется на 8 видов: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 Терминальная.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2 Инфильтрационная.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3 Регионарная: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паравертебральная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межреберная;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стволовая;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сакральная;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анестезия челюстной области.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9 Спинномозговая (субарахноидальная).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11 Внутрикостная.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12 Внутривенная регионарная.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13 Анестезия поперечного сечения.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Терминальная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"анестезия поверхности органов"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Бунятян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А. А.,1982) достигается при непосредственном контакте анестезирующего агента с тканью органа. Распыление хлорэтила на поверхности кожи вызывает значительное охлаждение обработанного участка кожи и потерю болевой чувствительности, что дает возможность вскрыть мелкие гнойники, гематомы. Но провести полноценную хирургическую обработку при этом виде анестезии практически невозможно.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Терминальная анестезия применяется в офтальмологической, стоматологической, урологической практике. Достигается путем смазывания поверхностей слизистых, закапыванием анестетика в конъюнктивальный мешок или уретру.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Инфильтрационная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позволяет проводить даже большие по объему операции. Для этой цели используется метод "ползучего инфильтрата" по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А.В.Вишневскому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Этот метод базируется на анатомических особенностях строения организма, обусловленных "футлярным принципом" (Пирогов Н.И.). В самом общем</w:t>
      </w:r>
      <w:r w:rsidR="00657A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виде метод заключается в послойном, постепенном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инфильтрировании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тканей раствором местного анестетика, которое сменяется разрезом, после чего вновь производится инфильтрация тканей 0,25% раствором новокаина, окружающих орган, подлежащий оперативному вмешательству.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Регионарная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достигается введением анестетиков в область крупных нервных стволов, сплетений или корешков спинного мозга, что позволяет добиться снижения болевой чувствительности в топографической области, соответствующей зоне иннервации блокируемого нервного ствола или сплетения.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spellStart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Паравертебральная</w:t>
      </w:r>
      <w:proofErr w:type="spellEnd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блокада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применяется при люмбаго, обострении хронических радикулитов, ушибах и переломах позвоночника. Игла вводится в точке, расположенной на 1-1,5 см латеральное остистого отростка, перпендикулярно коже на глубину до поперечного отростка. Затем ее слегка извлекают и направляют на 0,5-1 см над верхним краем поперечного отростка и вводят 5—10 мл 0,5—2% раствора новокаина. Как правило, достаточно одной манипуляции, проведенной с обеих сторон от остистого отростка, но иногда требуется двух-трех-кратное повторение блокады с интервалом в 1-2 дня.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Межреберная блокада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заключается во введении анестезирующего вещества, в межреберное пространство. Эту блокаду проводят при переломах ребер, ушибах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грудной клетки, межреберной невралгии. При переломах ребер возможно введение анестетика непосредственно в область перелома.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Стволовая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чаще всего используется при оперативных вмешательствах на конечностях, а также при транспортировке и закрытой репозиции переломов конечностей. Анестетик вводят непосредственно к нерву, иннервирующему соответствующую область, представляющую интерес для хирурга.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Сакральная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является разновидностью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паравертебральной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используется для небольших по объему операций.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Анестезия челюстной области.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Для обезболивания стоматологических вмешательств также может применяться регионарный блок. Обычно используется 1-2% раствор новокаина,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тримекаина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лидокаина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ксилокаина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Спинномозговая анестезия (субарахноидальная)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достигается введением раствора анестетика в субарахноидальное пространство после прокола твердой мозговой оболочки в каудальной части поясничного отдела позвоночника.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proofErr w:type="spellStart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анестезия.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представляет собой вариант проводникового обезболивания, обусловленного фармакологической блокадой спинальных корешков. При эпидуральной анестезии обезболивающий раствор вводится в пространстве между наружным и внутренним листками твердой мозговой оболочки и блокирует корешки, покрытые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mater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История эпидуральной анестезии сложилась драматично. Хотя первое введение кокаина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было осуществлено </w:t>
      </w:r>
      <w:proofErr w:type="spellStart"/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Corning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в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1885 г., за 14 лет до публикации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Bier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это событие осталось не замеченным и не получило заслуженного резонанса в связи с тем, что сам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Corning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ошибочно оценил механизм полученного им обезболивания, предположив что анестетик попал в венозное сплетение и гематогенным путем достиг спинного мозга. В 1901г.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Cathelin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сообщил о возможности проводниковой анестезии при введении кокаина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через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hiatus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sacralis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Однако лишь 1921 г.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Pages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получи сегментарную анестезию при введении анестетика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поясничного отдела. В России первым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анестезию применил в урологической практике Б. Н.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Хольцов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(1933). В операционной гинекологии этот метод широко применял М. А. Александров, при операциях на органах брюшной полости – И. П. Изотов, в торакальной хирургии В.М.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Тавровский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является отличным способом обезболивания операций на нижних конечностях. Обеспечивая полное обезболивание, расслабление мускулатуры и минимальную кровоточивость, этот метод создает оптимальные условия для проведения оперативного вмешательства. Практическая безопасность эпидуральной корешковой блокады, достаточной для обезболивания органов таза, превосходное расслабление мышц передней стенки брюшной полости и тазового дна объясняют широкое распространение проводникового обезболивания в оперативной гинекологии. Отсутствие токсического влияние на плод, расслабление мускулатуры шейки матки и влагалища оправдывает применение метода при акушерских операциях.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широко распространена в урологической практике. Периферический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вазопарез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 временной артериальной гипотензией и перераспределением крови приводит к уменьшению кровоточивости, что особенно ценно при операциях на предстательной железе. Отсутствие токсического влияния на почки, печень и миокард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позволили С. С. Юдину заявить, что «урологи имеют в своем распоряжении метод, который позволит им вовсе не иметь дела с наркозом». Н. А. Лопаткин и Д.М.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Рубанов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отдают предпочтение сакральной эпидуральной анестезии, широко применяя ее при операциях на почках, мочеточниках, мочевом пузыре и предстательной железе. Отличное обезболивание, мышечная релаксация, сокращение гладкой мускулатуры желудочно-кишечного тракта создают условия комфорта при операциях на желудке,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кишечнике, желчных путях, печени и селезенке. Длительной эпидуральной анестезией пользуются в лечебных целях при поражениях периферических сосудов нижних конечностей. Благодаря тому, что симпатические волокна обладают наибольшей чувствительностью к местным анестетикам, применяя 0,2% раствор новокаина, можно получить избирательный симпатический блок без чувствительного и двигательного паралича (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Sarnoff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Arrwood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). Противопоказания к проведению эпидуральной анестезии делят на две группы: абсолютные и относительные.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Абсолютными противопоказаниями к эпидуральной анестезии считаются: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гнойничковые поражения кожи спины;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туберкулезный спондилит и его последствия;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тяжкие деформации позвоночника;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органические поражения центральной нервной системы;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травматический шок;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постгеморрагический коллапс;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  </w:t>
      </w:r>
      <w:proofErr w:type="gram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сердечно</w:t>
      </w:r>
      <w:proofErr w:type="gram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-сосудистый коллапс при перитоните, кишечной непроходимости 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других внутрибрюшных катастрофах;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8.     идиосинкразия к местным анестетикам.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Относительных противопоказаний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значительно больше: декомпенсация сердечной деятельности, тяжелое общее состояние, кахексия, ожирение, ранний возраст, хронические патологические процессы в позвоночнике, затрудняющие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производство анестезии. Не следует также производить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анестезию больным с выраженной гипотензией (при систолическом артериальном давлении 100 мм рт. ст.) или резко выраженной гипотензией.</w:t>
      </w:r>
    </w:p>
    <w:p w:rsidR="00871A68" w:rsidRPr="001E532C" w:rsidRDefault="00871A68" w:rsidP="001D6C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Физиологический эффект эпидуральной анестезии представляет собой суммарный результат одновременного выключения чувствительных, двигательных и симпатических волокон в зоне иннервации блокированных корешков. Представление о фармакологической блокаде ганглиозных клеток и проводящих пу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тей спинного мозга, являющееся наследием методологически несовершенных экспериментальных исследований и клинических наблюдений, опровергнуто электрофизиологическими опытами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Gasser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Erlanger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показавшими, что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влияет на токи действия чувствительных и двигательных корешков, не отражаясь на осциллограммах, снятых с проводящих путей спинного мозга; эта точка зрения нашла подтверждение в опытах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Howarth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, выяснивших, что радиоактивные анестетики элиминируются корешками и не проникают в толщу спинного мозга. Блокада задних корешков, прерывая поток центростремительных импульсов, обеспечивает полное обезболивание в «отключенной» зоне. Последовательность развития анестезии такова: сначала исчезает чувство боли, затем теряется температурная и тактильная чувствительность, в последнюю очередь – мышечные и висцеральные ощущения. Восстановление идет в обратном направлении за исключением температурной чувствительности, которая  возвращается позже всего. При эпидуральной анестезии анестетик преодолевает окутывающую корешки твердую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мозговую оболочку, в связи с чем эффект наступает не ранее 30-40-минуты после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введения. Блокада межреберных нервов, парализуя межреберную мускулатуру, выключает грудную стенку из акта дыхания, которое при этом обеспечивается одной диафрагмой, получающей иннервацию от С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. При этом обычно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включается вспомогательная дыхательная мускулатура (большая и малая грудны</w:t>
      </w:r>
      <w:r w:rsidR="00657A17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мышцы, лестничная, грудино-ключично-сосцевидная). Их роль в обеспечении дыхания ничтожна, но сам факт участия вспомогательных мышц в дыхании служит для хирурга и анестезиолога грозным предостережением.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При распространении анестетика в шейном отделе при эпидуральной анестезии выключается диафрагма и наступает апноэ. Таким образом, депрессия и остановка дыхания представляют собой неслучайное осложнение, а неотъемлемое качество, свойство высокой эпидуральной анестезии, связанное с физиологической сущностью самого метода. Существенной особенностью эпидуральной анестезии является блокада проходящих в составе передних корешков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преганглионарных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симпатических волокон. Низкая анестезия, блокирующая крестцовые и поясничные сегменты, не оказывает влияния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на симпатическую иннервацию, так как симпатический аппарат спинного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мозгарасполагается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между 8-м шейным и 2-м поясничным сегментами. По мере подъема анестезирующего раствора выключаются корешки, несущие симпатические нервные волокна. Блокада до уровня Th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10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выключает n.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splanchnicus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>minor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, распространение анестезии до уровня Th</w:t>
      </w:r>
      <w:r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выключает n.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Splanchnicus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mayor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При этом развивается парез сосудов брюшной полости, таза, забрюшинного пространства и нижних конечностей, приводящий к ортостатическому перераспределению крови, уменьшению объема циркулирующей крови, снижение артериального давления.</w:t>
      </w:r>
    </w:p>
    <w:p w:rsidR="00871A68" w:rsidRPr="001E532C" w:rsidRDefault="00657A17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Подъем анестезии выше С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8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приводит к выключению всего симпатического аппарата спинного мозга. При этом блокируются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преганглионарные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волокна, направляющиеся из верхних грудных сегментов к шейным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паравертебральным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узлам, от которых берут начало сердечные нервы. Снятие симпатической иннервации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освобождает «вожжи» блуждающего нерва, и преобладание парасимпатических влияний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приводит к брадикардии, которая может принять угрожающий характер.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Блуждающие нервы всегда остаются вне сферы влияния анестезирующего раствора.</w:t>
      </w:r>
    </w:p>
    <w:p w:rsidR="00871A68" w:rsidRPr="001E532C" w:rsidRDefault="00657A17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затекание анестетика в полость черепа исключается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анатомией твердой мозговой оболочки. Это практически важно, так как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при операциях на органах брюшной полости для снятия патологических рефлексов требуют дополнительной внутрибрюшной блокады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блуждающих нервов.</w:t>
      </w:r>
    </w:p>
    <w:p w:rsidR="00871A68" w:rsidRPr="001E532C" w:rsidRDefault="00657A17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Наибольшее распространение получили анестетики: новокаин,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совкаин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дикаин,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тримекаин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. Дикаин по анестезирующим качествам  и по длительности действия почти в 5 раз сильнее новокаина. Для эпидуральной анестезии применяется 0,3% раствор в количестве 25-30 мл.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должна быть обеспечена безукоризненным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инструментарием. Пункцию следует проводить иглами, изготовленными из гибкой, но прочной нержавеющей стали, с внешним диаметром не более 1 мм. Кончик иглы должен быть острым, а срез – коротким.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Мандрен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должен составлять одну плоскость с краями среза. Плохо пригнанные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мандрены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образуя зазубрены, рвут ткани и увлекают их в пункционный канал.  Для эпидуральной анестезии используют иглы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Питкина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Бира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Туохи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(наиболее удобная для использования, т.к. конец иглы имеет тупой угол, благодаря чему, катетер не упирается в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оболочку, а скользит по ней). Необходимы шприцы, градуированные на десятые доли миллилитра. Поршни с прецизионной точностью должны соответствовать цилиндрам, легко скользить. Самым ответственным моментом методики является пункция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эпидурального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пространства. Ошибочное субарахноидальное введение раствора,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предназначавше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гося для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анестезии, грозит опасными осложнениями. Во время пункции больной находится либо в сидячем положении, либо лежит на боку. Проводя анестезию в положении на боку, следует учитывать силы тяжести на распространение анестетика: сторону, на которой лежит больной, обезболивают раньше. Поэтому при операциях на червеобразном отростке, слепой кишке, желчном пузыре, правом легком целесообразно проводить анестезию в положении на правом боку, при вмешательствах на сигмовидной кишке, селезенке,</w:t>
      </w:r>
    </w:p>
    <w:p w:rsidR="00871A68" w:rsidRPr="001E532C" w:rsidRDefault="00871A68" w:rsidP="001E532C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левом легком больного укладывают на левый бок. В связи с тем, что при эпидуральной анестезии четко выражен сегментарный характер обезболивания, уровень пункции имеет первостепенное значение.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8"/>
        <w:gridCol w:w="5240"/>
      </w:tblGrid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операции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Уровень пункции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Нижние конечности, промежность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4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4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Паховые и бедренные грыжи, матка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-L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Червеобразный отросток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11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12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Почки, кишечник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10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11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Желудок, желчные пути, селезенка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7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8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Молочная железа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5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6</w:t>
            </w:r>
          </w:p>
        </w:tc>
      </w:tr>
      <w:tr w:rsidR="00871A68" w:rsidRPr="001E532C">
        <w:trPr>
          <w:trHeight w:val="1"/>
        </w:trPr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Легкие, пищевод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-Th</w:t>
            </w:r>
            <w:r w:rsidRPr="001E532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Обработку кожи проводят эфиром или спиртом без йодной настойки. Опытный врач четко ощущает «провал» при проколе наружного листка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mater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, однако для верификации правильного положения иглы предложены следующие приемы.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Углубившись на 1,5-2 см в толщу межостистой связки, извлекают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мандрен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 насаживают на иглу шприц, содержащий 3-4 мл физиологического раствора с пузырьком воздуха. Дальнейшее продвижение иглы сопровождается давлением на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поршень шприца, при котором ощущается пружинистое сопротивление; физиологический раствор не выталкивается, а пузыре сжимается. Попадание в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перидуральное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узнается по прекращению сопротивления, свободно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выталкиванию физиологического раствора и прекращению деформации пузырька.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Этот прием предложен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Dogliotti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Guttierez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рекомендует</w:t>
      </w:r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навешивать каплю физиологического раствора на павильон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иглы. Как только срез оказывается в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пространстве, капля всасывается в просвет иглы. В сомнительных случаях предлагается (Б.М. Купчик) провести 2-3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кивательных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движений головой с максимальным сгибанием 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умеренным разгибанием шейного отдела позвоночника и остановкой в положении, при котором подбородок касается грудины. Этот прием увеличивает отрицательное давление в позвоночном канале и способствует втягиванию капли в просвет иглы.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="00871A68"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Davidson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предлагает</w:t>
      </w:r>
      <w:proofErr w:type="gram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вводить в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перидуральное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одним промежутком ниже вторую иглу. Только в том случае, если обе иглы находятся в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перидуральном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пространстве, при инъекции раствора через верхнюю иглу капли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появляются из нижней. Этот прием представляется нам громоздким 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травматичным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Обязательным условием безопасности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эпидуральной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анестезии считается целость внутреннего листка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dura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matris</w:t>
      </w:r>
      <w:proofErr w:type="spellEnd"/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, о которой судят по отсутствию спинномозговой жидкости (вытекающие капли соответствуют температуре тела больного). Удостоверившись в правильном положении иглы, вводят 5 мл 0,3% раствора дикаина – дозу, недостаточную для эпидуральной анестезии, н вызывающую спинномозговую анестезию при случайном попадании в субарахноидальное</w:t>
      </w:r>
      <w:r w:rsidR="001D6C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color w:val="000000"/>
          <w:sz w:val="28"/>
          <w:szCs w:val="28"/>
        </w:rPr>
        <w:t>пространство. Если через 5 минут нет признаков обезболивания, вводят всю дозу – 25-30 мл анестезирующего раствора. При попадании анестетика в субарахноидальное пространство иногда возможно провести операцию под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спинномозговой анестезией. Полное обезболивание и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миорелаксация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обычно наступают через 30-40 минут после введения всей дозы и длятся около 4 часов. </w:t>
      </w:r>
      <w:r w:rsidR="00657A17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тем, что высокая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может сопровождаться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депрессией дыхания, обеспечение вспомогательной и искусственной вентиляции кислородом необходимо.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Длительная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эпидуральная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анестезия может быть обеспечена катетеризацией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эпидурального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пространства. Для этого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пунктируют толстой иглой, сквозь которую вводят катетер. Катетер фиксируют к коже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пластырем, вставляют  в него тонкую иглу со шприцем. Для обезболивания оперативного вмешательства пользуются 0,3% раствором дикаина, а для дли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тельного обезболивания в послеоперационном периоде применяют 0,1% </w:t>
      </w:r>
      <w:proofErr w:type="spellStart"/>
      <w:proofErr w:type="gram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раствор,который</w:t>
      </w:r>
      <w:proofErr w:type="spellEnd"/>
      <w:proofErr w:type="gram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, обеспечивая обезболивание, не дает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миорелаксации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>. В первые сутки после операции приходится вводить по 10-20 мл каждые 2-3 часа, в последующие 2 суток паузы увеличиваются до 6 часов.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Каудальная анестезия.                      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Каудальная анестезия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- применяется уже много лет и является самым безопасным доступом к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эпидуральному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пространству. При правильном выполнении анестезии опасность повреждения спинного мозга и твёрдой мозговой оболочки очень мала. Методика используется для пери- и послеоперационной анальгезии у взрослых и детей. Её можно использовать как самостоятельно, так и в комбинации с общей анестезией.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Противопоказания: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Инфекция в зоне инъекции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Коагулопатия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или прием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антикоагулантов</w:t>
      </w:r>
      <w:proofErr w:type="spellEnd"/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Киста копчика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Врождённые аномалии нижнего отдела спинного мозга или его оболочек из-за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нарушения анатомических ориентиров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>Анатомия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Каудальное </w:t>
      </w:r>
      <w:proofErr w:type="spellStart"/>
      <w:r w:rsidRPr="001E532C">
        <w:rPr>
          <w:rFonts w:ascii="Times New Roman" w:hAnsi="Times New Roman" w:cs="Times New Roman"/>
          <w:color w:val="000000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пространство представляет собой дистальную часть эпидуральной системы, которая доступна через сакральной канал. Крестец - кость треугольной формы, состоящая из 5 сросшихся крестцовых позвонков (S1-</w:t>
      </w:r>
      <w:r w:rsidRPr="001E532C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532C">
        <w:rPr>
          <w:rFonts w:ascii="Times New Roman" w:hAnsi="Times New Roman" w:cs="Times New Roman"/>
          <w:color w:val="000000"/>
          <w:sz w:val="28"/>
          <w:szCs w:val="28"/>
        </w:rPr>
        <w:t>5), граничащая с пятым поясничным позвонком и копчиком.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55246B" wp14:editId="0F62F55E">
            <wp:extent cx="3200400" cy="27978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Рис.</w:t>
      </w:r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i/>
          <w:iCs/>
          <w:sz w:val="28"/>
          <w:szCs w:val="28"/>
        </w:rPr>
        <w:t>Анатомия крестца и копчика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Сакральный канал - это дефект в нижней части задней стенки крестца образуемый из-за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несращения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дужек S5-S4. Существует значительная вариация в анатомии тканей вокруг сакрального канала, особенно костных структур. Сакральный канал представляет собой продолжение поясничного спинального канала, оканчивающегося сакральным отверстием.  Объём сакрального канала у взрослых может варьировать.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Сакральный канал содержит: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1) Терминальную часть твердой мозговой оболочки на уровне S1-S3.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Пять сакральных нервов и копчиковые нервы, формирующие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cauda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equina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Сакральные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эпидуральные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вены обычно исчезают на уровне S4, но могут распространяться по всему каналу, поэтому существует риск перфорации их иглой или катетером.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1E532C">
        <w:rPr>
          <w:rFonts w:ascii="Times New Roman" w:hAnsi="Times New Roman" w:cs="Times New Roman"/>
          <w:sz w:val="28"/>
          <w:szCs w:val="28"/>
          <w:lang w:val="en-US"/>
        </w:rPr>
        <w:t>Fulum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532C">
        <w:rPr>
          <w:rFonts w:ascii="Times New Roman" w:hAnsi="Times New Roman" w:cs="Times New Roman"/>
          <w:sz w:val="28"/>
          <w:szCs w:val="28"/>
          <w:lang w:val="en-US"/>
        </w:rPr>
        <w:t>terminale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- терминальная часть спинного мозга, не содержащая нервов, которая выходит через сакральный канал и прикрепляется к задней части копчика.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клетчатку, консистенция меняется от мягкой у детей до фиброзной у взрослых. Эта разница обуславливает предсказуемость распространения анестетика у детей и непредсказуемость у взрослых.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Выбор препарата и дозировка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Целесообразно выбирать препарат с продолжительным действием и минимальными побочными эффектами, чаще с этой целью используют 1%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лидокаин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и 0.25%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. Препараты для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введения должны быть из ампул для одноразового использования и без добавления консервантов. Предложено множество рекомендаций для расчёта доз местных анестетиков, которые варьируют довольно широко: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1) </w:t>
      </w:r>
      <w:r w:rsidRPr="001E532C">
        <w:rPr>
          <w:rFonts w:ascii="Times New Roman" w:hAnsi="Times New Roman" w:cs="Times New Roman"/>
          <w:sz w:val="28"/>
          <w:szCs w:val="28"/>
          <w:lang w:val="en-US"/>
        </w:rPr>
        <w:t>Armitage</w:t>
      </w:r>
      <w:r w:rsidRPr="001E532C">
        <w:rPr>
          <w:rFonts w:ascii="Times New Roman" w:hAnsi="Times New Roman" w:cs="Times New Roman"/>
          <w:sz w:val="28"/>
          <w:szCs w:val="28"/>
        </w:rPr>
        <w:t xml:space="preserve"> рекомендует вводить 0,25%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 дозе 0.5 мл/кг для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люмбосакрального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блока, 1 мл/кг - для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тораколюмбального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блока и 1.25 мл/кг -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для блока на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среднегрудном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уровне.  Максимальная доза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бупивакаина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не должна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превышать 20 мл. При больших объёмах он рекомендует добавлять одну часть 0.9%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NaCl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к трём частям местного анестетика для получения 0.19% раствора.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</w:t>
      </w:r>
      <w:r w:rsidRPr="001E532C">
        <w:rPr>
          <w:rFonts w:ascii="Times New Roman" w:hAnsi="Times New Roman" w:cs="Times New Roman"/>
          <w:sz w:val="28"/>
          <w:szCs w:val="28"/>
          <w:lang w:val="en-US"/>
        </w:rPr>
        <w:t>Scott</w:t>
      </w:r>
      <w:r w:rsidRPr="001E532C">
        <w:rPr>
          <w:rFonts w:ascii="Times New Roman" w:hAnsi="Times New Roman" w:cs="Times New Roman"/>
          <w:sz w:val="28"/>
          <w:szCs w:val="28"/>
        </w:rPr>
        <w:t xml:space="preserve"> рассчитывает дозу по возрасту и весу ребёнка. Если ребёнок обладает средним весом для своего возраста, то обе цифры будут одинаковы. Если ребёнок большего веса, то следует использовать цифру, основанную на возрасте, во избежание передозировки.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4"/>
        <w:gridCol w:w="1695"/>
        <w:gridCol w:w="2969"/>
        <w:gridCol w:w="3076"/>
      </w:tblGrid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Вес (кг)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Возраст (лет)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Доза 0.25%бупивакаина (мл) для блока до Т</w:t>
            </w:r>
            <w:r w:rsidRPr="001E53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before="100" w:after="10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</w:rPr>
              <w:t>Доза 0.25%бупивакаина (мл) для блока до Т</w:t>
            </w:r>
            <w:r w:rsidRPr="001E532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7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5,5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13,5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27,5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871A68" w:rsidRPr="001E532C">
        <w:trPr>
          <w:trHeight w:val="1"/>
        </w:trPr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71A68" w:rsidRPr="001E532C" w:rsidRDefault="00871A68" w:rsidP="001E532C">
            <w:pPr>
              <w:tabs>
                <w:tab w:val="left" w:pos="7938"/>
                <w:tab w:val="left" w:pos="10348"/>
                <w:tab w:val="left" w:pos="10489"/>
              </w:tabs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53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16,5</w:t>
            </w:r>
          </w:p>
        </w:tc>
      </w:tr>
    </w:tbl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Более низкие дозы, рекомендованные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Scott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, рассчитаны на эффект анальгезии, в то время, как относительно высокие дозы, предложенные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Armitage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, обеспечивают анестезию. У взрослых используют 20-30 мл для анестезии на уровне нижней половины живота и 15-20 мл - для блокады на уровне промежности и нижних конечностей.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Надо быть осторожным при использовании больших доз анестетика для получения высокого блока во избежание его токсического эффекта. Рекомендуемая максимальная доза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бупивакаина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- 2 мг/кг, а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лидокаина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- 4 мг/кг. Если препарат по ошибке введён внутривенно, то даже малые дозы ведут к проявлениям токсичности.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sz w:val="28"/>
          <w:szCs w:val="28"/>
          <w:u w:val="single"/>
        </w:rPr>
        <w:t>Подготовка больного: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1) Режим отказа от пищи в день операции.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2) Нужно иметь наготове набор для оказания экстренной помощи, в состав которого входят инструментарий для интубации трахеи, отсос и противосудорожные препараты, в частности,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тиопентал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натрия 2-5 мг/кг или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диазепам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0.2-0.4 мг/кг.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3) Выполнению блокады должна предшествовать организация венозного доступа путем установки внутривенной канюли в периферическую вену.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4) Процедуру выполняют при строгом соблюдении асептики. Тщательно обрабатывают кожу и надевают стерильные перчатки. Инфекция в каудальном пространстве очень опасна.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5) Есть три основных подхода: в положении на животе, на боку, и в промежуточном между ними положении. Выбор зависит от анестезиолога и степени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седации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больного.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 послеоперационном периоде проверяют моторную функцию и не разрешают больному ходить до полного восстановления двигательной функции. Больного не выписывают из больницы, пока он/она не восстановят функцию мочеиспускания, так как часто может встречаться задержка мочи.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Осложнения: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Внутрисосудистая инъекция.</w:t>
      </w:r>
      <w:r w:rsidRPr="001E532C">
        <w:rPr>
          <w:rFonts w:ascii="Times New Roman" w:hAnsi="Times New Roman" w:cs="Times New Roman"/>
          <w:sz w:val="28"/>
          <w:szCs w:val="28"/>
        </w:rPr>
        <w:t xml:space="preserve"> Это может привести к судорогам или к остановке дыхания и кровообращения.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Прокол твёрдой мозговой оболочки</w:t>
      </w:r>
      <w:r w:rsidRPr="001E532C">
        <w:rPr>
          <w:rFonts w:ascii="Times New Roman" w:hAnsi="Times New Roman" w:cs="Times New Roman"/>
          <w:sz w:val="28"/>
          <w:szCs w:val="28"/>
        </w:rPr>
        <w:t xml:space="preserve">. Необходимо всемерно стараться избежать этого, так как при введении анестетика в субарахноидальное пространство разовьётся тотальный спинальный блок. При этом быстро возникают апноэ и резкая гипотония. Лечение включает в себя восстановление проходимости дыхательных путей и ИВЛ,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инфузионную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терапию и введение вазопрессоров (эфедрин).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Перфорация прямой кишки</w:t>
      </w:r>
      <w:r w:rsidRPr="001E532C">
        <w:rPr>
          <w:rFonts w:ascii="Times New Roman" w:hAnsi="Times New Roman" w:cs="Times New Roman"/>
          <w:sz w:val="28"/>
          <w:szCs w:val="28"/>
        </w:rPr>
        <w:t>. Хотя ошибочная пункция иглой прямой кишки опасна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сама по себе, еще более опасным является повторное введение инфицированной иглы в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эпидуральное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пространство.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Сепсис</w:t>
      </w:r>
      <w:r w:rsidRPr="001E532C">
        <w:rPr>
          <w:rFonts w:ascii="Times New Roman" w:hAnsi="Times New Roman" w:cs="Times New Roman"/>
          <w:sz w:val="28"/>
          <w:szCs w:val="28"/>
        </w:rPr>
        <w:t>. При строгом соблюдении асептики риск этого осложнения невелик.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Задержка мочеиспускания</w:t>
      </w:r>
      <w:r w:rsidRPr="001E532C">
        <w:rPr>
          <w:rFonts w:ascii="Times New Roman" w:hAnsi="Times New Roman" w:cs="Times New Roman"/>
          <w:sz w:val="28"/>
          <w:szCs w:val="28"/>
        </w:rPr>
        <w:t>. Встречается довольно часто и требует временной катетеризации мочевого пузыря.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Подкожная инъекция</w:t>
      </w:r>
      <w:r w:rsidRPr="001E532C">
        <w:rPr>
          <w:rFonts w:ascii="Times New Roman" w:hAnsi="Times New Roman" w:cs="Times New Roman"/>
          <w:sz w:val="28"/>
          <w:szCs w:val="28"/>
        </w:rPr>
        <w:t>. Довольно очевидна при инъекции препарата.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Гематома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Отсутствие блока или неполный блок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Заключение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Каудальный блок - это простая и безопасная методика, используемая для анестезии и послеоперационной анальгезии при широком спектре хирургических операций. При правильном соблюдении всех требований, изложенных в нашем обзоре, осложнения редки.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Внутрикостная анестезия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может быть использована для операций на конечностях.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С этой целью конечности придают возвышенное положение, у основания накладывают жгут до исчезновения пульса на периферических артериях. После 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 xml:space="preserve">анестезии кожи и подкожной клетчатки толстой иглой с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мандреном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вращательными движениями продвигают иглу через корковое вещество кости на глубину 1,0-1,5 см в губчатое вещество. Проколы осуществляют в зависимости от области оперативного вмешательства, но иглу вкалывают в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эпифизарную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кости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(мыщелки бедренной кости, в лодыжки, в эпифиз лучевой кости, в локтевой отросток). Анестезирующий эффект наступает через 15—20 мин. после введения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20—100 мл 0,5% раствора новокаина и держится до снятия жгута. Для закрытой репозиции костных обломков может быть использовано введение 1-2% раствора новокаина непосредственно в гематому, образовавшуюся в области перелома.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Обезболивание наступает через 10—15 мин.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Внутривенная регионарная анестезия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применяется для операций на конечностях до верхней трети плеча или бедра. Основана на проникновении анестетика через капилляры и блокировании сначала окончаний, а затем стволов нервов. Обязательно должно быть достигнуто обескровливание конечности и изоляция ее сосудистой сети от общей циркуляции. Сначала на конечность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накладывается жгут, после чего анестетик вводится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внутриартериально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(обезболивание наступает через 2-3 мин.) или внутривенно (обезболивание наступает через 20—30 мин.). Обезболивающий эффект наблюдается до снятия жгута.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Блокада поперечного сечения</w:t>
      </w:r>
      <w:r w:rsidRPr="001E532C">
        <w:rPr>
          <w:rFonts w:ascii="Times New Roman" w:hAnsi="Times New Roman" w:cs="Times New Roman"/>
          <w:sz w:val="28"/>
          <w:szCs w:val="28"/>
        </w:rPr>
        <w:t xml:space="preserve"> - применяется для транспортного обезболивания при переломах конечностей, а также как один из компонентов противошоковой терапии. Основным принципом этой блокады является введение анестетика в фасциальные футляры конечностей выше места перелома. Игла вводится из двух точек: в переднюю и заднюю группу мышц.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Физиологические и фармакологические особенности местной анестезии</w:t>
      </w:r>
      <w:r w:rsidRPr="001E532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Молекулы всех местных анестетиков состоят из трех основных компонентов: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липофилической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гидрофилического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амина и средней цепи.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Липофилическая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позволяет местному анестетику проникать через жировые субстраты клетки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в нервную ткань,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аминная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) часть обеспечивает распад молекулы и проникновение ее через интерстициальную жидкость в нерв.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Высокоэффективные анестетики имеют сбалансированные свойства. В частности,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если агент имеет недостаточно выраженную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гидрофилическую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часть или лишен ее, то его можно применять только для аппликаций, т.е. поверхностно.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Эффективность любого анестетика зависит от многих факторов, из которых основным является КОС тканей. В норме рН тканевой жидкости составляет 7,3 - 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>7,4; рН раствора анестетика колеблется от 3,8 до 6,5. В случае сдвига рН в кислую сторону, большая часть анестетика подвергается воздействию катионов, что обеспечивает эффективность его действия. При воспалительном процессе рН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ткани снижается до 6,0 или ниже, в результате чего уменьшается количество анестетика, проникающего в нерв, а катионы, находящиеся в избытке, при этом не проявляют необходимой активности. Таким образом, эффективность любого анестетика зависит от рН ткани.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Нейрофизиология.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sz w:val="28"/>
          <w:szCs w:val="28"/>
        </w:rPr>
        <w:t xml:space="preserve">В основе местной анестезии лежат прекращение проведения импульса по чувствительным нервным волокнам и блокада рецепторов. Анестетик, воздействуя на нервную мембрану, предотвращает ее деполяризацию, без которой невозможно проведение нервного импульса. Нервные клетки прямо или косвенно участвуют в процессах обмена и питания нервной мембраны, которая отвечает за генерирование и передачу импульса. Мембрана передает импульс от периферии к центру. Если распространение импульса прерывается, то устраняется боль. Мембрана представляет собой бимолекулярный липидный покров, расположенный между мономолекулярными слоями полипептидов (она состоит из протеиновых, жировых и белковых оболочек, разделенных ионами,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аксоплазмой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экстрацеллюлярной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жидкостью).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При метаболизме нервной мембраны осуществляется контроль концентрации различных ионов в межтканевой жидкости. Изменение ионных градиентов приводит к ее деполяризации и изменению направления распространения импульса. Ее высокая устойчивость к воздействию внешних факторов при патологических состояниях связана с нарушением прохождения через нее ионов калия, натрия,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хлоридов, которые в норме обычно проникают беспрепятственно. Нервное волокно окружено миелиновым слоем, который располагается на нерве в виде цилиндра, состоящего из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леммоцитов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(клетки Шванна) и защищает его от внешних воздействий. Миелин является абсорбционным барьером, и местные анестетики не всегда могут проникнуть через него. Миелиновый слой может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прерываться, обнажая нервную мембрану. Эти прорывы известны под названием узлов. В этих местах растворы анестетиков легко диффундируют в нервную мембрану, вызывая блокаду нерва.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  <w:r w:rsidRPr="001E532C">
        <w:rPr>
          <w:rFonts w:ascii="Times New Roman" w:hAnsi="Times New Roman" w:cs="Times New Roman"/>
          <w:b/>
          <w:bCs/>
          <w:sz w:val="28"/>
          <w:szCs w:val="28"/>
        </w:rPr>
        <w:t>Распространение импульса.</w:t>
      </w:r>
      <w:r w:rsidRPr="001E532C">
        <w:rPr>
          <w:rFonts w:ascii="Times New Roman" w:hAnsi="Times New Roman" w:cs="Times New Roman"/>
          <w:sz w:val="28"/>
          <w:szCs w:val="28"/>
        </w:rPr>
        <w:t xml:space="preserve"> Возникающий электрический импульс представляет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>собой быстро изменяющийся потенциал мембраны, распространяющийся от болевой точки по типу волны деполяризации, которая называется потенциалом действия. В состоянии покоя наружная поверхность мембраны заряжена положительно, внутренняя - отрицательно. При возникновении стимула она медленно возрастает до определенного уровня, называемого порогом нервного волокна. Когда этот порог достигает критического уровня, возникает деполяризация. Если критический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уровень не достигается, то импульс не возникает (иллюстрация принципа "все или ничего"). После достижения порога разность потенциалов увеличивается, а затем происходит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, и потенциал мембраны возвращается к исходному уровню, наблюдающемуся в состоянии покоя. Деполяризация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реполяризация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происходят по всей длине нервного волокна. Нервная мембрана, находящаяся в состоянии покоя, является барьером для ионов натрия. Во время деполяризации ион натрия двигается в мембране по натриевому каналу. Изменение потенциала приводит к выходу ионов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калия ("натриевый насос"). Это вызывает новый потенциал действия и уменьшение разности потенциалов по всей мембране. Все изложенное выше можно выразить в виде резюме: согласно современным представлениям, процесс передачи возбуждения и проницаемость мембраны зависят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от состояния клетки. Распространение импульса делится на три этапа: поляризацию, деполяризацию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реполяризацию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>. На первом этапе внутриклеточная концентрация калия превышает концентрацию натрия, что препятствует возникновению отрицательного потенциала (потенциал покоя) на внутренней поверхности мембраны, поддерживаемого внутриклеточными анионами. Стабильно и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положение ионов натрия, поскольку они не могут войти в клетку, так как вследствие поляризации мембрана в этот момент малопроницаема для натрия. В последующем, когда потенциал покоя понижается до соответствующей пороговой величины, увеличивается проницаемость мембраны для ионов натрия, которые под влиянием ионного и электростатического градиентов проходят внутрь клетки. В результате этого происходит деполяризация мембраны и возникает положительный потенциал действия, способствующий проведению импульса по нервной клетке. Вслед за возбуждением наступает рефрактерный период, в котором потенциал мембраны снижается до величины потенциала покоя. В состоянии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реполяризации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нервная клетка подготовлена к восприятию и проведению очередного импульса. Механизм воздействия местных анестетиков заключается в торможении распространения импульсов и изменении проницаемости мем</w:t>
      </w:r>
      <w:r w:rsidRPr="001E532C">
        <w:rPr>
          <w:rFonts w:ascii="Times New Roman" w:hAnsi="Times New Roman" w:cs="Times New Roman"/>
          <w:sz w:val="28"/>
          <w:szCs w:val="28"/>
        </w:rPr>
        <w:lastRenderedPageBreak/>
        <w:t>браны для ионов натрия, вследствие чего невозможна ее деполяризация. Точно так же изменяется проницаемость мембраны для ионов калия, но в меньшей степени. Под влиянием местных анестетиков изменяется скорость распространения импульсов, и таким образом достигается пороговый потенциал. По существу феномен деполяризации связан с продвижением ионов натрия по натриевым каналам. Считается, что действие всех местных анестетиков осуществляется путем изменения проходимости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 xml:space="preserve">натриевых каналов нервной мембраны.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Лидокаин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, новокаин,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мепивокаин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связывают рецепторы, расположенные на внешней поверхности нервной мембраны в натриевых каналах.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71A68" w:rsidRPr="001E532C">
        <w:rPr>
          <w:rFonts w:ascii="Times New Roman" w:hAnsi="Times New Roman" w:cs="Times New Roman"/>
          <w:sz w:val="28"/>
          <w:szCs w:val="28"/>
        </w:rPr>
        <w:t>Возникновение потенциала действия приводит к распространению возбуждения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другие участки нервного волокна, к проникновению в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аксоплазму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ионов натрия и выходу ионов калия ("натрий-калиевый насос"). Этот процесс регулируется ионами кальция, при повышении концентрации которых во внеклеточной жидкости возрастает мембранный порог. Известно, что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местноанестезирующие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средства действуют как синергисты кальция.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Вследствие развития воспалительного процесса в тканях, через которые вводится местный анестетик, возникает блокада натриевого канала на внешней поверхности мембраны. Такой же эффект можно наблюдать при токсическом воздействии на рецепторы мембраны.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Таким образом, можно выделить ряд этапов развития потенциала действия, под воздействием местных анестетиков на ткани: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связывание рецепторов в нервной мембране;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уменьшение проницаемости нервной мембраны для ионов натрия;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снижение скорости деполяризации, приводящее к блокаде порогового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потенциала (пороговый потенциал не возникает);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·   прекращение развития потенциала действия, что приводит к блокаде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импульсного сигнала в нерве.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Поскольку местный анестетик оказывает действие на мембрану нервного волокна,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при инъекции происходит его диффузия через различные слои соединительной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1E532C">
        <w:rPr>
          <w:rFonts w:ascii="Times New Roman" w:hAnsi="Times New Roman" w:cs="Times New Roman"/>
          <w:sz w:val="28"/>
          <w:szCs w:val="28"/>
        </w:rPr>
        <w:t>ткани.</w:t>
      </w:r>
    </w:p>
    <w:p w:rsidR="00871A68" w:rsidRPr="001E532C" w:rsidRDefault="00657A17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1A68" w:rsidRPr="001E532C">
        <w:rPr>
          <w:rFonts w:ascii="Times New Roman" w:hAnsi="Times New Roman" w:cs="Times New Roman"/>
          <w:sz w:val="28"/>
          <w:szCs w:val="28"/>
        </w:rPr>
        <w:t xml:space="preserve">Концентрация анестетика должна быть достаточной, чтобы он мог преодолеть узлы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Раньвера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. Наибольшие трудности диффузии возникают при контакте с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эпиневрием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, представляющим собой соединительную основу. Внешняя оболочка </w:t>
      </w:r>
      <w:proofErr w:type="spellStart"/>
      <w:r w:rsidR="00871A68" w:rsidRPr="001E532C">
        <w:rPr>
          <w:rFonts w:ascii="Times New Roman" w:hAnsi="Times New Roman" w:cs="Times New Roman"/>
          <w:sz w:val="28"/>
          <w:szCs w:val="28"/>
        </w:rPr>
        <w:t>эпиневрия</w:t>
      </w:r>
      <w:proofErr w:type="spellEnd"/>
      <w:r w:rsidR="00871A68" w:rsidRPr="001E532C">
        <w:rPr>
          <w:rFonts w:ascii="Times New Roman" w:hAnsi="Times New Roman" w:cs="Times New Roman"/>
          <w:sz w:val="28"/>
          <w:szCs w:val="28"/>
        </w:rPr>
        <w:t xml:space="preserve"> образует нервный "щит", надежно защищающий нерв от внешних воздействий.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lastRenderedPageBreak/>
        <w:t>Примерно 5000 нервных волокон занимают площадь в 1 мм. Все эти структуры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действуют как барьер при движении анестетического агента к нервному волокну.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Достаточная концентрация раствора анестетика позволяет ему не только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проникнуть в нервное волокно, но и обеспечить его полную блокаду. С помощью современных местных анестетиков можно достичь этой цели без нарушения целости или деструкции нерва.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В настоящее время блокаду нервных волокон принято делить на три стадии: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выключение      болевой и температурной чувствительности;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выключение тактильной;  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выключение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проприоцептивной</w:t>
      </w:r>
      <w:proofErr w:type="spellEnd"/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чувствительности и одновременно проводимости двигательных импульсов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00" w:after="10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наступление мышечной релаксации. 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Восстановление различных видов чувствительности идет в обратном порядке: вначале появляются произвольные мышечные сокращения и </w:t>
      </w:r>
      <w:proofErr w:type="spellStart"/>
      <w:r w:rsidRPr="001E532C">
        <w:rPr>
          <w:rFonts w:ascii="Times New Roman" w:hAnsi="Times New Roman" w:cs="Times New Roman"/>
          <w:sz w:val="28"/>
          <w:szCs w:val="28"/>
        </w:rPr>
        <w:t>проприоцептивные</w:t>
      </w:r>
      <w:proofErr w:type="spellEnd"/>
      <w:r w:rsidRPr="001E532C">
        <w:rPr>
          <w:rFonts w:ascii="Times New Roman" w:hAnsi="Times New Roman" w:cs="Times New Roman"/>
          <w:sz w:val="28"/>
          <w:szCs w:val="28"/>
        </w:rPr>
        <w:t xml:space="preserve"> ощущения, затем восстанавливается протопатическая чувствительность и в последнюю очередь - эпикритическая. В том случае, если необходимо продлить блокаду с помощью повторной инъекции, новую порцию раствора анестетика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>подводят к нервному стволу в то время, когда начинается восстановление функции некоторых наружных волокон. Процесс идет в обратном направлении, и блокады удается достигнуть быстрее при меньшем объеме раствора анестетика и более низкой его концентрации по сравнению с начальной.</w:t>
      </w:r>
    </w:p>
    <w:p w:rsidR="00871A68" w:rsidRPr="001E532C" w:rsidRDefault="00871A68" w:rsidP="001E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938"/>
          <w:tab w:val="left" w:pos="8244"/>
          <w:tab w:val="left" w:pos="9160"/>
          <w:tab w:val="left" w:pos="10076"/>
          <w:tab w:val="left" w:pos="10348"/>
          <w:tab w:val="left" w:pos="10489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1E532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71A68" w:rsidRPr="001E532C" w:rsidRDefault="00871A68" w:rsidP="001E532C">
      <w:pPr>
        <w:tabs>
          <w:tab w:val="left" w:pos="7938"/>
          <w:tab w:val="left" w:pos="10348"/>
          <w:tab w:val="left" w:pos="10489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E532C" w:rsidRDefault="00871A68" w:rsidP="001E532C">
      <w:pPr>
        <w:tabs>
          <w:tab w:val="left" w:pos="7938"/>
          <w:tab w:val="left" w:pos="10348"/>
          <w:tab w:val="left" w:pos="10489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141137" w:rsidRPr="001E532C" w:rsidRDefault="00141137" w:rsidP="001E532C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sectPr w:rsidR="00141137" w:rsidRPr="001E532C" w:rsidSect="00540C1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1A05F0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1C"/>
    <w:rsid w:val="00070459"/>
    <w:rsid w:val="00141137"/>
    <w:rsid w:val="001D6CE2"/>
    <w:rsid w:val="001E532C"/>
    <w:rsid w:val="002151B7"/>
    <w:rsid w:val="002B721A"/>
    <w:rsid w:val="00445F77"/>
    <w:rsid w:val="00657A17"/>
    <w:rsid w:val="00871A68"/>
    <w:rsid w:val="00B47CC7"/>
    <w:rsid w:val="00DF0767"/>
    <w:rsid w:val="00EA3CB0"/>
    <w:rsid w:val="00FD331C"/>
    <w:rsid w:val="00FE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D9038-ECBC-4D75-9262-2EE991A0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5603</Words>
  <Characters>31940</Characters>
  <Application>Microsoft Office Word</Application>
  <DocSecurity>0</DocSecurity>
  <Lines>266</Lines>
  <Paragraphs>74</Paragraphs>
  <ScaleCrop>false</ScaleCrop>
  <Company/>
  <LinksUpToDate>false</LinksUpToDate>
  <CharactersWithSpaces>37469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user1</cp:lastModifiedBy>
  <cp:revision>15</cp:revision>
  <dcterms:created xsi:type="dcterms:W3CDTF">2022-12-13T10:21:00Z</dcterms:created>
  <dcterms:modified xsi:type="dcterms:W3CDTF">2026-06-17T05:35:00Z</dcterms:modified>
</cp:coreProperties>
</file>