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20" w:rsidRPr="00FF1187" w:rsidRDefault="00495420" w:rsidP="00495420">
      <w:pPr>
        <w:shd w:val="clear" w:color="auto" w:fill="FFFFFF"/>
        <w:tabs>
          <w:tab w:val="left" w:pos="993"/>
        </w:tabs>
        <w:jc w:val="center"/>
        <w:rPr>
          <w:sz w:val="28"/>
          <w:szCs w:val="28"/>
        </w:rPr>
      </w:pPr>
      <w:r w:rsidRPr="00FF1187">
        <w:rPr>
          <w:sz w:val="28"/>
          <w:szCs w:val="28"/>
        </w:rPr>
        <w:t>Федеральное государственное бюджетное образовательное учреждение</w:t>
      </w:r>
    </w:p>
    <w:p w:rsidR="00495420" w:rsidRPr="00FF1187" w:rsidRDefault="00495420" w:rsidP="00495420">
      <w:pPr>
        <w:shd w:val="clear" w:color="auto" w:fill="FFFFFF"/>
        <w:tabs>
          <w:tab w:val="left" w:pos="993"/>
        </w:tabs>
        <w:jc w:val="center"/>
        <w:rPr>
          <w:sz w:val="28"/>
          <w:szCs w:val="28"/>
        </w:rPr>
      </w:pPr>
      <w:r w:rsidRPr="00FF1187">
        <w:rPr>
          <w:sz w:val="28"/>
          <w:szCs w:val="28"/>
        </w:rPr>
        <w:t>высшего образования</w:t>
      </w:r>
    </w:p>
    <w:p w:rsidR="00495420" w:rsidRPr="00FF1187" w:rsidRDefault="00495420" w:rsidP="00495420">
      <w:pPr>
        <w:ind w:hanging="539"/>
        <w:jc w:val="center"/>
        <w:rPr>
          <w:sz w:val="28"/>
          <w:szCs w:val="28"/>
        </w:rPr>
      </w:pPr>
      <w:r w:rsidRPr="00FF1187">
        <w:rPr>
          <w:sz w:val="28"/>
          <w:szCs w:val="28"/>
        </w:rPr>
        <w:t>«Ставропольский государственный медицинский университет»</w:t>
      </w:r>
    </w:p>
    <w:p w:rsidR="00495420" w:rsidRPr="00FF1187" w:rsidRDefault="00495420" w:rsidP="00495420">
      <w:pPr>
        <w:ind w:hanging="539"/>
        <w:jc w:val="center"/>
        <w:rPr>
          <w:spacing w:val="-3"/>
          <w:sz w:val="28"/>
          <w:szCs w:val="28"/>
        </w:rPr>
      </w:pPr>
      <w:r w:rsidRPr="00FF1187">
        <w:rPr>
          <w:sz w:val="28"/>
          <w:szCs w:val="28"/>
        </w:rPr>
        <w:t>Министерства здравоохранения Российской Федерации</w:t>
      </w:r>
    </w:p>
    <w:p w:rsidR="00495420" w:rsidRPr="00FF1187" w:rsidRDefault="00495420" w:rsidP="00495420">
      <w:pPr>
        <w:shd w:val="clear" w:color="auto" w:fill="FFFFFF"/>
        <w:ind w:firstLine="245"/>
        <w:jc w:val="center"/>
        <w:outlineLvl w:val="0"/>
        <w:rPr>
          <w:spacing w:val="-3"/>
          <w:sz w:val="28"/>
          <w:szCs w:val="28"/>
        </w:rPr>
      </w:pPr>
    </w:p>
    <w:p w:rsidR="00FF1187" w:rsidRPr="00FF1187" w:rsidRDefault="00FF1187" w:rsidP="00FF1187">
      <w:pPr>
        <w:jc w:val="center"/>
        <w:rPr>
          <w:sz w:val="28"/>
          <w:szCs w:val="28"/>
        </w:rPr>
      </w:pPr>
      <w:r w:rsidRPr="00FF1187">
        <w:rPr>
          <w:b/>
          <w:sz w:val="28"/>
          <w:szCs w:val="28"/>
        </w:rPr>
        <w:t xml:space="preserve">Кафедра физического воспитания и адаптивной физкультуры </w:t>
      </w:r>
    </w:p>
    <w:p w:rsidR="00FF1187" w:rsidRPr="00FF1187" w:rsidRDefault="00FF1187" w:rsidP="00FF1187">
      <w:pPr>
        <w:jc w:val="center"/>
        <w:rPr>
          <w:sz w:val="28"/>
          <w:szCs w:val="28"/>
        </w:rPr>
      </w:pPr>
    </w:p>
    <w:p w:rsidR="00FF1187" w:rsidRPr="00FF1187" w:rsidRDefault="00FF1187" w:rsidP="00FF1187">
      <w:pPr>
        <w:jc w:val="center"/>
        <w:rPr>
          <w:sz w:val="28"/>
          <w:szCs w:val="28"/>
        </w:rPr>
      </w:pPr>
    </w:p>
    <w:p w:rsidR="00495420" w:rsidRPr="00FF1187" w:rsidRDefault="00495420" w:rsidP="00495420">
      <w:pPr>
        <w:shd w:val="clear" w:color="auto" w:fill="FFFFFF"/>
        <w:rPr>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ind w:firstLine="709"/>
        <w:jc w:val="center"/>
        <w:rPr>
          <w:b/>
          <w:sz w:val="28"/>
          <w:szCs w:val="28"/>
        </w:rPr>
      </w:pPr>
      <w:r w:rsidRPr="00FF1187">
        <w:rPr>
          <w:b/>
          <w:sz w:val="28"/>
          <w:szCs w:val="28"/>
        </w:rPr>
        <w:t xml:space="preserve">Методические рекомендации по организации внеаудиторной самостоятельной работы </w:t>
      </w:r>
    </w:p>
    <w:p w:rsidR="00A6321C" w:rsidRPr="00FF1187" w:rsidRDefault="00495420" w:rsidP="00A6321C">
      <w:pPr>
        <w:ind w:firstLine="709"/>
        <w:jc w:val="center"/>
        <w:rPr>
          <w:b/>
          <w:sz w:val="28"/>
          <w:szCs w:val="28"/>
        </w:rPr>
      </w:pPr>
      <w:r w:rsidRPr="00FF1187">
        <w:rPr>
          <w:b/>
          <w:sz w:val="28"/>
          <w:szCs w:val="28"/>
        </w:rPr>
        <w:t xml:space="preserve">по дисциплине </w:t>
      </w:r>
      <w:r w:rsidR="00A6321C" w:rsidRPr="00FF1187">
        <w:rPr>
          <w:b/>
          <w:sz w:val="28"/>
          <w:szCs w:val="28"/>
        </w:rPr>
        <w:t>«</w:t>
      </w:r>
      <w:r w:rsidR="004B76F0" w:rsidRPr="004B76F0">
        <w:rPr>
          <w:b/>
          <w:sz w:val="28"/>
          <w:szCs w:val="28"/>
        </w:rPr>
        <w:t>Адаптивная физическая культура в геронтологии</w:t>
      </w:r>
      <w:r w:rsidR="00A6321C" w:rsidRPr="00FF1187">
        <w:rPr>
          <w:b/>
          <w:sz w:val="28"/>
          <w:szCs w:val="28"/>
        </w:rPr>
        <w:t>»</w:t>
      </w:r>
    </w:p>
    <w:p w:rsidR="00A6321C" w:rsidRPr="00FF1187" w:rsidRDefault="00A6321C" w:rsidP="00A6321C">
      <w:pPr>
        <w:shd w:val="clear" w:color="auto" w:fill="FFFFFF"/>
        <w:ind w:firstLine="245"/>
        <w:jc w:val="center"/>
        <w:outlineLvl w:val="0"/>
        <w:rPr>
          <w:b/>
          <w:spacing w:val="-3"/>
          <w:sz w:val="28"/>
          <w:szCs w:val="28"/>
        </w:rPr>
      </w:pPr>
    </w:p>
    <w:p w:rsidR="00A6321C" w:rsidRPr="00FF1187" w:rsidRDefault="00A6321C" w:rsidP="00A6321C">
      <w:pPr>
        <w:shd w:val="clear" w:color="auto" w:fill="FFFFFF"/>
        <w:ind w:firstLine="245"/>
        <w:jc w:val="center"/>
        <w:outlineLvl w:val="0"/>
        <w:rPr>
          <w:b/>
          <w:spacing w:val="-3"/>
          <w:sz w:val="28"/>
          <w:szCs w:val="28"/>
        </w:rPr>
      </w:pPr>
    </w:p>
    <w:p w:rsidR="00A6321C" w:rsidRPr="00FF1187" w:rsidRDefault="00A6321C" w:rsidP="00A6321C">
      <w:pPr>
        <w:shd w:val="clear" w:color="auto" w:fill="FFFFFF"/>
        <w:ind w:firstLine="245"/>
        <w:jc w:val="center"/>
        <w:outlineLvl w:val="0"/>
        <w:rPr>
          <w:b/>
          <w:spacing w:val="-3"/>
          <w:sz w:val="28"/>
          <w:szCs w:val="28"/>
        </w:rPr>
      </w:pP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79"/>
      </w:tblGrid>
      <w:tr w:rsidR="00A6321C" w:rsidRPr="00FF1187" w:rsidTr="00F27C0C">
        <w:tc>
          <w:tcPr>
            <w:tcW w:w="3227" w:type="dxa"/>
          </w:tcPr>
          <w:p w:rsidR="00A6321C" w:rsidRPr="00FF1187" w:rsidRDefault="00A6321C" w:rsidP="00F27C0C">
            <w:pPr>
              <w:spacing w:line="360" w:lineRule="auto"/>
              <w:outlineLvl w:val="0"/>
              <w:rPr>
                <w:sz w:val="28"/>
                <w:szCs w:val="28"/>
              </w:rPr>
            </w:pPr>
            <w:r w:rsidRPr="00FF1187">
              <w:rPr>
                <w:sz w:val="28"/>
                <w:szCs w:val="28"/>
              </w:rPr>
              <w:t>Направление подготовки</w:t>
            </w:r>
          </w:p>
        </w:tc>
        <w:tc>
          <w:tcPr>
            <w:tcW w:w="6379" w:type="dxa"/>
          </w:tcPr>
          <w:p w:rsidR="00A6321C" w:rsidRPr="00FF1187" w:rsidRDefault="00A6321C" w:rsidP="004B76F0">
            <w:pPr>
              <w:shd w:val="clear" w:color="auto" w:fill="FFFFFF"/>
              <w:spacing w:line="360" w:lineRule="auto"/>
              <w:jc w:val="both"/>
              <w:outlineLvl w:val="0"/>
              <w:rPr>
                <w:iCs/>
                <w:color w:val="000000"/>
                <w:sz w:val="28"/>
                <w:szCs w:val="28"/>
              </w:rPr>
            </w:pPr>
            <w:r w:rsidRPr="00FF1187">
              <w:rPr>
                <w:iCs/>
                <w:color w:val="000000"/>
                <w:sz w:val="28"/>
                <w:szCs w:val="28"/>
              </w:rPr>
              <w:t>49.0</w:t>
            </w:r>
            <w:r w:rsidR="004B76F0">
              <w:rPr>
                <w:iCs/>
                <w:color w:val="000000"/>
                <w:sz w:val="28"/>
                <w:szCs w:val="28"/>
              </w:rPr>
              <w:t>4</w:t>
            </w:r>
            <w:r w:rsidRPr="00FF1187">
              <w:rPr>
                <w:iCs/>
                <w:color w:val="000000"/>
                <w:sz w:val="28"/>
                <w:szCs w:val="28"/>
              </w:rPr>
              <w:t xml:space="preserve">.02 </w:t>
            </w:r>
            <w:r w:rsidRPr="00FF1187">
              <w:rPr>
                <w:sz w:val="28"/>
                <w:szCs w:val="28"/>
              </w:rPr>
              <w:t xml:space="preserve">Физическая культура для лиц с отклонениями в состоянии здоровья (адаптивная физическая культура) </w:t>
            </w:r>
          </w:p>
        </w:tc>
      </w:tr>
      <w:tr w:rsidR="00A6321C" w:rsidRPr="00FF1187" w:rsidTr="00F27C0C">
        <w:tc>
          <w:tcPr>
            <w:tcW w:w="3227" w:type="dxa"/>
          </w:tcPr>
          <w:p w:rsidR="00A6321C" w:rsidRPr="00FF1187" w:rsidRDefault="00A6321C" w:rsidP="00F27C0C">
            <w:pPr>
              <w:spacing w:after="120"/>
              <w:outlineLvl w:val="0"/>
              <w:rPr>
                <w:sz w:val="28"/>
                <w:szCs w:val="28"/>
              </w:rPr>
            </w:pPr>
            <w:r w:rsidRPr="00FF1187">
              <w:rPr>
                <w:sz w:val="28"/>
                <w:szCs w:val="28"/>
              </w:rPr>
              <w:t>Направленность (профиль)</w:t>
            </w:r>
          </w:p>
          <w:p w:rsidR="00A6321C" w:rsidRPr="00FF1187" w:rsidRDefault="00A6321C" w:rsidP="00F27C0C">
            <w:pPr>
              <w:spacing w:after="120"/>
              <w:outlineLvl w:val="0"/>
              <w:rPr>
                <w:sz w:val="28"/>
                <w:szCs w:val="28"/>
                <w:highlight w:val="yellow"/>
              </w:rPr>
            </w:pPr>
          </w:p>
        </w:tc>
        <w:tc>
          <w:tcPr>
            <w:tcW w:w="6379" w:type="dxa"/>
          </w:tcPr>
          <w:p w:rsidR="00A6321C" w:rsidRPr="00FF1187" w:rsidRDefault="004B76F0" w:rsidP="00F27C0C">
            <w:pPr>
              <w:ind w:left="-108" w:right="-108"/>
              <w:rPr>
                <w:sz w:val="28"/>
                <w:szCs w:val="28"/>
              </w:rPr>
            </w:pPr>
            <w:r w:rsidRPr="004B76F0">
              <w:rPr>
                <w:sz w:val="28"/>
                <w:szCs w:val="28"/>
              </w:rPr>
              <w:t>Спортивная подготовка лиц с ограниченными возможностями здоровья, включая инвалидов</w:t>
            </w:r>
          </w:p>
          <w:p w:rsidR="00A6321C" w:rsidRPr="00FF1187" w:rsidRDefault="00A6321C" w:rsidP="00F27C0C">
            <w:pPr>
              <w:ind w:left="-108" w:right="-108"/>
              <w:rPr>
                <w:sz w:val="28"/>
                <w:szCs w:val="28"/>
              </w:rPr>
            </w:pPr>
          </w:p>
        </w:tc>
      </w:tr>
    </w:tbl>
    <w:p w:rsidR="00495420" w:rsidRPr="00FF1187" w:rsidRDefault="00495420" w:rsidP="00A6321C">
      <w:pPr>
        <w:ind w:firstLine="709"/>
        <w:jc w:val="center"/>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495420" w:rsidRPr="00FF1187" w:rsidRDefault="004221F1" w:rsidP="00495420">
      <w:pPr>
        <w:pStyle w:val="a3"/>
        <w:spacing w:before="0" w:beforeAutospacing="0" w:after="0" w:afterAutospacing="0"/>
        <w:jc w:val="center"/>
        <w:rPr>
          <w:rFonts w:ascii="Times New Roman" w:hAnsi="Times New Roman"/>
          <w:bCs/>
          <w:color w:val="000000"/>
          <w:sz w:val="28"/>
          <w:szCs w:val="28"/>
        </w:rPr>
      </w:pPr>
      <w:r>
        <w:rPr>
          <w:rFonts w:ascii="Times New Roman" w:hAnsi="Times New Roman"/>
          <w:bCs/>
          <w:color w:val="000000"/>
          <w:sz w:val="28"/>
          <w:szCs w:val="28"/>
        </w:rPr>
        <w:t>г. Ставрополь</w:t>
      </w:r>
    </w:p>
    <w:p w:rsidR="003C4D84" w:rsidRPr="00D22663" w:rsidRDefault="00495420" w:rsidP="00FF1187">
      <w:pPr>
        <w:tabs>
          <w:tab w:val="left" w:pos="1134"/>
        </w:tabs>
        <w:ind w:firstLine="709"/>
        <w:contextualSpacing/>
        <w:jc w:val="center"/>
        <w:rPr>
          <w:b/>
        </w:rPr>
      </w:pPr>
      <w:r w:rsidRPr="00FF1187">
        <w:rPr>
          <w:b/>
          <w:i/>
          <w:color w:val="FF0000"/>
          <w:sz w:val="28"/>
          <w:szCs w:val="28"/>
        </w:rPr>
        <w:br w:type="page"/>
      </w:r>
      <w:r w:rsidR="00FF1187">
        <w:rPr>
          <w:b/>
        </w:rPr>
        <w:lastRenderedPageBreak/>
        <w:t xml:space="preserve">Содержание </w:t>
      </w:r>
    </w:p>
    <w:p w:rsidR="003C4D84" w:rsidRPr="00D22663" w:rsidRDefault="003C4D84" w:rsidP="003C4D84">
      <w:pPr>
        <w:tabs>
          <w:tab w:val="left" w:pos="1134"/>
        </w:tabs>
        <w:contextualSpacing/>
        <w:jc w:val="center"/>
        <w:rPr>
          <w:b/>
        </w:rPr>
      </w:pPr>
    </w:p>
    <w:p w:rsidR="003C4D84" w:rsidRPr="00D22663" w:rsidRDefault="003C4D84" w:rsidP="003C4D84">
      <w:pPr>
        <w:tabs>
          <w:tab w:val="left" w:pos="1134"/>
        </w:tabs>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7"/>
        <w:gridCol w:w="1003"/>
      </w:tblGrid>
      <w:tr w:rsidR="00FF1187" w:rsidRPr="00FF1187" w:rsidTr="00984EC8">
        <w:tc>
          <w:tcPr>
            <w:tcW w:w="8567" w:type="dxa"/>
          </w:tcPr>
          <w:p w:rsidR="003C4D84" w:rsidRPr="000C2FB8" w:rsidRDefault="000C2FB8" w:rsidP="001927B4">
            <w:pPr>
              <w:tabs>
                <w:tab w:val="left" w:pos="1134"/>
              </w:tabs>
              <w:contextualSpacing/>
              <w:jc w:val="both"/>
              <w:rPr>
                <w:color w:val="FF0000"/>
              </w:rPr>
            </w:pPr>
            <w:r w:rsidRPr="000C2FB8">
              <w:t xml:space="preserve">1. Цели, формируемые компетенции </w:t>
            </w:r>
            <w:r w:rsidR="003C4D84" w:rsidRPr="000C2FB8">
              <w:t>…………………………………</w:t>
            </w:r>
            <w:r w:rsidR="001927B4" w:rsidRPr="000C2FB8">
              <w:t>……………</w:t>
            </w:r>
            <w:r>
              <w:t>...</w:t>
            </w:r>
          </w:p>
        </w:tc>
        <w:tc>
          <w:tcPr>
            <w:tcW w:w="1003" w:type="dxa"/>
          </w:tcPr>
          <w:p w:rsidR="003C4D84" w:rsidRPr="004C176A" w:rsidRDefault="004C176A" w:rsidP="001927B4">
            <w:pPr>
              <w:tabs>
                <w:tab w:val="left" w:pos="1134"/>
              </w:tabs>
              <w:contextualSpacing/>
              <w:jc w:val="center"/>
            </w:pPr>
            <w:r w:rsidRPr="004C176A">
              <w:t>3</w:t>
            </w:r>
          </w:p>
        </w:tc>
      </w:tr>
      <w:tr w:rsidR="00FF1187" w:rsidRPr="00FF1187" w:rsidTr="00984EC8">
        <w:tc>
          <w:tcPr>
            <w:tcW w:w="8567" w:type="dxa"/>
          </w:tcPr>
          <w:p w:rsidR="003C4D84" w:rsidRPr="000C2FB8" w:rsidRDefault="000C2FB8" w:rsidP="001927B4">
            <w:pPr>
              <w:tabs>
                <w:tab w:val="left" w:pos="1134"/>
              </w:tabs>
              <w:contextualSpacing/>
              <w:jc w:val="both"/>
            </w:pPr>
            <w:r w:rsidRPr="000C2FB8">
              <w:t xml:space="preserve">2. Формулировка задания и его объем </w:t>
            </w:r>
            <w:r w:rsidR="003C4D84" w:rsidRPr="000C2FB8">
              <w:t>………………………………</w:t>
            </w:r>
            <w:r>
              <w:t>……………….</w:t>
            </w:r>
          </w:p>
        </w:tc>
        <w:tc>
          <w:tcPr>
            <w:tcW w:w="1003" w:type="dxa"/>
          </w:tcPr>
          <w:p w:rsidR="003C4D84" w:rsidRPr="004C176A" w:rsidRDefault="004C176A" w:rsidP="001927B4">
            <w:pPr>
              <w:tabs>
                <w:tab w:val="left" w:pos="1134"/>
              </w:tabs>
              <w:contextualSpacing/>
              <w:jc w:val="center"/>
            </w:pPr>
            <w:r>
              <w:t>3</w:t>
            </w:r>
          </w:p>
        </w:tc>
      </w:tr>
      <w:tr w:rsidR="00FF1187" w:rsidRPr="00FF1187" w:rsidTr="00984EC8">
        <w:tc>
          <w:tcPr>
            <w:tcW w:w="8567" w:type="dxa"/>
          </w:tcPr>
          <w:p w:rsidR="003C4D84" w:rsidRPr="000C2FB8" w:rsidRDefault="000C2FB8" w:rsidP="000C2FB8">
            <w:pPr>
              <w:tabs>
                <w:tab w:val="left" w:pos="1296"/>
              </w:tabs>
            </w:pPr>
            <w:r w:rsidRPr="000C2FB8">
              <w:t xml:space="preserve">3. Рекомендации по выполнению заданий </w:t>
            </w:r>
            <w:r w:rsidR="001927B4" w:rsidRPr="000C2FB8">
              <w:t>……………………………………</w:t>
            </w:r>
            <w:r>
              <w:t>…….</w:t>
            </w:r>
          </w:p>
        </w:tc>
        <w:tc>
          <w:tcPr>
            <w:tcW w:w="1003" w:type="dxa"/>
          </w:tcPr>
          <w:p w:rsidR="003C4D84" w:rsidRPr="004C176A" w:rsidRDefault="004C176A" w:rsidP="001927B4">
            <w:pPr>
              <w:jc w:val="center"/>
            </w:pPr>
            <w:r>
              <w:t>4</w:t>
            </w:r>
          </w:p>
        </w:tc>
      </w:tr>
      <w:tr w:rsidR="00FF1187" w:rsidRPr="00FF1187" w:rsidTr="00984EC8">
        <w:trPr>
          <w:trHeight w:val="286"/>
        </w:trPr>
        <w:tc>
          <w:tcPr>
            <w:tcW w:w="8567" w:type="dxa"/>
          </w:tcPr>
          <w:p w:rsidR="003C4D84" w:rsidRPr="000C2FB8" w:rsidRDefault="00984EC8" w:rsidP="000C2FB8">
            <w:pPr>
              <w:pStyle w:val="a3"/>
              <w:tabs>
                <w:tab w:val="left" w:pos="933"/>
              </w:tabs>
              <w:spacing w:before="0" w:beforeAutospacing="0" w:after="0" w:afterAutospacing="0"/>
              <w:rPr>
                <w:rFonts w:ascii="Times New Roman" w:hAnsi="Times New Roman"/>
              </w:rPr>
            </w:pPr>
            <w:r>
              <w:rPr>
                <w:rFonts w:ascii="Times New Roman" w:hAnsi="Times New Roman"/>
                <w:shd w:val="clear" w:color="auto" w:fill="FFFFFF"/>
              </w:rPr>
              <w:t>4</w:t>
            </w:r>
            <w:r w:rsidR="000C2FB8" w:rsidRPr="000C2FB8">
              <w:rPr>
                <w:rFonts w:ascii="Times New Roman" w:hAnsi="Times New Roman"/>
                <w:shd w:val="clear" w:color="auto" w:fill="FFFFFF"/>
              </w:rPr>
              <w:t xml:space="preserve">. Критерии оценивания работы </w:t>
            </w:r>
            <w:r w:rsidR="001927B4" w:rsidRPr="000C2FB8">
              <w:rPr>
                <w:rFonts w:ascii="Times New Roman" w:hAnsi="Times New Roman"/>
              </w:rPr>
              <w:t>………………………………………………</w:t>
            </w:r>
            <w:r w:rsidR="000C2FB8">
              <w:rPr>
                <w:rFonts w:ascii="Times New Roman" w:hAnsi="Times New Roman"/>
              </w:rPr>
              <w:t>……...</w:t>
            </w:r>
          </w:p>
        </w:tc>
        <w:tc>
          <w:tcPr>
            <w:tcW w:w="1003" w:type="dxa"/>
          </w:tcPr>
          <w:p w:rsidR="003C4D84" w:rsidRPr="004C176A" w:rsidRDefault="004C176A" w:rsidP="001927B4">
            <w:pPr>
              <w:tabs>
                <w:tab w:val="left" w:pos="1134"/>
              </w:tabs>
              <w:contextualSpacing/>
              <w:jc w:val="center"/>
            </w:pPr>
            <w:r>
              <w:t>11</w:t>
            </w:r>
          </w:p>
        </w:tc>
      </w:tr>
      <w:tr w:rsidR="00FF1187" w:rsidRPr="00FF1187" w:rsidTr="00984EC8">
        <w:trPr>
          <w:trHeight w:val="246"/>
        </w:trPr>
        <w:tc>
          <w:tcPr>
            <w:tcW w:w="8567" w:type="dxa"/>
          </w:tcPr>
          <w:p w:rsidR="001927B4" w:rsidRPr="000C2FB8" w:rsidRDefault="00984EC8" w:rsidP="000C2FB8">
            <w:pPr>
              <w:pStyle w:val="11"/>
              <w:ind w:left="0"/>
            </w:pPr>
            <w:r>
              <w:t>5</w:t>
            </w:r>
            <w:r w:rsidR="000C2FB8" w:rsidRPr="000C2FB8">
              <w:t xml:space="preserve">. Порядок предоставления результатов самостоятельной работы </w:t>
            </w:r>
            <w:r w:rsidR="001927B4" w:rsidRPr="000C2FB8">
              <w:t>…………</w:t>
            </w:r>
            <w:r w:rsidR="000C2FB8">
              <w:t>…….</w:t>
            </w:r>
          </w:p>
        </w:tc>
        <w:tc>
          <w:tcPr>
            <w:tcW w:w="1003" w:type="dxa"/>
          </w:tcPr>
          <w:p w:rsidR="001927B4" w:rsidRPr="004C176A" w:rsidRDefault="004C176A" w:rsidP="001927B4">
            <w:pPr>
              <w:tabs>
                <w:tab w:val="left" w:pos="1134"/>
              </w:tabs>
              <w:contextualSpacing/>
              <w:jc w:val="center"/>
            </w:pPr>
            <w:r>
              <w:t>13</w:t>
            </w:r>
          </w:p>
        </w:tc>
      </w:tr>
      <w:tr w:rsidR="00FF1187" w:rsidRPr="00FF1187" w:rsidTr="00984EC8">
        <w:tc>
          <w:tcPr>
            <w:tcW w:w="8567" w:type="dxa"/>
          </w:tcPr>
          <w:p w:rsidR="003C4D84" w:rsidRPr="000C2FB8" w:rsidRDefault="003C4D84" w:rsidP="001927B4">
            <w:pPr>
              <w:tabs>
                <w:tab w:val="left" w:pos="1134"/>
              </w:tabs>
              <w:contextualSpacing/>
              <w:jc w:val="both"/>
            </w:pPr>
            <w:r w:rsidRPr="000C2FB8">
              <w:rPr>
                <w:bCs/>
              </w:rPr>
              <w:t>Список рекомендуемой литературы…………………………………………………</w:t>
            </w:r>
          </w:p>
        </w:tc>
        <w:tc>
          <w:tcPr>
            <w:tcW w:w="1003" w:type="dxa"/>
          </w:tcPr>
          <w:p w:rsidR="003C4D84" w:rsidRPr="004C176A" w:rsidRDefault="004C176A" w:rsidP="001927B4">
            <w:pPr>
              <w:tabs>
                <w:tab w:val="left" w:pos="1134"/>
              </w:tabs>
              <w:contextualSpacing/>
              <w:jc w:val="center"/>
            </w:pPr>
            <w:r>
              <w:t>14</w:t>
            </w:r>
          </w:p>
        </w:tc>
      </w:tr>
    </w:tbl>
    <w:p w:rsidR="00FF1187" w:rsidRDefault="003C4D84" w:rsidP="00FF1187">
      <w:pPr>
        <w:tabs>
          <w:tab w:val="left" w:pos="1134"/>
        </w:tabs>
        <w:contextualSpacing/>
        <w:jc w:val="center"/>
      </w:pPr>
      <w:r w:rsidRPr="00D22663">
        <w:br w:type="page"/>
      </w:r>
    </w:p>
    <w:p w:rsidR="00FF1187" w:rsidRPr="00FF1187" w:rsidRDefault="00FF1187" w:rsidP="00FF1187">
      <w:pPr>
        <w:tabs>
          <w:tab w:val="left" w:pos="1134"/>
        </w:tabs>
        <w:contextualSpacing/>
        <w:jc w:val="center"/>
        <w:rPr>
          <w:b/>
        </w:rPr>
      </w:pPr>
      <w:r w:rsidRPr="00FF1187">
        <w:rPr>
          <w:b/>
        </w:rPr>
        <w:lastRenderedPageBreak/>
        <w:t xml:space="preserve">1. Цели, формируемые компетенции </w:t>
      </w:r>
    </w:p>
    <w:p w:rsidR="00F34FEC" w:rsidRPr="00FF1187" w:rsidRDefault="00FF1187" w:rsidP="00FF1187">
      <w:pPr>
        <w:tabs>
          <w:tab w:val="left" w:pos="1134"/>
        </w:tabs>
        <w:contextualSpacing/>
        <w:jc w:val="center"/>
        <w:rPr>
          <w:b/>
          <w:color w:val="000000"/>
        </w:rPr>
      </w:pPr>
      <w:r>
        <w:rPr>
          <w:b/>
          <w:color w:val="000000"/>
        </w:rPr>
        <w:tab/>
      </w:r>
      <w:r w:rsidR="00F34FEC" w:rsidRPr="00FF1187">
        <w:rPr>
          <w:b/>
          <w:color w:val="000000"/>
        </w:rPr>
        <w:t>Целями самостоятельной работы студентов</w:t>
      </w:r>
      <w:r w:rsidR="00F34FEC" w:rsidRPr="00FF1187">
        <w:rPr>
          <w:color w:val="000000"/>
        </w:rPr>
        <w:t xml:space="preserve"> </w:t>
      </w:r>
      <w:r w:rsidR="00F34FEC" w:rsidRPr="00FF1187">
        <w:rPr>
          <w:b/>
          <w:color w:val="000000"/>
        </w:rPr>
        <w:t>по изучению теоретического материала</w:t>
      </w:r>
      <w:r w:rsidRPr="00FF1187">
        <w:rPr>
          <w:b/>
          <w:color w:val="000000"/>
        </w:rPr>
        <w:t xml:space="preserve"> является</w:t>
      </w:r>
      <w:r w:rsidR="00F34FEC" w:rsidRPr="00FF1187">
        <w:rPr>
          <w:b/>
          <w:color w:val="000000"/>
        </w:rPr>
        <w:t>:</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систематизация и укрепление знаний студентов, полученных при изучении;</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-формирование самостоятельности мышления, способностей к самосовершенствованию и самореализации;</w:t>
      </w:r>
    </w:p>
    <w:p w:rsidR="00F34FEC" w:rsidRPr="00FF1187" w:rsidRDefault="00F34FEC" w:rsidP="00F34FEC">
      <w:pPr>
        <w:pStyle w:val="a3"/>
        <w:spacing w:before="0" w:beforeAutospacing="0" w:after="0" w:afterAutospacing="0"/>
        <w:ind w:firstLine="709"/>
        <w:jc w:val="both"/>
        <w:rPr>
          <w:rFonts w:ascii="Times New Roman" w:hAnsi="Times New Roman"/>
          <w:color w:val="000000"/>
        </w:rPr>
      </w:pPr>
      <w:r w:rsidRPr="00FF1187">
        <w:rPr>
          <w:rFonts w:ascii="Times New Roman" w:hAnsi="Times New Roman"/>
          <w:b/>
          <w:color w:val="000000"/>
        </w:rPr>
        <w:t>Целями самостоятельной работы студентов по работе с литературными источниками</w:t>
      </w:r>
      <w:r w:rsidRPr="00FF1187">
        <w:rPr>
          <w:rFonts w:ascii="Times New Roman" w:hAnsi="Times New Roman"/>
          <w:color w:val="000000"/>
        </w:rPr>
        <w:t>:</w:t>
      </w:r>
    </w:p>
    <w:p w:rsidR="00F34FEC" w:rsidRPr="00DD54C2" w:rsidRDefault="00F34FEC" w:rsidP="00F34FEC">
      <w:pPr>
        <w:pStyle w:val="a3"/>
        <w:spacing w:before="0" w:beforeAutospacing="0" w:after="0" w:afterAutospacing="0"/>
        <w:ind w:firstLine="709"/>
        <w:rPr>
          <w:rFonts w:ascii="Times New Roman" w:hAnsi="Times New Roman"/>
          <w:color w:val="000000"/>
        </w:rPr>
      </w:pPr>
      <w:r w:rsidRPr="00DD54C2">
        <w:rPr>
          <w:rFonts w:ascii="Times New Roman" w:hAnsi="Times New Roman"/>
          <w:color w:val="000000"/>
        </w:rPr>
        <w:t>- формирование умений использовать, применять и интерпретировать термины и понятия изучаемой дисциплины, анализировать теоретические источники;</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овладеть теоретическими (фундаментальными) знаниями по изучаемой дисциплине:</w:t>
      </w:r>
    </w:p>
    <w:p w:rsidR="00F34FEC" w:rsidRPr="00FF1187" w:rsidRDefault="00F34FEC" w:rsidP="00F34FEC">
      <w:pPr>
        <w:pStyle w:val="a3"/>
        <w:spacing w:before="0" w:beforeAutospacing="0" w:after="0" w:afterAutospacing="0"/>
        <w:ind w:firstLine="709"/>
        <w:jc w:val="both"/>
        <w:rPr>
          <w:rFonts w:ascii="Times New Roman" w:hAnsi="Times New Roman"/>
          <w:b/>
          <w:color w:val="000000"/>
        </w:rPr>
      </w:pPr>
      <w:r w:rsidRPr="00FF1187">
        <w:rPr>
          <w:rFonts w:ascii="Times New Roman" w:hAnsi="Times New Roman"/>
          <w:b/>
          <w:color w:val="000000"/>
        </w:rPr>
        <w:t>Целями</w:t>
      </w:r>
      <w:r w:rsidR="00FF1187" w:rsidRPr="00FF1187">
        <w:rPr>
          <w:rFonts w:ascii="Times New Roman" w:hAnsi="Times New Roman"/>
          <w:b/>
          <w:color w:val="000000"/>
        </w:rPr>
        <w:t xml:space="preserve"> </w:t>
      </w:r>
      <w:r w:rsidRPr="00FF1187">
        <w:rPr>
          <w:rFonts w:ascii="Times New Roman" w:hAnsi="Times New Roman"/>
          <w:b/>
          <w:color w:val="000000"/>
        </w:rPr>
        <w:t>самостоятельной работы студентов по работе написанию доклада:</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развитие исследовательских умений студента;</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формирование опыта собственной поисковой, творческой, научно-исследовательской деятельности.</w:t>
      </w:r>
    </w:p>
    <w:p w:rsidR="004B76F0" w:rsidRDefault="00FF1187" w:rsidP="004B76F0">
      <w:pPr>
        <w:contextualSpacing/>
        <w:rPr>
          <w:b/>
          <w:sz w:val="28"/>
          <w:szCs w:val="28"/>
        </w:rPr>
      </w:pPr>
      <w:r w:rsidRPr="007F2950">
        <w:rPr>
          <w:b/>
        </w:rPr>
        <w:t xml:space="preserve">Формируемые компетенции </w:t>
      </w:r>
      <w:r w:rsidR="004B76F0">
        <w:rPr>
          <w:b/>
          <w:sz w:val="28"/>
          <w:szCs w:val="28"/>
        </w:rPr>
        <w:t xml:space="preserve">ИД </w:t>
      </w:r>
      <w:r w:rsidR="004B76F0" w:rsidRPr="00547692">
        <w:rPr>
          <w:b/>
          <w:sz w:val="28"/>
          <w:szCs w:val="28"/>
        </w:rPr>
        <w:t>ОПК</w:t>
      </w:r>
      <w:r w:rsidR="004B76F0" w:rsidRPr="0080288D">
        <w:rPr>
          <w:sz w:val="28"/>
          <w:szCs w:val="28"/>
        </w:rPr>
        <w:t>-</w:t>
      </w:r>
      <w:r w:rsidR="004B76F0">
        <w:rPr>
          <w:sz w:val="28"/>
          <w:szCs w:val="28"/>
        </w:rPr>
        <w:t xml:space="preserve">4.2, </w:t>
      </w:r>
      <w:r w:rsidR="004B76F0" w:rsidRPr="00547692">
        <w:rPr>
          <w:b/>
          <w:sz w:val="28"/>
          <w:szCs w:val="28"/>
        </w:rPr>
        <w:t>ИД ОПК-</w:t>
      </w:r>
      <w:r w:rsidR="004B76F0">
        <w:rPr>
          <w:b/>
          <w:sz w:val="28"/>
          <w:szCs w:val="28"/>
        </w:rPr>
        <w:t>6.3</w:t>
      </w:r>
    </w:p>
    <w:p w:rsidR="00FF1187" w:rsidRPr="007F2950" w:rsidRDefault="00463CC0" w:rsidP="004B76F0">
      <w:pPr>
        <w:contextualSpacing/>
      </w:pPr>
      <w:r>
        <w:t xml:space="preserve"> </w:t>
      </w:r>
    </w:p>
    <w:p w:rsidR="00387C3F" w:rsidRDefault="00FF1187" w:rsidP="00F34FEC">
      <w:pPr>
        <w:tabs>
          <w:tab w:val="left" w:pos="1134"/>
        </w:tabs>
        <w:contextualSpacing/>
        <w:jc w:val="center"/>
        <w:rPr>
          <w:b/>
        </w:rPr>
      </w:pPr>
      <w:r w:rsidRPr="00FF1187">
        <w:rPr>
          <w:b/>
        </w:rPr>
        <w:t xml:space="preserve">2. Формулировка задания и его объем </w:t>
      </w:r>
    </w:p>
    <w:p w:rsidR="004B76F0" w:rsidRDefault="004B76F0" w:rsidP="00F34FEC">
      <w:pPr>
        <w:tabs>
          <w:tab w:val="left" w:pos="1134"/>
        </w:tabs>
        <w:contextualSpacing/>
        <w:jc w:val="cente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827"/>
        <w:gridCol w:w="1418"/>
        <w:gridCol w:w="992"/>
        <w:gridCol w:w="1275"/>
      </w:tblGrid>
      <w:tr w:rsidR="0051406A" w:rsidRPr="00F00F43" w:rsidTr="0051406A">
        <w:tc>
          <w:tcPr>
            <w:tcW w:w="2694" w:type="dxa"/>
          </w:tcPr>
          <w:p w:rsidR="0051406A" w:rsidRPr="00F00F43" w:rsidRDefault="0051406A" w:rsidP="00F27C0C">
            <w:pPr>
              <w:contextualSpacing/>
              <w:jc w:val="center"/>
              <w:rPr>
                <w:b/>
              </w:rPr>
            </w:pPr>
            <w:r w:rsidRPr="00F00F43">
              <w:rPr>
                <w:b/>
              </w:rPr>
              <w:t>Наименование  темы дисциплины или раздела</w:t>
            </w:r>
          </w:p>
        </w:tc>
        <w:tc>
          <w:tcPr>
            <w:tcW w:w="3827" w:type="dxa"/>
          </w:tcPr>
          <w:p w:rsidR="0051406A" w:rsidRPr="00F00F43" w:rsidRDefault="0051406A" w:rsidP="00F27C0C">
            <w:pPr>
              <w:contextualSpacing/>
              <w:jc w:val="center"/>
              <w:rPr>
                <w:b/>
              </w:rPr>
            </w:pPr>
            <w:r w:rsidRPr="00F00F43">
              <w:rPr>
                <w:b/>
              </w:rPr>
              <w:t>Вид самостоятельной внеаудиторной работы обучающихся</w:t>
            </w:r>
            <w:r>
              <w:rPr>
                <w:b/>
              </w:rPr>
              <w:t xml:space="preserve"> и КСР</w:t>
            </w:r>
          </w:p>
        </w:tc>
        <w:tc>
          <w:tcPr>
            <w:tcW w:w="1418" w:type="dxa"/>
          </w:tcPr>
          <w:p w:rsidR="0051406A" w:rsidRPr="00F00F43" w:rsidRDefault="0051406A" w:rsidP="00F27C0C">
            <w:pPr>
              <w:ind w:right="-108"/>
              <w:contextualSpacing/>
              <w:jc w:val="center"/>
              <w:rPr>
                <w:b/>
              </w:rPr>
            </w:pPr>
            <w:r w:rsidRPr="00F00F43">
              <w:rPr>
                <w:b/>
              </w:rPr>
              <w:t>Оценочное средство</w:t>
            </w:r>
          </w:p>
        </w:tc>
        <w:tc>
          <w:tcPr>
            <w:tcW w:w="992" w:type="dxa"/>
          </w:tcPr>
          <w:p w:rsidR="0051406A" w:rsidRPr="00F00F43" w:rsidRDefault="0051406A" w:rsidP="00F27C0C">
            <w:pPr>
              <w:contextualSpacing/>
              <w:jc w:val="center"/>
              <w:rPr>
                <w:b/>
              </w:rPr>
            </w:pPr>
            <w:r w:rsidRPr="00F00F43">
              <w:rPr>
                <w:b/>
              </w:rPr>
              <w:t xml:space="preserve">Кол-во часов </w:t>
            </w:r>
          </w:p>
        </w:tc>
        <w:tc>
          <w:tcPr>
            <w:tcW w:w="1275" w:type="dxa"/>
          </w:tcPr>
          <w:p w:rsidR="0051406A" w:rsidRPr="00F00F43" w:rsidRDefault="0051406A" w:rsidP="00F27C0C">
            <w:pPr>
              <w:contextualSpacing/>
              <w:jc w:val="center"/>
              <w:rPr>
                <w:b/>
              </w:rPr>
            </w:pPr>
            <w:r w:rsidRPr="00F00F43">
              <w:rPr>
                <w:b/>
              </w:rPr>
              <w:t xml:space="preserve">Код </w:t>
            </w:r>
          </w:p>
          <w:p w:rsidR="0051406A" w:rsidRPr="00F00F43" w:rsidRDefault="0051406A" w:rsidP="00F27C0C">
            <w:pPr>
              <w:ind w:left="-108" w:right="-109"/>
              <w:contextualSpacing/>
              <w:jc w:val="center"/>
              <w:rPr>
                <w:b/>
              </w:rPr>
            </w:pPr>
            <w:r w:rsidRPr="00F00F43">
              <w:rPr>
                <w:b/>
              </w:rPr>
              <w:t>компетен-</w:t>
            </w:r>
          </w:p>
          <w:p w:rsidR="0051406A" w:rsidRPr="00F00F43" w:rsidRDefault="0051406A" w:rsidP="00F27C0C">
            <w:pPr>
              <w:contextualSpacing/>
              <w:jc w:val="center"/>
              <w:rPr>
                <w:b/>
              </w:rPr>
            </w:pPr>
            <w:r w:rsidRPr="00F00F43">
              <w:rPr>
                <w:b/>
              </w:rPr>
              <w:t>ции</w:t>
            </w:r>
          </w:p>
        </w:tc>
      </w:tr>
      <w:tr w:rsidR="004B76F0" w:rsidRPr="00F00F43" w:rsidTr="004B76F0">
        <w:trPr>
          <w:trHeight w:val="942"/>
        </w:trPr>
        <w:tc>
          <w:tcPr>
            <w:tcW w:w="2694" w:type="dxa"/>
            <w:vMerge w:val="restart"/>
          </w:tcPr>
          <w:p w:rsidR="004B76F0" w:rsidRPr="00F00F43" w:rsidRDefault="004B76F0" w:rsidP="00F27C0C">
            <w:pPr>
              <w:contextualSpacing/>
              <w:rPr>
                <w:b/>
              </w:rPr>
            </w:pPr>
            <w:r w:rsidRPr="00F00F43">
              <w:rPr>
                <w:b/>
              </w:rPr>
              <w:t>Раздел 1</w:t>
            </w:r>
            <w:r>
              <w:rPr>
                <w:b/>
              </w:rPr>
              <w:t>.</w:t>
            </w:r>
            <w:r w:rsidRPr="00F00F43">
              <w:t xml:space="preserve"> </w:t>
            </w:r>
            <w:r>
              <w:t>Возникновение, развитие и современное состояние адаптивной физической культуры людей пожилого и старшего возраста.</w:t>
            </w:r>
          </w:p>
        </w:tc>
        <w:tc>
          <w:tcPr>
            <w:tcW w:w="3827" w:type="dxa"/>
          </w:tcPr>
          <w:p w:rsidR="004B76F0" w:rsidRPr="00F00F43" w:rsidRDefault="004B76F0" w:rsidP="004B76F0">
            <w:pPr>
              <w:contextualSpacing/>
            </w:pPr>
            <w:r w:rsidRPr="00F00F43">
              <w:t xml:space="preserve">Подготовка к </w:t>
            </w:r>
            <w:r>
              <w:t>дискуссии</w:t>
            </w:r>
          </w:p>
        </w:tc>
        <w:tc>
          <w:tcPr>
            <w:tcW w:w="1418" w:type="dxa"/>
          </w:tcPr>
          <w:p w:rsidR="004B76F0" w:rsidRPr="00F00F43" w:rsidRDefault="004B76F0" w:rsidP="00F27C0C">
            <w:pPr>
              <w:ind w:right="-108"/>
              <w:contextualSpacing/>
            </w:pPr>
            <w:r>
              <w:t>Вопросы к дискуссии</w:t>
            </w:r>
          </w:p>
        </w:tc>
        <w:tc>
          <w:tcPr>
            <w:tcW w:w="992" w:type="dxa"/>
          </w:tcPr>
          <w:p w:rsidR="004B76F0" w:rsidRPr="00F00F43" w:rsidRDefault="004B76F0" w:rsidP="00F27C0C">
            <w:pPr>
              <w:contextualSpacing/>
              <w:jc w:val="center"/>
            </w:pPr>
            <w:r>
              <w:t>12</w:t>
            </w:r>
          </w:p>
        </w:tc>
        <w:tc>
          <w:tcPr>
            <w:tcW w:w="1275" w:type="dxa"/>
            <w:vMerge w:val="restart"/>
          </w:tcPr>
          <w:p w:rsidR="004B76F0" w:rsidRPr="00F00F43" w:rsidRDefault="004B76F0" w:rsidP="00F27C0C">
            <w:pPr>
              <w:contextualSpacing/>
            </w:pPr>
            <w:r>
              <w:t>Ид опк 4.2</w:t>
            </w:r>
          </w:p>
        </w:tc>
      </w:tr>
      <w:tr w:rsidR="004B76F0" w:rsidRPr="00F00F43" w:rsidTr="0051406A">
        <w:trPr>
          <w:trHeight w:val="975"/>
        </w:trPr>
        <w:tc>
          <w:tcPr>
            <w:tcW w:w="2694" w:type="dxa"/>
            <w:vMerge/>
          </w:tcPr>
          <w:p w:rsidR="004B76F0" w:rsidRPr="00F00F43" w:rsidRDefault="004B76F0" w:rsidP="00F27C0C">
            <w:pPr>
              <w:contextualSpacing/>
              <w:rPr>
                <w:b/>
              </w:rPr>
            </w:pPr>
          </w:p>
        </w:tc>
        <w:tc>
          <w:tcPr>
            <w:tcW w:w="3827" w:type="dxa"/>
          </w:tcPr>
          <w:p w:rsidR="004B76F0" w:rsidRPr="00F00F43" w:rsidRDefault="004B76F0" w:rsidP="00F27C0C">
            <w:pPr>
              <w:contextualSpacing/>
            </w:pPr>
            <w:r>
              <w:t>Написание реферата</w:t>
            </w:r>
          </w:p>
        </w:tc>
        <w:tc>
          <w:tcPr>
            <w:tcW w:w="1418" w:type="dxa"/>
          </w:tcPr>
          <w:p w:rsidR="004B76F0" w:rsidRDefault="004B76F0" w:rsidP="00F27C0C">
            <w:pPr>
              <w:ind w:right="-108"/>
              <w:contextualSpacing/>
            </w:pPr>
            <w:r>
              <w:t>Тематика рефератов</w:t>
            </w:r>
          </w:p>
        </w:tc>
        <w:tc>
          <w:tcPr>
            <w:tcW w:w="992" w:type="dxa"/>
          </w:tcPr>
          <w:p w:rsidR="004B76F0" w:rsidRDefault="004B76F0" w:rsidP="00F27C0C">
            <w:pPr>
              <w:contextualSpacing/>
              <w:jc w:val="center"/>
            </w:pPr>
            <w:r>
              <w:t>12</w:t>
            </w:r>
          </w:p>
        </w:tc>
        <w:tc>
          <w:tcPr>
            <w:tcW w:w="1275" w:type="dxa"/>
            <w:vMerge/>
          </w:tcPr>
          <w:p w:rsidR="004B76F0" w:rsidRDefault="004B76F0" w:rsidP="00F27C0C">
            <w:pPr>
              <w:contextualSpacing/>
            </w:pPr>
          </w:p>
        </w:tc>
      </w:tr>
      <w:tr w:rsidR="004B76F0" w:rsidRPr="00F00F43" w:rsidTr="00322A99">
        <w:trPr>
          <w:trHeight w:val="661"/>
        </w:trPr>
        <w:tc>
          <w:tcPr>
            <w:tcW w:w="2694" w:type="dxa"/>
            <w:vMerge w:val="restart"/>
          </w:tcPr>
          <w:p w:rsidR="004B76F0" w:rsidRPr="00F00F43" w:rsidRDefault="004B76F0" w:rsidP="004B76F0">
            <w:pPr>
              <w:contextualSpacing/>
            </w:pPr>
            <w:r>
              <w:t>Раздел 2. Коррекционно-</w:t>
            </w:r>
            <w:r>
              <w:t>развивающая направленность адаптивного физического воспитания и особенности</w:t>
            </w:r>
            <w:r>
              <w:t xml:space="preserve"> формирования знаний</w:t>
            </w:r>
          </w:p>
        </w:tc>
        <w:tc>
          <w:tcPr>
            <w:tcW w:w="3827" w:type="dxa"/>
          </w:tcPr>
          <w:p w:rsidR="004B76F0" w:rsidRPr="00F00F43" w:rsidRDefault="004B76F0" w:rsidP="004B76F0">
            <w:pPr>
              <w:contextualSpacing/>
            </w:pPr>
            <w:r>
              <w:t>Написание рефератов</w:t>
            </w:r>
          </w:p>
        </w:tc>
        <w:tc>
          <w:tcPr>
            <w:tcW w:w="1418" w:type="dxa"/>
          </w:tcPr>
          <w:p w:rsidR="004B76F0" w:rsidRDefault="004B76F0" w:rsidP="004B76F0">
            <w:pPr>
              <w:ind w:right="-108"/>
              <w:contextualSpacing/>
            </w:pPr>
            <w:r>
              <w:t>Тематика рефератов</w:t>
            </w:r>
          </w:p>
        </w:tc>
        <w:tc>
          <w:tcPr>
            <w:tcW w:w="992" w:type="dxa"/>
          </w:tcPr>
          <w:p w:rsidR="004B76F0" w:rsidRPr="00F00F43" w:rsidRDefault="004B76F0" w:rsidP="004B76F0">
            <w:pPr>
              <w:contextualSpacing/>
              <w:jc w:val="center"/>
            </w:pPr>
            <w:r>
              <w:t>10</w:t>
            </w:r>
          </w:p>
          <w:p w:rsidR="004B76F0" w:rsidRPr="00F00F43" w:rsidRDefault="004B76F0" w:rsidP="004B76F0">
            <w:pPr>
              <w:contextualSpacing/>
              <w:jc w:val="center"/>
            </w:pPr>
          </w:p>
        </w:tc>
        <w:tc>
          <w:tcPr>
            <w:tcW w:w="1275" w:type="dxa"/>
            <w:vMerge w:val="restart"/>
          </w:tcPr>
          <w:p w:rsidR="004B76F0" w:rsidRPr="00F00F43" w:rsidRDefault="004B76F0" w:rsidP="004B76F0">
            <w:pPr>
              <w:contextualSpacing/>
            </w:pPr>
            <w:r>
              <w:t>Ид опк 4.2</w:t>
            </w:r>
          </w:p>
        </w:tc>
      </w:tr>
      <w:tr w:rsidR="004B76F0" w:rsidRPr="00F00F43" w:rsidTr="004B76F0">
        <w:trPr>
          <w:trHeight w:val="870"/>
        </w:trPr>
        <w:tc>
          <w:tcPr>
            <w:tcW w:w="2694" w:type="dxa"/>
            <w:vMerge/>
          </w:tcPr>
          <w:p w:rsidR="004B76F0" w:rsidRPr="00F00F43" w:rsidRDefault="004B76F0" w:rsidP="004B76F0">
            <w:pPr>
              <w:contextualSpacing/>
              <w:rPr>
                <w:b/>
              </w:rPr>
            </w:pPr>
          </w:p>
        </w:tc>
        <w:tc>
          <w:tcPr>
            <w:tcW w:w="3827" w:type="dxa"/>
          </w:tcPr>
          <w:p w:rsidR="004B76F0" w:rsidRPr="00F00F43" w:rsidRDefault="004B76F0" w:rsidP="004B76F0">
            <w:pPr>
              <w:contextualSpacing/>
            </w:pPr>
            <w:r w:rsidRPr="00F00F43">
              <w:t xml:space="preserve">Подготовка к </w:t>
            </w:r>
            <w:r>
              <w:t>дискуссии</w:t>
            </w:r>
          </w:p>
        </w:tc>
        <w:tc>
          <w:tcPr>
            <w:tcW w:w="1418" w:type="dxa"/>
          </w:tcPr>
          <w:p w:rsidR="004B76F0" w:rsidRPr="00F00F43" w:rsidRDefault="004B76F0" w:rsidP="004B76F0">
            <w:pPr>
              <w:ind w:right="-108"/>
              <w:contextualSpacing/>
            </w:pPr>
            <w:r>
              <w:t>Вопросы к дискус</w:t>
            </w:r>
            <w:r>
              <w:t>с</w:t>
            </w:r>
            <w:r>
              <w:t>ии</w:t>
            </w:r>
          </w:p>
        </w:tc>
        <w:tc>
          <w:tcPr>
            <w:tcW w:w="992" w:type="dxa"/>
          </w:tcPr>
          <w:p w:rsidR="004B76F0" w:rsidRPr="00F00F43" w:rsidRDefault="004B76F0" w:rsidP="004B76F0">
            <w:pPr>
              <w:contextualSpacing/>
              <w:jc w:val="center"/>
            </w:pPr>
            <w:r>
              <w:t>10</w:t>
            </w:r>
          </w:p>
        </w:tc>
        <w:tc>
          <w:tcPr>
            <w:tcW w:w="1275" w:type="dxa"/>
            <w:vMerge/>
          </w:tcPr>
          <w:p w:rsidR="004B76F0" w:rsidRPr="00F00F43" w:rsidRDefault="004B76F0" w:rsidP="004B76F0">
            <w:pPr>
              <w:contextualSpacing/>
            </w:pPr>
          </w:p>
        </w:tc>
      </w:tr>
      <w:tr w:rsidR="004B76F0" w:rsidRPr="00F00F43" w:rsidTr="0051406A">
        <w:trPr>
          <w:trHeight w:val="930"/>
        </w:trPr>
        <w:tc>
          <w:tcPr>
            <w:tcW w:w="2694" w:type="dxa"/>
            <w:vMerge/>
          </w:tcPr>
          <w:p w:rsidR="004B76F0" w:rsidRPr="00F00F43" w:rsidRDefault="004B76F0" w:rsidP="004B76F0">
            <w:pPr>
              <w:contextualSpacing/>
              <w:rPr>
                <w:b/>
              </w:rPr>
            </w:pPr>
          </w:p>
        </w:tc>
        <w:tc>
          <w:tcPr>
            <w:tcW w:w="3827" w:type="dxa"/>
          </w:tcPr>
          <w:p w:rsidR="004B76F0" w:rsidRPr="00F00F43" w:rsidRDefault="004B76F0" w:rsidP="004B76F0">
            <w:pPr>
              <w:contextualSpacing/>
            </w:pPr>
            <w:r>
              <w:t xml:space="preserve">Контроль самостоятельной работы </w:t>
            </w:r>
          </w:p>
        </w:tc>
        <w:tc>
          <w:tcPr>
            <w:tcW w:w="1418" w:type="dxa"/>
          </w:tcPr>
          <w:p w:rsidR="004B76F0" w:rsidRDefault="004B76F0" w:rsidP="004B76F0">
            <w:pPr>
              <w:ind w:right="-108"/>
              <w:contextualSpacing/>
            </w:pPr>
            <w:r>
              <w:t>Индивидуальное задание</w:t>
            </w:r>
          </w:p>
        </w:tc>
        <w:tc>
          <w:tcPr>
            <w:tcW w:w="992" w:type="dxa"/>
          </w:tcPr>
          <w:p w:rsidR="004B76F0" w:rsidRDefault="004B76F0" w:rsidP="004B76F0">
            <w:pPr>
              <w:contextualSpacing/>
              <w:jc w:val="center"/>
            </w:pPr>
            <w:r>
              <w:t>2</w:t>
            </w:r>
          </w:p>
        </w:tc>
        <w:tc>
          <w:tcPr>
            <w:tcW w:w="1275" w:type="dxa"/>
            <w:vMerge/>
          </w:tcPr>
          <w:p w:rsidR="004B76F0" w:rsidRPr="00F00F43" w:rsidRDefault="004B76F0" w:rsidP="004B76F0">
            <w:pPr>
              <w:contextualSpacing/>
            </w:pPr>
          </w:p>
        </w:tc>
      </w:tr>
      <w:tr w:rsidR="004B76F0" w:rsidRPr="00F00F43" w:rsidTr="0051406A">
        <w:trPr>
          <w:trHeight w:val="94"/>
        </w:trPr>
        <w:tc>
          <w:tcPr>
            <w:tcW w:w="2694" w:type="dxa"/>
            <w:vMerge w:val="restart"/>
          </w:tcPr>
          <w:p w:rsidR="004B76F0" w:rsidRPr="00F00F43" w:rsidRDefault="004B76F0" w:rsidP="004B76F0">
            <w:pPr>
              <w:contextualSpacing/>
              <w:rPr>
                <w:b/>
              </w:rPr>
            </w:pPr>
            <w:r w:rsidRPr="00F00F43">
              <w:rPr>
                <w:b/>
              </w:rPr>
              <w:t xml:space="preserve">Раздел 3. </w:t>
            </w:r>
            <w:r w:rsidRPr="00F00F43">
              <w:t>Т</w:t>
            </w:r>
            <w:r>
              <w:t xml:space="preserve"> </w:t>
            </w:r>
            <w:r>
              <w:t>Основные средства адаптивной физической культуры для людей пожилого и старшего возраста</w:t>
            </w:r>
          </w:p>
        </w:tc>
        <w:tc>
          <w:tcPr>
            <w:tcW w:w="3827" w:type="dxa"/>
          </w:tcPr>
          <w:p w:rsidR="004B76F0" w:rsidRPr="00F00F43" w:rsidRDefault="004B76F0" w:rsidP="004B76F0">
            <w:pPr>
              <w:contextualSpacing/>
            </w:pPr>
            <w:r>
              <w:t>В</w:t>
            </w:r>
            <w:r>
              <w:t>ыполнение индивидуальных заданий</w:t>
            </w:r>
          </w:p>
        </w:tc>
        <w:tc>
          <w:tcPr>
            <w:tcW w:w="1418" w:type="dxa"/>
          </w:tcPr>
          <w:p w:rsidR="004B76F0" w:rsidRDefault="004B76F0" w:rsidP="004B76F0">
            <w:pPr>
              <w:ind w:right="-108"/>
              <w:contextualSpacing/>
            </w:pPr>
            <w:r>
              <w:t>Индивидуальное задание</w:t>
            </w:r>
          </w:p>
        </w:tc>
        <w:tc>
          <w:tcPr>
            <w:tcW w:w="992" w:type="dxa"/>
          </w:tcPr>
          <w:p w:rsidR="004B76F0" w:rsidRPr="00F00F43" w:rsidRDefault="004B76F0" w:rsidP="004B76F0">
            <w:pPr>
              <w:contextualSpacing/>
              <w:jc w:val="center"/>
            </w:pPr>
            <w:r>
              <w:t>16</w:t>
            </w:r>
          </w:p>
        </w:tc>
        <w:tc>
          <w:tcPr>
            <w:tcW w:w="1275" w:type="dxa"/>
            <w:vMerge w:val="restart"/>
          </w:tcPr>
          <w:p w:rsidR="004B76F0" w:rsidRPr="00F00F43" w:rsidRDefault="004B76F0" w:rsidP="004B76F0">
            <w:pPr>
              <w:contextualSpacing/>
            </w:pPr>
            <w:r>
              <w:t>И</w:t>
            </w:r>
            <w:r>
              <w:t>д опк 6.3</w:t>
            </w:r>
          </w:p>
        </w:tc>
      </w:tr>
      <w:tr w:rsidR="0051406A" w:rsidRPr="00F00F43" w:rsidTr="0051406A">
        <w:trPr>
          <w:trHeight w:val="134"/>
        </w:trPr>
        <w:tc>
          <w:tcPr>
            <w:tcW w:w="2694" w:type="dxa"/>
            <w:vMerge/>
          </w:tcPr>
          <w:p w:rsidR="0051406A" w:rsidRPr="00F00F43" w:rsidRDefault="0051406A" w:rsidP="00F27C0C">
            <w:pPr>
              <w:contextualSpacing/>
              <w:rPr>
                <w:b/>
              </w:rPr>
            </w:pPr>
          </w:p>
        </w:tc>
        <w:tc>
          <w:tcPr>
            <w:tcW w:w="3827" w:type="dxa"/>
          </w:tcPr>
          <w:p w:rsidR="0051406A" w:rsidRPr="00F00F43" w:rsidRDefault="004B76F0" w:rsidP="00F27C0C">
            <w:pPr>
              <w:contextualSpacing/>
            </w:pPr>
            <w:r>
              <w:t xml:space="preserve">Отработка </w:t>
            </w:r>
            <w:r>
              <w:t>практических навыков</w:t>
            </w:r>
          </w:p>
        </w:tc>
        <w:tc>
          <w:tcPr>
            <w:tcW w:w="1418" w:type="dxa"/>
          </w:tcPr>
          <w:p w:rsidR="0051406A" w:rsidRPr="00F00F43" w:rsidRDefault="004B76F0" w:rsidP="00F27C0C">
            <w:pPr>
              <w:ind w:right="-108"/>
              <w:contextualSpacing/>
            </w:pPr>
            <w:r>
              <w:t>Перечень практических навыков</w:t>
            </w:r>
          </w:p>
        </w:tc>
        <w:tc>
          <w:tcPr>
            <w:tcW w:w="992" w:type="dxa"/>
          </w:tcPr>
          <w:p w:rsidR="0051406A" w:rsidRPr="00F00F43" w:rsidRDefault="004B76F0" w:rsidP="00F27C0C">
            <w:pPr>
              <w:contextualSpacing/>
              <w:jc w:val="center"/>
            </w:pPr>
            <w:r>
              <w:t>14</w:t>
            </w:r>
          </w:p>
        </w:tc>
        <w:tc>
          <w:tcPr>
            <w:tcW w:w="1275" w:type="dxa"/>
            <w:vMerge/>
          </w:tcPr>
          <w:p w:rsidR="0051406A" w:rsidRPr="00F00F43" w:rsidRDefault="0051406A" w:rsidP="00F27C0C">
            <w:pPr>
              <w:contextualSpacing/>
            </w:pPr>
          </w:p>
        </w:tc>
      </w:tr>
      <w:tr w:rsidR="004B76F0" w:rsidRPr="00F00F43" w:rsidTr="0051406A">
        <w:trPr>
          <w:trHeight w:val="125"/>
        </w:trPr>
        <w:tc>
          <w:tcPr>
            <w:tcW w:w="2694" w:type="dxa"/>
            <w:vMerge/>
          </w:tcPr>
          <w:p w:rsidR="004B76F0" w:rsidRPr="00F00F43" w:rsidRDefault="004B76F0" w:rsidP="004B76F0">
            <w:pPr>
              <w:contextualSpacing/>
              <w:rPr>
                <w:b/>
              </w:rPr>
            </w:pPr>
          </w:p>
        </w:tc>
        <w:tc>
          <w:tcPr>
            <w:tcW w:w="3827" w:type="dxa"/>
          </w:tcPr>
          <w:p w:rsidR="004B76F0" w:rsidRPr="00F00F43" w:rsidRDefault="004B76F0" w:rsidP="004B76F0">
            <w:pPr>
              <w:contextualSpacing/>
            </w:pPr>
            <w:r>
              <w:t>Контроль самостоятельной работы</w:t>
            </w:r>
          </w:p>
        </w:tc>
        <w:tc>
          <w:tcPr>
            <w:tcW w:w="1418" w:type="dxa"/>
          </w:tcPr>
          <w:p w:rsidR="004B76F0" w:rsidRDefault="004B76F0" w:rsidP="004B76F0">
            <w:pPr>
              <w:ind w:right="-108"/>
              <w:contextualSpacing/>
            </w:pPr>
            <w:r>
              <w:t>Индивидуальное задание</w:t>
            </w:r>
          </w:p>
        </w:tc>
        <w:tc>
          <w:tcPr>
            <w:tcW w:w="992" w:type="dxa"/>
          </w:tcPr>
          <w:p w:rsidR="004B76F0" w:rsidRPr="00F00F43" w:rsidRDefault="004B76F0" w:rsidP="004B76F0">
            <w:pPr>
              <w:contextualSpacing/>
              <w:jc w:val="center"/>
            </w:pPr>
            <w:r>
              <w:t>2</w:t>
            </w:r>
          </w:p>
        </w:tc>
        <w:tc>
          <w:tcPr>
            <w:tcW w:w="1275" w:type="dxa"/>
            <w:vMerge/>
          </w:tcPr>
          <w:p w:rsidR="004B76F0" w:rsidRPr="00F00F43" w:rsidRDefault="004B76F0" w:rsidP="004B76F0">
            <w:pPr>
              <w:contextualSpacing/>
            </w:pPr>
          </w:p>
        </w:tc>
      </w:tr>
      <w:tr w:rsidR="0051406A" w:rsidRPr="00F00F43" w:rsidTr="00F27C0C">
        <w:tc>
          <w:tcPr>
            <w:tcW w:w="7939" w:type="dxa"/>
            <w:gridSpan w:val="3"/>
          </w:tcPr>
          <w:p w:rsidR="0051406A" w:rsidRPr="00F00F43" w:rsidRDefault="0051406A" w:rsidP="00F27C0C">
            <w:pPr>
              <w:contextualSpacing/>
              <w:rPr>
                <w:b/>
              </w:rPr>
            </w:pPr>
            <w:r w:rsidRPr="00F00F43">
              <w:rPr>
                <w:b/>
              </w:rPr>
              <w:t>Всего часов</w:t>
            </w:r>
          </w:p>
        </w:tc>
        <w:tc>
          <w:tcPr>
            <w:tcW w:w="992" w:type="dxa"/>
          </w:tcPr>
          <w:p w:rsidR="0051406A" w:rsidRPr="00F00F43" w:rsidRDefault="00984EC8" w:rsidP="00F27C0C">
            <w:pPr>
              <w:contextualSpacing/>
              <w:jc w:val="center"/>
              <w:rPr>
                <w:b/>
              </w:rPr>
            </w:pPr>
            <w:r>
              <w:rPr>
                <w:b/>
              </w:rPr>
              <w:t>78</w:t>
            </w:r>
          </w:p>
        </w:tc>
        <w:tc>
          <w:tcPr>
            <w:tcW w:w="1275" w:type="dxa"/>
          </w:tcPr>
          <w:p w:rsidR="0051406A" w:rsidRPr="00F00F43" w:rsidRDefault="0051406A" w:rsidP="00F27C0C">
            <w:pPr>
              <w:contextualSpacing/>
            </w:pPr>
          </w:p>
        </w:tc>
      </w:tr>
    </w:tbl>
    <w:p w:rsidR="005D1383" w:rsidRDefault="005D1383" w:rsidP="00F34FEC">
      <w:pPr>
        <w:tabs>
          <w:tab w:val="left" w:pos="1134"/>
        </w:tabs>
        <w:contextualSpacing/>
        <w:jc w:val="center"/>
      </w:pPr>
    </w:p>
    <w:p w:rsidR="005D1383" w:rsidRDefault="005D1383" w:rsidP="005D1383">
      <w:pPr>
        <w:tabs>
          <w:tab w:val="left" w:pos="1296"/>
        </w:tabs>
        <w:ind w:firstLine="709"/>
        <w:jc w:val="center"/>
        <w:rPr>
          <w:b/>
        </w:rPr>
      </w:pPr>
      <w:r w:rsidRPr="005D1383">
        <w:rPr>
          <w:b/>
        </w:rPr>
        <w:t xml:space="preserve">3. </w:t>
      </w:r>
      <w:r>
        <w:rPr>
          <w:b/>
        </w:rPr>
        <w:t xml:space="preserve">Рекомендации по выполнению заданий </w:t>
      </w:r>
    </w:p>
    <w:p w:rsidR="005D1383" w:rsidRPr="005D1383" w:rsidRDefault="005D1383" w:rsidP="005D1383">
      <w:pPr>
        <w:tabs>
          <w:tab w:val="left" w:pos="1296"/>
        </w:tabs>
        <w:ind w:firstLine="709"/>
        <w:jc w:val="center"/>
        <w:rPr>
          <w:b/>
        </w:rPr>
      </w:pPr>
    </w:p>
    <w:p w:rsidR="005D1383" w:rsidRPr="005D1383" w:rsidRDefault="005D1383" w:rsidP="005D1383">
      <w:pPr>
        <w:tabs>
          <w:tab w:val="left" w:pos="1296"/>
        </w:tabs>
        <w:ind w:firstLine="709"/>
        <w:jc w:val="both"/>
        <w:rPr>
          <w:b/>
          <w:bCs/>
        </w:rPr>
      </w:pPr>
      <w:r w:rsidRPr="005D1383">
        <w:rPr>
          <w:b/>
          <w:bCs/>
        </w:rPr>
        <w:t>Методические рекомендации по работе с литературой</w:t>
      </w:r>
    </w:p>
    <w:p w:rsidR="005D1383" w:rsidRPr="005D1383" w:rsidRDefault="005D1383" w:rsidP="005D1383">
      <w:pPr>
        <w:tabs>
          <w:tab w:val="left" w:pos="1296"/>
        </w:tabs>
        <w:ind w:firstLine="709"/>
        <w:jc w:val="both"/>
        <w:rPr>
          <w:b/>
        </w:rPr>
      </w:pPr>
    </w:p>
    <w:p w:rsidR="005D1383" w:rsidRPr="005D1383" w:rsidRDefault="005D1383" w:rsidP="005D1383">
      <w:pPr>
        <w:pStyle w:val="Default"/>
        <w:ind w:firstLine="709"/>
        <w:jc w:val="both"/>
      </w:pPr>
      <w:r w:rsidRPr="005D1383">
        <w:t xml:space="preserve">При изучении дисциплины у студентов должен вырабатываться рационально-критический подход к изучаемым проблемам и явлениям. Это включает понимание того, что со временем ряд информационных и теоретических материалов устаревает, требуя критического отношения. С другой стороны, каждый текущий вопрос имеет свою историю, которую тоже полезно знать. Каждое событие может иметь разные интерпретации, поэтому слова, сказанные много лет назад, могут иметь важное значение. </w:t>
      </w:r>
    </w:p>
    <w:p w:rsidR="005D1383" w:rsidRPr="005D1383" w:rsidRDefault="005D1383" w:rsidP="005D1383">
      <w:pPr>
        <w:pStyle w:val="Default"/>
        <w:ind w:firstLine="709"/>
        <w:jc w:val="both"/>
      </w:pPr>
      <w:r w:rsidRPr="005D1383">
        <w:t xml:space="preserve">Чтобы понять содержание материала, нужно уметь его прочитывать. Начинать следует с предварительного просмотра, в ходе которого ознакомиться с названием работы, с аннотацией, оглавлением, предисловием. Часто замысел работы ясен уже при ознакомлении с ее названием. Но особенно интересен просмотр оглавления, в результате которого становится ясным развитие мысли автора. Неплохо было бы появившиеся при этом мысли зафиксировать на бумаге. </w:t>
      </w:r>
    </w:p>
    <w:p w:rsidR="005D1383" w:rsidRPr="005D1383" w:rsidRDefault="005D1383" w:rsidP="005D1383">
      <w:pPr>
        <w:pStyle w:val="Default"/>
        <w:ind w:firstLine="709"/>
        <w:jc w:val="both"/>
      </w:pPr>
      <w:r w:rsidRPr="005D1383">
        <w:t xml:space="preserve">Просматривая текст оглавления, нужно остановиться на тех главах, которые представляют для вас особенный интерес, бегло ознакомиться с ними, составляя в общих чертах свое представление о них. Цель этого действия – найти места, относящиеся к искомой теме, определив при этом, что ценного в каждом из них. </w:t>
      </w:r>
    </w:p>
    <w:p w:rsidR="005D1383" w:rsidRPr="005D1383" w:rsidRDefault="005D1383" w:rsidP="005D1383">
      <w:pPr>
        <w:pStyle w:val="Default"/>
        <w:ind w:firstLine="709"/>
        <w:jc w:val="both"/>
      </w:pPr>
      <w:r w:rsidRPr="005D1383">
        <w:t xml:space="preserve">Следующий этап – прочтение выделенных мест с фиксацией самых главных сведений. При этом надо четко и ясно осознавать цель чтения, постоянно держа ее перед собой: по какому вопросу нужна информация, для чего нужна, ее характер и т.д. необходимо менять режим чтения – от беглого вдумчивого – в зависимости от ценности информации, останавливаясь там, где это требуется для глубокого понимания текста. </w:t>
      </w:r>
    </w:p>
    <w:p w:rsidR="005D1383" w:rsidRPr="005D1383" w:rsidRDefault="005D1383" w:rsidP="005D1383">
      <w:pPr>
        <w:pStyle w:val="Default"/>
        <w:ind w:firstLine="709"/>
        <w:jc w:val="both"/>
      </w:pPr>
      <w:r w:rsidRPr="005D1383">
        <w:t xml:space="preserve">Следует научиться определять структуру текста по соподчиненности его частей, учитывая взаимосвязь текста с рисунками, сносками, примечаниями и таблицами. Все это поможет пониманию текста при беглом ознакомлении с ним. Так вырабатывается способность при прочтении сразу понимать смысл и значение новой информации. </w:t>
      </w:r>
    </w:p>
    <w:p w:rsidR="005D1383" w:rsidRPr="005D1383" w:rsidRDefault="005D1383" w:rsidP="005D1383">
      <w:pPr>
        <w:pStyle w:val="Default"/>
        <w:ind w:firstLine="709"/>
        <w:jc w:val="both"/>
      </w:pPr>
      <w:r w:rsidRPr="005D1383">
        <w:t xml:space="preserve">Многие книги и статьи имеют в своем аппарате списки литературы, которые дают возможность пополнить информационную осведомленность о дополнительной литературе по данному вопросу. </w:t>
      </w:r>
    </w:p>
    <w:p w:rsidR="005D1383" w:rsidRPr="005D1383" w:rsidRDefault="005D1383" w:rsidP="005D1383">
      <w:pPr>
        <w:pStyle w:val="Default"/>
        <w:ind w:firstLine="709"/>
        <w:jc w:val="both"/>
      </w:pPr>
      <w:r w:rsidRPr="005D1383">
        <w:t xml:space="preserve">Отдельный этап прочтения – ведение записей прочитанного. Существует несколько видов записей: план, выписки, тезисы, аннотация, резюме, конспект. </w:t>
      </w:r>
    </w:p>
    <w:p w:rsidR="005D1383" w:rsidRPr="005D1383" w:rsidRDefault="005D1383" w:rsidP="005D1383">
      <w:pPr>
        <w:pStyle w:val="Default"/>
        <w:ind w:firstLine="709"/>
        <w:jc w:val="both"/>
      </w:pPr>
      <w:r w:rsidRPr="005D1383">
        <w:rPr>
          <w:b/>
          <w:bCs/>
        </w:rPr>
        <w:t>Планом</w:t>
      </w:r>
      <w:r w:rsidRPr="005D1383">
        <w:rPr>
          <w:bCs/>
        </w:rPr>
        <w:t xml:space="preserve"> </w:t>
      </w:r>
      <w:r w:rsidRPr="005D1383">
        <w:t xml:space="preserve">удобно пользоваться при подготовке к устному выступлению по выбранной теме. Каждый пункт плана должен раскрывать одну из сторон избранной темы, а весь план должен охватывать ее целиком. </w:t>
      </w:r>
    </w:p>
    <w:p w:rsidR="005D1383" w:rsidRPr="005D1383" w:rsidRDefault="005D1383" w:rsidP="005D1383">
      <w:pPr>
        <w:pStyle w:val="Default"/>
        <w:ind w:firstLine="709"/>
        <w:jc w:val="both"/>
      </w:pPr>
      <w:r w:rsidRPr="005D1383">
        <w:rPr>
          <w:bCs/>
        </w:rPr>
        <w:t xml:space="preserve">Тезисы </w:t>
      </w:r>
      <w:r w:rsidRPr="005D1383">
        <w:t>предполагают сжатое изложение основных положений текста в форме утверждения или отрицания. Они являются более совершенной формой записей и представляют основу для дискуссии. К тому же их легко запомнить.</w:t>
      </w:r>
    </w:p>
    <w:p w:rsidR="005D1383" w:rsidRPr="005D1383" w:rsidRDefault="005D1383" w:rsidP="005D1383">
      <w:pPr>
        <w:pStyle w:val="Default"/>
        <w:ind w:firstLine="709"/>
        <w:jc w:val="both"/>
      </w:pPr>
      <w:r w:rsidRPr="005D1383">
        <w:t>Аннотация – краткое изложение содержания – дает общее представление о работе.</w:t>
      </w:r>
    </w:p>
    <w:p w:rsidR="005D1383" w:rsidRPr="005D1383" w:rsidRDefault="005D1383" w:rsidP="005D1383">
      <w:pPr>
        <w:pStyle w:val="Default"/>
        <w:ind w:firstLine="709"/>
        <w:jc w:val="both"/>
      </w:pPr>
      <w:r w:rsidRPr="005D1383">
        <w:t>Резюме кратко характеризует выводы, главные итоги произведения.</w:t>
      </w:r>
    </w:p>
    <w:p w:rsidR="005D1383" w:rsidRPr="005D1383" w:rsidRDefault="005D1383" w:rsidP="005D1383">
      <w:pPr>
        <w:pStyle w:val="Default"/>
        <w:ind w:firstLine="709"/>
        <w:jc w:val="both"/>
      </w:pPr>
      <w:r w:rsidRPr="005D1383">
        <w:t>Конспект является наиболее распространенной формой ведения записей. Основную ткань конспекта составляют тезисы, дополненные доказательствами и рассуждениями. Конспект может быть текстуальным, свободным или тематическим. Текстуальный представляет собой цитатник с сохранение логики работы и структуры текста. Свободный конспект основан на изложении материала в том порядке, который боле удобен автору. В этом смысле конспект представляет собирание воедино мыслей, разбросанных по всей книге. Тематический конспект может быть составлен по нескольким источникам, где за основу берется тема, интерпретируемая по-разному.</w:t>
      </w:r>
    </w:p>
    <w:p w:rsidR="005D1383" w:rsidRPr="005D1383" w:rsidRDefault="005D1383" w:rsidP="005D1383">
      <w:pPr>
        <w:pStyle w:val="Default"/>
        <w:ind w:firstLine="709"/>
        <w:jc w:val="both"/>
        <w:rPr>
          <w:color w:val="auto"/>
        </w:rPr>
      </w:pPr>
      <w:r w:rsidRPr="005D1383">
        <w:rPr>
          <w:color w:val="auto"/>
        </w:rPr>
        <w:t xml:space="preserve">Экономию времени дает использование при записях различного рода сокращений, аббревиатуры и т.д. многие используют для регистрации исследуемых тем систему карточек. Преимущество карточек в том, что тема там излагается очень сжато, и они очень </w:t>
      </w:r>
      <w:r w:rsidRPr="005D1383">
        <w:rPr>
          <w:color w:val="auto"/>
        </w:rPr>
        <w:lastRenderedPageBreak/>
        <w:t>удобны в использовании, т.к. их можно разложить на столе, перегруппировать и без труда найти искомую тему.</w:t>
      </w:r>
    </w:p>
    <w:p w:rsidR="005D1383" w:rsidRPr="005D1383" w:rsidRDefault="005D1383" w:rsidP="005D1383">
      <w:pPr>
        <w:jc w:val="both"/>
      </w:pPr>
      <w:bookmarkStart w:id="0" w:name="xex22"/>
    </w:p>
    <w:p w:rsidR="005D1383" w:rsidRPr="005D1383" w:rsidRDefault="005D1383" w:rsidP="005D1383">
      <w:pPr>
        <w:pStyle w:val="1"/>
        <w:tabs>
          <w:tab w:val="left" w:pos="993"/>
        </w:tabs>
        <w:spacing w:before="0" w:line="240" w:lineRule="auto"/>
        <w:ind w:firstLine="709"/>
        <w:jc w:val="center"/>
        <w:rPr>
          <w:rFonts w:ascii="Times New Roman" w:hAnsi="Times New Roman"/>
          <w:color w:val="000000"/>
          <w:sz w:val="24"/>
          <w:szCs w:val="24"/>
        </w:rPr>
      </w:pPr>
      <w:r w:rsidRPr="005D1383">
        <w:rPr>
          <w:rFonts w:ascii="Times New Roman" w:hAnsi="Times New Roman"/>
          <w:color w:val="auto"/>
          <w:sz w:val="24"/>
          <w:szCs w:val="24"/>
        </w:rPr>
        <w:t xml:space="preserve">Методические </w:t>
      </w:r>
      <w:r w:rsidRPr="005D1383">
        <w:rPr>
          <w:rFonts w:ascii="Times New Roman" w:hAnsi="Times New Roman"/>
          <w:color w:val="000000"/>
          <w:sz w:val="24"/>
          <w:szCs w:val="24"/>
        </w:rPr>
        <w:t>рекомендации по конспектированию первоисточников</w:t>
      </w:r>
      <w:r w:rsidR="00DF5756">
        <w:rPr>
          <w:rFonts w:ascii="Times New Roman" w:hAnsi="Times New Roman"/>
          <w:color w:val="000000"/>
          <w:sz w:val="24"/>
          <w:szCs w:val="24"/>
        </w:rPr>
        <w:t xml:space="preserve"> для коллоквиума</w:t>
      </w:r>
      <w:r w:rsidR="00C61214">
        <w:rPr>
          <w:rFonts w:ascii="Times New Roman" w:hAnsi="Times New Roman"/>
          <w:color w:val="000000"/>
          <w:sz w:val="24"/>
          <w:szCs w:val="24"/>
        </w:rPr>
        <w:t xml:space="preserve"> и собеседования</w:t>
      </w:r>
    </w:p>
    <w:p w:rsidR="005D1383" w:rsidRPr="005D1383" w:rsidRDefault="005D1383" w:rsidP="005D1383">
      <w:pPr>
        <w:rPr>
          <w:lang w:eastAsia="en-US"/>
        </w:rPr>
      </w:pP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Конспектирование – процесс мысленной переработки и письменной фиксации информации, в виде</w:t>
      </w:r>
      <w:r w:rsidRPr="005D1383">
        <w:rPr>
          <w:rStyle w:val="apple-converted-space"/>
          <w:color w:val="000000"/>
        </w:rPr>
        <w:t> </w:t>
      </w:r>
      <w:r w:rsidRPr="005D1383">
        <w:rPr>
          <w:rFonts w:ascii="Times New Roman" w:hAnsi="Times New Roman"/>
          <w:color w:val="000000"/>
          <w:bdr w:val="none" w:sz="0" w:space="0" w:color="auto" w:frame="1"/>
        </w:rPr>
        <w:t>краткого изложения</w:t>
      </w:r>
      <w:r w:rsidRPr="005D1383">
        <w:rPr>
          <w:rStyle w:val="apple-converted-space"/>
          <w:color w:val="000000"/>
        </w:rPr>
        <w:t xml:space="preserve"> </w:t>
      </w:r>
      <w:r w:rsidRPr="005D1383">
        <w:rPr>
          <w:rFonts w:ascii="Times New Roman" w:hAnsi="Times New Roman"/>
          <w:color w:val="000000"/>
        </w:rPr>
        <w:t>основного содержания, смысла какого-либо текста.</w:t>
      </w: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Результат конспектирования – запись, позволяющая конспектирующему немедленно или через некоторый срок с нужной полнотой восстановить полученную информацию. Конспект в переводе с латыни означает «обзор». По существу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Для того чтобы осуществлять этот вид работы, в каждом конкретном случае необходимо грамотно решить следующие задачи: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Сориентироваться в общей композиции текста (уметь определить вступление, основную часть, заключение).</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Увидеть логико-смысловую канву сообщения, понять систему изложения автором информации в целом, а также ход развития каждой отдельной мысли.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Выявить ключевые мысли.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Определить детализирующую информацию.</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Лаконично сформулировать основную информацию,.</w:t>
      </w: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shd w:val="clear" w:color="auto" w:fill="FFFFFF"/>
        </w:rPr>
        <w:t xml:space="preserve">Во всяком научном тексте содержится информация 2-х видов: основная и вспомогательная. Основной является информация, имеющая наиболее существенное значение для раскрытия содержания темы или вопроса. К ней относятся: определения научных понятий, формулировки законов, теоретических принципов и т. д. Назначение вспомогательной информации – помочь читателю лучше усвоить предлагаемый материал. К этому типу информации относятся разного рода комментарии. </w:t>
      </w:r>
      <w:r w:rsidRPr="005D1383">
        <w:rPr>
          <w:rFonts w:ascii="Times New Roman" w:hAnsi="Times New Roman"/>
          <w:color w:val="000000"/>
        </w:rPr>
        <w:t>Основную – записываем как можно полнее, вспомогательную, как правило, опускаем. Содержание конспектирования составляет переработка основной информации в целях ее обобщения и сокращения. Обобщить – значит представить ее в более общей, схематической форме, в виде тезисов, выводов, отдельных заголовков, изложения основных результатов и т. п. Читая, мы интуитивно используем некоторые слова и фразы в качестве опорных. Такие опорные слова и фразы называются ключевыми. Ключевые слова и фразы несут основную смысловую и эмоциональную нагрузку содержания текста.</w:t>
      </w:r>
    </w:p>
    <w:p w:rsidR="005D1383" w:rsidRPr="005D1383" w:rsidRDefault="005D1383" w:rsidP="005D1383">
      <w:pPr>
        <w:shd w:val="clear" w:color="auto" w:fill="FFFFFF"/>
        <w:ind w:firstLine="709"/>
        <w:jc w:val="both"/>
        <w:textAlignment w:val="baseline"/>
        <w:rPr>
          <w:color w:val="000000"/>
        </w:rPr>
      </w:pPr>
      <w:r w:rsidRPr="005D1383">
        <w:rPr>
          <w:color w:val="000000"/>
        </w:rPr>
        <w:t>Выбор ключевых слов – это первый этап смыслового свертывания, смыслового сжатия материала.</w:t>
      </w:r>
    </w:p>
    <w:p w:rsidR="005D1383" w:rsidRPr="005D1383" w:rsidRDefault="005D1383" w:rsidP="005D1383">
      <w:pPr>
        <w:shd w:val="clear" w:color="auto" w:fill="FFFFFF"/>
        <w:ind w:firstLine="709"/>
        <w:jc w:val="both"/>
        <w:textAlignment w:val="baseline"/>
        <w:rPr>
          <w:color w:val="000000"/>
        </w:rPr>
      </w:pPr>
      <w:r w:rsidRPr="005D1383">
        <w:rPr>
          <w:color w:val="000000"/>
        </w:rPr>
        <w:t>Важными требованиями к конспекту являются наглядность и обозримость записей и такое их расположение, которое давало бы возможность уяснить логические связи и иерархию понятий.</w:t>
      </w:r>
    </w:p>
    <w:p w:rsidR="005D1383" w:rsidRPr="005D1383" w:rsidRDefault="005D1383" w:rsidP="005D1383">
      <w:pPr>
        <w:shd w:val="clear" w:color="auto" w:fill="FFFFFF"/>
        <w:ind w:firstLine="709"/>
        <w:jc w:val="both"/>
        <w:textAlignment w:val="baseline"/>
        <w:rPr>
          <w:b/>
          <w:bCs/>
          <w:color w:val="000000"/>
          <w:bdr w:val="none" w:sz="0" w:space="0" w:color="auto" w:frame="1"/>
        </w:rPr>
      </w:pPr>
      <w:r w:rsidRPr="005D1383">
        <w:rPr>
          <w:b/>
          <w:bCs/>
          <w:color w:val="000000"/>
          <w:bdr w:val="none" w:sz="0" w:space="0" w:color="auto" w:frame="1"/>
        </w:rPr>
        <w:t xml:space="preserve">По форме </w:t>
      </w:r>
      <w:r w:rsidRPr="005D1383">
        <w:rPr>
          <w:b/>
          <w:bCs/>
          <w:i/>
          <w:iCs/>
          <w:color w:val="000000"/>
          <w:bdr w:val="none" w:sz="0" w:space="0" w:color="auto" w:frame="1"/>
        </w:rPr>
        <w:t>конспекты подразделяются</w:t>
      </w:r>
      <w:r w:rsidRPr="005D1383">
        <w:rPr>
          <w:b/>
          <w:bCs/>
          <w:i/>
          <w:iCs/>
          <w:color w:val="000000"/>
        </w:rPr>
        <w:t xml:space="preserve"> </w:t>
      </w:r>
      <w:r w:rsidRPr="005D1383">
        <w:rPr>
          <w:b/>
          <w:bCs/>
          <w:color w:val="000000"/>
          <w:bdr w:val="none" w:sz="0" w:space="0" w:color="auto" w:frame="1"/>
        </w:rPr>
        <w:t>на формализованные и графические.</w:t>
      </w:r>
    </w:p>
    <w:p w:rsidR="005D1383" w:rsidRPr="005D1383" w:rsidRDefault="005D1383" w:rsidP="005D1383">
      <w:pPr>
        <w:shd w:val="clear" w:color="auto" w:fill="FFFFFF"/>
        <w:ind w:firstLine="709"/>
        <w:jc w:val="both"/>
        <w:textAlignment w:val="baseline"/>
        <w:rPr>
          <w:color w:val="000000"/>
        </w:rPr>
      </w:pPr>
      <w:r w:rsidRPr="005D1383">
        <w:rPr>
          <w:b/>
          <w:bCs/>
          <w:color w:val="000000"/>
          <w:bdr w:val="none" w:sz="0" w:space="0" w:color="auto" w:frame="1"/>
        </w:rPr>
        <w:t>1. Формализованные</w:t>
      </w:r>
      <w:r w:rsidRPr="005D1383">
        <w:rPr>
          <w:color w:val="000000"/>
        </w:rPr>
        <w:t xml:space="preserve"> (все записи вносятся в заранее подготовленные таблицы).</w:t>
      </w:r>
    </w:p>
    <w:p w:rsidR="005D1383" w:rsidRPr="00D22663" w:rsidRDefault="005D1383" w:rsidP="005D1383">
      <w:pPr>
        <w:shd w:val="clear" w:color="auto" w:fill="FFFFFF"/>
        <w:ind w:firstLine="709"/>
        <w:jc w:val="both"/>
        <w:textAlignment w:val="baseline"/>
        <w:rPr>
          <w:color w:val="000000"/>
        </w:rPr>
      </w:pPr>
      <w:r w:rsidRPr="005D1383">
        <w:rPr>
          <w:color w:val="000000"/>
        </w:rPr>
        <w:t>Это удобно, во-первых, при конспектировании материалов, когда перечень характеристик описываемых предметов или явлений более или менее постоянен, во-вторых, при подготовке единого конспекта по нескольким источникам. Особенно если есть необходимость сравнения отдельных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w:t>
      </w:r>
      <w:r w:rsidRPr="00D22663">
        <w:rPr>
          <w:color w:val="000000"/>
        </w:rPr>
        <w:t>нотипных предметов или явлений.</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lastRenderedPageBreak/>
        <w:t>2. Графические</w:t>
      </w:r>
      <w:r w:rsidRPr="00D22663">
        <w:rPr>
          <w:color w:val="000000"/>
        </w:rPr>
        <w:t xml:space="preserve"> (элементы конспектируемой работы располагаются в таком виде, при котором видна иерархия понятий и взаимосвязь между ними).</w:t>
      </w:r>
    </w:p>
    <w:p w:rsidR="005D1383" w:rsidRPr="00D22663" w:rsidRDefault="005D1383" w:rsidP="005D1383">
      <w:pPr>
        <w:shd w:val="clear" w:color="auto" w:fill="FFFFFF"/>
        <w:ind w:firstLine="709"/>
        <w:jc w:val="both"/>
        <w:textAlignment w:val="baseline"/>
        <w:rPr>
          <w:color w:val="000000"/>
        </w:rPr>
      </w:pPr>
      <w:r w:rsidRPr="00D22663">
        <w:rPr>
          <w:color w:val="000000"/>
        </w:rPr>
        <w:t>По каждой работе может быть не один, а несколько графических конспектов, отображающих книгу в целом и отдельные ее части. Ведение графического конспекта - наиболее совершенный способ изображения внутренней структуры книги, а сам этот процесс помогает усвоению ее содержания.</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Можно выделить следующие основные </w:t>
      </w:r>
      <w:r w:rsidRPr="00D22663">
        <w:rPr>
          <w:b/>
          <w:bCs/>
          <w:color w:val="000000"/>
          <w:bdr w:val="none" w:sz="0" w:space="0" w:color="auto" w:frame="1"/>
        </w:rPr>
        <w:t>типы конспектов: плановый, текстуальный, сводный, тематический.</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Плановый</w:t>
      </w:r>
      <w:r w:rsidRPr="00D22663">
        <w:rPr>
          <w:color w:val="000000"/>
        </w:rPr>
        <w:t xml:space="preserve"> – легко получить с помощью предварительно сделанного плана произведения, каждому вопросу плана отвечает определенная часть конспекта:</w:t>
      </w:r>
    </w:p>
    <w:p w:rsidR="005D1383" w:rsidRPr="00D22663" w:rsidRDefault="005D1383" w:rsidP="005D1383">
      <w:pPr>
        <w:shd w:val="clear" w:color="auto" w:fill="FFFFFF"/>
        <w:ind w:firstLine="709"/>
        <w:jc w:val="both"/>
        <w:textAlignment w:val="baseline"/>
        <w:rPr>
          <w:color w:val="000000"/>
        </w:rPr>
      </w:pPr>
      <w:r w:rsidRPr="00D22663">
        <w:rPr>
          <w:color w:val="000000"/>
        </w:rPr>
        <w:t>а) вопросно-ответный (на пункты плана, выраженные в вопросительной форме, конспект дает точные ответы);</w:t>
      </w:r>
    </w:p>
    <w:p w:rsidR="005D1383" w:rsidRPr="00D22663" w:rsidRDefault="005D1383" w:rsidP="005D1383">
      <w:pPr>
        <w:shd w:val="clear" w:color="auto" w:fill="FFFFFF"/>
        <w:ind w:firstLine="709"/>
        <w:jc w:val="both"/>
        <w:textAlignment w:val="baseline"/>
        <w:rPr>
          <w:color w:val="000000"/>
        </w:rPr>
      </w:pPr>
      <w:r w:rsidRPr="00D22663">
        <w:rPr>
          <w:color w:val="000000"/>
        </w:rPr>
        <w:t>б) схематичный плановый конспект (отражает логическую структуру и взаимосвязь отдельных положений).</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 xml:space="preserve">Текстуальный </w:t>
      </w:r>
      <w:r w:rsidRPr="00D22663">
        <w:rPr>
          <w:color w:val="000000"/>
        </w:rPr>
        <w:t>– это конспект, созданный в основном из цитат.</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Сводный конспект</w:t>
      </w:r>
      <w:r w:rsidRPr="00D22663">
        <w:rPr>
          <w:color w:val="000000"/>
        </w:rPr>
        <w:t xml:space="preserve"> – сочетает выписки, цитаты, иногда тезисы; часть его текста может быть снабжена планом.</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Тематический</w:t>
      </w:r>
      <w:r w:rsidRPr="00D22663">
        <w:rPr>
          <w:b/>
          <w:bCs/>
          <w:color w:val="000000"/>
        </w:rPr>
        <w:t xml:space="preserve"> </w:t>
      </w:r>
      <w:r w:rsidRPr="00D22663">
        <w:rPr>
          <w:color w:val="000000"/>
        </w:rPr>
        <w:t>– дает более или менее исчерпывающий ответ (в зависимости из числа привлеченных источников и другого материала, например, своих же записей) на поставленный вопрос – тему: обзорный; хронологический.</w:t>
      </w:r>
    </w:p>
    <w:p w:rsidR="005D1383" w:rsidRPr="00D22663" w:rsidRDefault="005D1383" w:rsidP="005D1383">
      <w:pPr>
        <w:shd w:val="clear" w:color="auto" w:fill="FFFFFF"/>
        <w:ind w:firstLine="709"/>
        <w:jc w:val="both"/>
        <w:textAlignment w:val="baseline"/>
        <w:rPr>
          <w:color w:val="000000"/>
        </w:rPr>
      </w:pPr>
      <w:r w:rsidRPr="00D22663">
        <w:rPr>
          <w:color w:val="000000"/>
        </w:rPr>
        <w:t>Роль конспекта – чисто учебная: он помогает зафиксировать основные понятия и положения первичного текста и в нужный момент их воспроизвести, например, при написании реферата или подготовке к экзамену.</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Способы конспектирования</w:t>
      </w:r>
      <w:r w:rsidRPr="00D22663">
        <w:rPr>
          <w:b/>
          <w:bCs/>
          <w:i/>
          <w:iCs/>
          <w:color w:val="000000"/>
          <w:bdr w:val="none" w:sz="0" w:space="0" w:color="auto" w:frame="1"/>
        </w:rPr>
        <w:t>.</w:t>
      </w:r>
    </w:p>
    <w:p w:rsidR="005D1383" w:rsidRPr="00D22663" w:rsidRDefault="005D1383" w:rsidP="005D1383">
      <w:pPr>
        <w:shd w:val="clear" w:color="auto" w:fill="FFFFFF"/>
        <w:ind w:firstLine="709"/>
        <w:jc w:val="both"/>
        <w:textAlignment w:val="baseline"/>
        <w:rPr>
          <w:color w:val="000000"/>
        </w:rPr>
      </w:pPr>
      <w:r w:rsidRPr="00D22663">
        <w:rPr>
          <w:b/>
          <w:bCs/>
          <w:i/>
          <w:iCs/>
          <w:color w:val="000000"/>
          <w:bdr w:val="none" w:sz="0" w:space="0" w:color="auto" w:frame="1"/>
        </w:rPr>
        <w:t>- Тезисы</w:t>
      </w:r>
      <w:r w:rsidRPr="00D22663">
        <w:rPr>
          <w:color w:val="000000"/>
        </w:rPr>
        <w:t xml:space="preserve"> – это кратко сформулированные основные мысли, положения изучаемого материала. Тезисы лаконично выражают суть читаемого, дают возможность раскрыть содержание. Приступая к освоению записи в виде тезисов, полезно в самом тексте отмечать места, наиболее четко формулирующие основную мысль, которую автор доказывает (если, конечно, это не библиотечная книга). Часто такой отбор облегчается шрифтовым выделением, сделанным в самом тексте.</w:t>
      </w:r>
    </w:p>
    <w:p w:rsidR="005D1383" w:rsidRPr="00D22663" w:rsidRDefault="005D1383" w:rsidP="005D1383">
      <w:pPr>
        <w:shd w:val="clear" w:color="auto" w:fill="FFFFFF"/>
        <w:ind w:firstLine="709"/>
        <w:jc w:val="both"/>
        <w:textAlignment w:val="baseline"/>
        <w:rPr>
          <w:color w:val="000000"/>
        </w:rPr>
      </w:pPr>
      <w:r w:rsidRPr="00D22663">
        <w:rPr>
          <w:b/>
          <w:bCs/>
          <w:i/>
          <w:iCs/>
          <w:color w:val="000000"/>
          <w:bdr w:val="none" w:sz="0" w:space="0" w:color="auto" w:frame="1"/>
        </w:rPr>
        <w:t>- Линейно-последовательная запись текста.</w:t>
      </w:r>
      <w:r w:rsidRPr="00D22663">
        <w:rPr>
          <w:color w:val="000000"/>
        </w:rPr>
        <w:t xml:space="preserve"> При конспектировании линейно – последовательным способом целесообразно использование плакатно-оформительских средств, которые включают в себя следующие:</w:t>
      </w:r>
    </w:p>
    <w:p w:rsidR="005D1383" w:rsidRPr="00D22663" w:rsidRDefault="005D1383" w:rsidP="005D1383">
      <w:pPr>
        <w:shd w:val="clear" w:color="auto" w:fill="FFFFFF"/>
        <w:ind w:firstLine="709"/>
        <w:jc w:val="both"/>
        <w:textAlignment w:val="baseline"/>
        <w:rPr>
          <w:color w:val="000000"/>
        </w:rPr>
      </w:pPr>
      <w:r w:rsidRPr="00D22663">
        <w:rPr>
          <w:color w:val="000000"/>
        </w:rPr>
        <w:t>· сдвиг текста конспекта по горизонтали, по вертикали;</w:t>
      </w:r>
    </w:p>
    <w:p w:rsidR="005D1383" w:rsidRPr="00D22663" w:rsidRDefault="005D1383" w:rsidP="005D1383">
      <w:pPr>
        <w:shd w:val="clear" w:color="auto" w:fill="FFFFFF"/>
        <w:ind w:firstLine="709"/>
        <w:jc w:val="both"/>
        <w:textAlignment w:val="baseline"/>
        <w:rPr>
          <w:color w:val="000000"/>
        </w:rPr>
      </w:pPr>
      <w:r w:rsidRPr="00D22663">
        <w:rPr>
          <w:color w:val="000000"/>
        </w:rPr>
        <w:t>· выделение жирным (или другим) шрифтом особо значимых слов;</w:t>
      </w:r>
    </w:p>
    <w:p w:rsidR="005D1383" w:rsidRPr="00D22663" w:rsidRDefault="005D1383" w:rsidP="005D1383">
      <w:pPr>
        <w:shd w:val="clear" w:color="auto" w:fill="FFFFFF"/>
        <w:ind w:firstLine="709"/>
        <w:jc w:val="both"/>
        <w:textAlignment w:val="baseline"/>
        <w:rPr>
          <w:color w:val="000000"/>
        </w:rPr>
      </w:pPr>
      <w:r w:rsidRPr="00D22663">
        <w:rPr>
          <w:color w:val="000000"/>
        </w:rPr>
        <w:t>· использование различных цветов;</w:t>
      </w:r>
    </w:p>
    <w:p w:rsidR="005D1383" w:rsidRPr="00D22663" w:rsidRDefault="005D1383" w:rsidP="005D1383">
      <w:pPr>
        <w:shd w:val="clear" w:color="auto" w:fill="FFFFFF"/>
        <w:ind w:firstLine="709"/>
        <w:jc w:val="both"/>
        <w:textAlignment w:val="baseline"/>
        <w:rPr>
          <w:color w:val="000000"/>
        </w:rPr>
      </w:pPr>
      <w:r w:rsidRPr="00D22663">
        <w:rPr>
          <w:color w:val="000000"/>
        </w:rPr>
        <w:t>· подчеркивание;</w:t>
      </w:r>
    </w:p>
    <w:p w:rsidR="005D1383" w:rsidRPr="00D22663" w:rsidRDefault="005D1383" w:rsidP="005D1383">
      <w:pPr>
        <w:shd w:val="clear" w:color="auto" w:fill="FFFFFF"/>
        <w:ind w:firstLine="709"/>
        <w:jc w:val="both"/>
        <w:textAlignment w:val="baseline"/>
        <w:rPr>
          <w:color w:val="000000"/>
        </w:rPr>
      </w:pPr>
      <w:r w:rsidRPr="00D22663">
        <w:rPr>
          <w:color w:val="000000"/>
        </w:rPr>
        <w:t>· заключение в рамку главной информации.</w:t>
      </w:r>
    </w:p>
    <w:p w:rsidR="005D1383" w:rsidRPr="00D22663" w:rsidRDefault="005D1383" w:rsidP="005D1383">
      <w:pPr>
        <w:shd w:val="clear" w:color="auto" w:fill="FFFFFF"/>
        <w:ind w:firstLine="709"/>
        <w:jc w:val="both"/>
        <w:textAlignment w:val="baseline"/>
        <w:rPr>
          <w:color w:val="000000"/>
        </w:rPr>
      </w:pPr>
      <w:r w:rsidRPr="00D22663">
        <w:rPr>
          <w:color w:val="000000"/>
        </w:rPr>
        <w:t>- С</w:t>
      </w:r>
      <w:r w:rsidRPr="00D22663">
        <w:rPr>
          <w:b/>
          <w:bCs/>
          <w:i/>
          <w:iCs/>
          <w:color w:val="000000"/>
          <w:bdr w:val="none" w:sz="0" w:space="0" w:color="auto" w:frame="1"/>
        </w:rPr>
        <w:t>пособ «вопросов – ответов».</w:t>
      </w:r>
      <w:r w:rsidRPr="00D22663">
        <w:rPr>
          <w:color w:val="000000"/>
        </w:rPr>
        <w:t xml:space="preserve"> Он заключается в том, что, поделив страницу тетради пополам вертикальной чертой, конспектирующий в левой части страницы самостоятельно формулирует вопросы или проблемы, затронутые в данном тексте, а в правой части дает ответы на них.</w:t>
      </w:r>
    </w:p>
    <w:p w:rsidR="005D1383" w:rsidRPr="00D22663" w:rsidRDefault="005D1383" w:rsidP="005D1383">
      <w:pPr>
        <w:shd w:val="clear" w:color="auto" w:fill="FFFFFF"/>
        <w:ind w:firstLine="709"/>
        <w:jc w:val="both"/>
        <w:textAlignment w:val="baseline"/>
        <w:rPr>
          <w:color w:val="000000"/>
        </w:rPr>
      </w:pPr>
      <w:r w:rsidRPr="00D22663">
        <w:rPr>
          <w:color w:val="000000"/>
        </w:rPr>
        <w:t>Одна из модификаций способа «вопросов – ответов» - таблица, где место вопроса занимает формулировка проблемы, поднятой автором (лектором), а место ответа – решение данной проблемы. Иногда в таблице могут появиться и дополнительные графы: например, «мое мнение» и т. п.</w:t>
      </w:r>
    </w:p>
    <w:p w:rsidR="005D1383" w:rsidRPr="00D22663" w:rsidRDefault="005D1383" w:rsidP="005D1383">
      <w:pPr>
        <w:shd w:val="clear" w:color="auto" w:fill="FFFFFF"/>
        <w:ind w:firstLine="709"/>
        <w:jc w:val="both"/>
        <w:textAlignment w:val="baseline"/>
        <w:rPr>
          <w:color w:val="000000"/>
        </w:rPr>
      </w:pPr>
      <w:r w:rsidRPr="00D22663">
        <w:rPr>
          <w:color w:val="000000"/>
        </w:rPr>
        <w:t>- С</w:t>
      </w:r>
      <w:r w:rsidRPr="00D22663">
        <w:rPr>
          <w:b/>
          <w:bCs/>
          <w:i/>
          <w:iCs/>
          <w:color w:val="000000"/>
          <w:bdr w:val="none" w:sz="0" w:space="0" w:color="auto" w:frame="1"/>
        </w:rPr>
        <w:t xml:space="preserve">хема с фрагментами – </w:t>
      </w:r>
      <w:r w:rsidRPr="00D22663">
        <w:rPr>
          <w:bCs/>
          <w:iCs/>
          <w:color w:val="000000"/>
          <w:bdr w:val="none" w:sz="0" w:space="0" w:color="auto" w:frame="1"/>
        </w:rPr>
        <w:t>сп</w:t>
      </w:r>
      <w:r w:rsidRPr="00D22663">
        <w:rPr>
          <w:color w:val="000000"/>
        </w:rPr>
        <w:t>особ конспектирования, позволяющий ярче выявить структуру текста, - при этом фрагменты текста (опорные слова, словосочетания, пояснения всякого рода) в сочетании с графикой помогают созданию рационально - лаконичного конспекта.</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 </w:t>
      </w:r>
      <w:r w:rsidRPr="00D22663">
        <w:rPr>
          <w:b/>
          <w:bCs/>
          <w:i/>
          <w:iCs/>
          <w:color w:val="000000"/>
          <w:bdr w:val="none" w:sz="0" w:space="0" w:color="auto" w:frame="1"/>
        </w:rPr>
        <w:t>Простая схема –</w:t>
      </w:r>
      <w:r w:rsidRPr="00D22663">
        <w:rPr>
          <w:bCs/>
          <w:iCs/>
          <w:color w:val="000000"/>
          <w:bdr w:val="none" w:sz="0" w:space="0" w:color="auto" w:frame="1"/>
        </w:rPr>
        <w:t xml:space="preserve"> сп</w:t>
      </w:r>
      <w:r w:rsidRPr="00D22663">
        <w:rPr>
          <w:color w:val="000000"/>
        </w:rPr>
        <w:t xml:space="preserve">особ конспектирования, близкий к схеме с фрагментами, объяснений к которой конспектирующий не пишет, но должен уметь давать их устно. </w:t>
      </w:r>
      <w:r w:rsidRPr="00D22663">
        <w:rPr>
          <w:color w:val="000000"/>
        </w:rPr>
        <w:lastRenderedPageBreak/>
        <w:t>Этот способ требует высокой квалификации конспектирующего. В противном случае такой конспект нельзя будет использовать.</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 </w:t>
      </w:r>
      <w:r w:rsidRPr="00D22663">
        <w:rPr>
          <w:b/>
          <w:bCs/>
          <w:i/>
          <w:iCs/>
          <w:color w:val="000000"/>
          <w:bdr w:val="none" w:sz="0" w:space="0" w:color="auto" w:frame="1"/>
        </w:rPr>
        <w:t>Параллельный способ</w:t>
      </w:r>
      <w:r w:rsidRPr="00D22663">
        <w:rPr>
          <w:color w:val="000000"/>
        </w:rPr>
        <w:t xml:space="preserve"> конспектирования. Конспект оформляется на двух листах параллельно или один лист делится вертикальной чертой пополам и записи делаются в правой и в левой части листа.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Cs/>
          <w:iCs/>
          <w:color w:val="000000"/>
          <w:bdr w:val="none" w:sz="0" w:space="0" w:color="auto" w:frame="1"/>
        </w:rPr>
        <w:t>Однако л</w:t>
      </w:r>
      <w:r w:rsidRPr="00D22663">
        <w:rPr>
          <w:rFonts w:ascii="Times New Roman" w:hAnsi="Times New Roman"/>
          <w:color w:val="000000"/>
        </w:rPr>
        <w:t>учше использовать разные способы конспектирования для записи одного и того же материала.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
          <w:bCs/>
          <w:i/>
          <w:iCs/>
          <w:color w:val="000000"/>
          <w:bdr w:val="none" w:sz="0" w:space="0" w:color="auto" w:frame="1"/>
        </w:rPr>
        <w:t>Комбинированный конспект</w:t>
      </w:r>
      <w:r w:rsidRPr="00D22663">
        <w:rPr>
          <w:rStyle w:val="apple-converted-space"/>
          <w:color w:val="000000"/>
        </w:rPr>
        <w:t xml:space="preserve"> </w:t>
      </w:r>
      <w:r w:rsidRPr="00D22663">
        <w:rPr>
          <w:rFonts w:ascii="Times New Roman" w:hAnsi="Times New Roman"/>
          <w:color w:val="000000"/>
        </w:rPr>
        <w:t>– вершина овладения рациональным конспектированием. При этом умело используются все перечисленные способы, сочетая их в одном конспекте (один из видов конспекта свободно перетекает в другой в зависимости от конспектируемого текста, от желания и умения конспектирующего). Именно при комбинированном конспекте более всего проявляется уровень подготовки и индивидуальность студента.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
          <w:bCs/>
          <w:color w:val="000000"/>
          <w:bdr w:val="none" w:sz="0" w:space="0" w:color="auto" w:frame="1"/>
        </w:rPr>
        <w:t>Принципы составления конспекта прочитанного.</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1. Записать все выходные данные источника: автор, название, год и место издания. Если текст взят из периодического издания (газеты или журнала), то записать его название, год, месяц, номер, число, место издания.</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2. Выделить поля слева или справа, можно с обеих сторон. Слева на полях отмечаются страницы оригинала, структурные разделы статьи или книги (названия параграфов, подзаголовки и т. п.), формулируются основные проблемы. Справа – способы фиксации прочитанной информации.</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Один из видов чтения – углубленное – предполагает глубокое усвоение прочитанного и часто сохранение информации в целях последующего обращения к ней. Эффективность такого чтения повышается, если прочитанное зафиксировано не только в памяти, но и на бумаге. Психологи утверждают, что записанное лучше и полнее усваивается, прочнее откладывается в памяти. Установлено, что если прочитать 1000 слов и затем записать 50, подытоживающих прочитанное, то коэффициент усвоения будет выше, чем, если прочитать 10000 слов, не записав ни одного. Кроме того, при записи прочитанного формируется навык свертывания информации. И, наконец, чередование чтения и записывания уменьшает усталость, повышает работоспособность и производительность умственного труда.</w:t>
      </w:r>
    </w:p>
    <w:p w:rsidR="005D1383" w:rsidRPr="00D22663" w:rsidRDefault="005D1383" w:rsidP="005D1383">
      <w:pPr>
        <w:pStyle w:val="a3"/>
        <w:numPr>
          <w:ilvl w:val="3"/>
          <w:numId w:val="3"/>
        </w:numPr>
        <w:shd w:val="clear" w:color="auto" w:fill="FFFFFF"/>
        <w:tabs>
          <w:tab w:val="left" w:pos="1005"/>
        </w:tabs>
        <w:spacing w:before="0" w:beforeAutospacing="0" w:after="0" w:afterAutospacing="0"/>
        <w:ind w:left="0" w:firstLine="709"/>
        <w:contextualSpacing/>
        <w:jc w:val="both"/>
        <w:textAlignment w:val="baseline"/>
        <w:rPr>
          <w:rFonts w:ascii="Times New Roman" w:hAnsi="Times New Roman"/>
          <w:i/>
          <w:color w:val="000000"/>
        </w:rPr>
      </w:pPr>
      <w:r w:rsidRPr="00D22663">
        <w:rPr>
          <w:rFonts w:ascii="Times New Roman" w:hAnsi="Times New Roman"/>
          <w:bCs/>
          <w:i/>
          <w:color w:val="000000"/>
          <w:bdr w:val="none" w:sz="0" w:space="0" w:color="auto" w:frame="1"/>
        </w:rPr>
        <w:t>Резюмирование.</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Резюме – краткий итог прочитанного, содержащий его оценку. Резюме характеризует основные выводы книги, главные итоги.</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Выбор языковых средств для построения резюме-выводов подчинен основной задаче свертывания информации: минимум языковых средств – максимум информации. Это обычно одно – три четких, кратких, выразительных предложения, раскрывающих, по мнению автора, самую суть описываемого объекта.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i/>
          <w:color w:val="000000"/>
        </w:rPr>
      </w:pPr>
      <w:r w:rsidRPr="00D22663">
        <w:rPr>
          <w:rFonts w:ascii="Times New Roman" w:hAnsi="Times New Roman"/>
          <w:bCs/>
          <w:i/>
          <w:color w:val="000000"/>
          <w:bdr w:val="none" w:sz="0" w:space="0" w:color="auto" w:frame="1"/>
        </w:rPr>
        <w:t>2. Аннотация.</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Аннотация – краткая обобщенная характеристика печатной работы (книги, статьи), включающая иногда и его оценку. Это наикратчайшее изложение содержания первичного документа, дающее общее представление о теме.</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Основное ее назначение – дать некоторое представление о книге (статье, научной работе) с тем, чтобы рекомендовать ее определенному кругу читателей или воспользоваться своими записями при</w:t>
      </w:r>
      <w:r w:rsidRPr="00D22663">
        <w:rPr>
          <w:rStyle w:val="apple-converted-space"/>
          <w:color w:val="000000"/>
        </w:rPr>
        <w:t xml:space="preserve"> </w:t>
      </w:r>
      <w:r w:rsidRPr="00D22663">
        <w:rPr>
          <w:rFonts w:ascii="Times New Roman" w:hAnsi="Times New Roman"/>
          <w:color w:val="000000"/>
          <w:bdr w:val="none" w:sz="0" w:space="0" w:color="auto" w:frame="1"/>
        </w:rPr>
        <w:t>выполнении работы</w:t>
      </w:r>
      <w:r w:rsidRPr="00D22663">
        <w:rPr>
          <w:rStyle w:val="apple-converted-space"/>
          <w:color w:val="000000"/>
        </w:rPr>
        <w:t xml:space="preserve"> </w:t>
      </w:r>
      <w:r w:rsidRPr="00D22663">
        <w:rPr>
          <w:rFonts w:ascii="Times New Roman" w:hAnsi="Times New Roman"/>
          <w:color w:val="000000"/>
        </w:rPr>
        <w:t>исследовательского, реферативного характера. Поэтому аннотации не требуется изложения содержания произведения, в ней лишь перечисляются вопросы, которые освещены в первоисточнике (содержание этих вопросов не раскрывается). Аннотация отвечает на вопрос: «О чем говорится в первичном тексте?», дает представление только о главной теме и перечне вопросов, затрагиваемых в тексте первоисточника.</w:t>
      </w:r>
    </w:p>
    <w:p w:rsidR="005D1383" w:rsidRPr="00D22663" w:rsidRDefault="005D1383" w:rsidP="005D1383">
      <w:pPr>
        <w:shd w:val="clear" w:color="auto" w:fill="FFFFFF"/>
        <w:ind w:firstLine="709"/>
        <w:jc w:val="both"/>
        <w:textAlignment w:val="baseline"/>
        <w:rPr>
          <w:color w:val="000000"/>
        </w:rPr>
      </w:pPr>
      <w:r w:rsidRPr="00D22663">
        <w:rPr>
          <w:color w:val="000000"/>
        </w:rPr>
        <w:lastRenderedPageBreak/>
        <w:t>Текст аннотации не стандартизирован. В научной литературе можно встретить различные требования к составлению аннотаций. Например, текст справочной аннотации может включать следующие сведения:</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тип и название аннотируемого документа (монография, диссертация, сборник, статья и т. п.)</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задачи, поставленные автором аннотируемого документа</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метод, которым пользовался автор (эксперимент, сравнительный анализ, компиляция других источников)</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принадлежность автора к определенной научной школе или направлению</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структуру аннотируемого документа</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предмет и тему произведения, основные положения и выводы автора</w:t>
      </w:r>
    </w:p>
    <w:p w:rsidR="005D1383" w:rsidRPr="00D22663" w:rsidRDefault="005D1383" w:rsidP="005D1383">
      <w:pPr>
        <w:numPr>
          <w:ilvl w:val="0"/>
          <w:numId w:val="4"/>
        </w:numPr>
        <w:shd w:val="clear" w:color="auto" w:fill="FFFFFF"/>
        <w:jc w:val="both"/>
        <w:textAlignment w:val="baseline"/>
        <w:rPr>
          <w:color w:val="000000"/>
        </w:rPr>
      </w:pPr>
      <w:r w:rsidRPr="00D22663">
        <w:t xml:space="preserve">характеристику вспомогательных иллюстративных материалов, дополнений, приложений, справочного аппарата, включая указатели и библиографию. </w:t>
      </w:r>
    </w:p>
    <w:bookmarkEnd w:id="0"/>
    <w:p w:rsidR="00C61214" w:rsidRPr="00C61214" w:rsidRDefault="00C61214" w:rsidP="00C61214">
      <w:pPr>
        <w:pStyle w:val="a4"/>
        <w:tabs>
          <w:tab w:val="left" w:pos="993"/>
        </w:tabs>
        <w:ind w:left="1429"/>
        <w:rPr>
          <w:rFonts w:eastAsia="Calibri"/>
          <w:b/>
          <w:bCs/>
          <w:color w:val="000000"/>
          <w:shd w:val="clear" w:color="auto" w:fill="FFFFFF"/>
          <w:lang w:eastAsia="en-US"/>
        </w:rPr>
      </w:pPr>
      <w:r w:rsidRPr="00C61214">
        <w:rPr>
          <w:b/>
          <w:bCs/>
          <w:color w:val="000000"/>
          <w:shd w:val="clear" w:color="auto" w:fill="FFFFFF"/>
        </w:rPr>
        <w:t>Форма отчетности о результатах самостоятельной работы по дисциплине</w:t>
      </w:r>
    </w:p>
    <w:p w:rsidR="00C61214" w:rsidRPr="00C61214" w:rsidRDefault="00C61214" w:rsidP="00C61214">
      <w:pPr>
        <w:pStyle w:val="a4"/>
        <w:tabs>
          <w:tab w:val="left" w:pos="993"/>
        </w:tabs>
        <w:ind w:left="1429"/>
        <w:rPr>
          <w:bCs/>
          <w:color w:val="000000"/>
          <w:shd w:val="clear" w:color="auto" w:fill="FFFFFF"/>
        </w:rPr>
      </w:pPr>
      <w:r w:rsidRPr="00C61214">
        <w:rPr>
          <w:bCs/>
          <w:color w:val="000000"/>
          <w:shd w:val="clear" w:color="auto" w:fill="FFFFFF"/>
        </w:rPr>
        <w:t>-коллоквиум</w:t>
      </w:r>
    </w:p>
    <w:p w:rsidR="00C61214" w:rsidRPr="00C61214" w:rsidRDefault="00C61214" w:rsidP="00C61214">
      <w:pPr>
        <w:pStyle w:val="a4"/>
        <w:tabs>
          <w:tab w:val="left" w:pos="993"/>
        </w:tabs>
        <w:ind w:left="1429"/>
        <w:rPr>
          <w:bCs/>
          <w:color w:val="000000"/>
          <w:shd w:val="clear" w:color="auto" w:fill="FFFFFF"/>
        </w:rPr>
      </w:pPr>
      <w:r w:rsidRPr="00C61214">
        <w:rPr>
          <w:bCs/>
          <w:color w:val="000000"/>
          <w:shd w:val="clear" w:color="auto" w:fill="FFFFFF"/>
        </w:rPr>
        <w:t>- собеседование</w:t>
      </w:r>
    </w:p>
    <w:p w:rsidR="006C7B2B" w:rsidRDefault="006C7B2B" w:rsidP="00C749ED">
      <w:pPr>
        <w:pStyle w:val="a4"/>
        <w:ind w:left="1429"/>
        <w:rPr>
          <w:b/>
          <w:bCs/>
        </w:rPr>
      </w:pPr>
    </w:p>
    <w:p w:rsidR="00C749ED" w:rsidRDefault="00C749ED" w:rsidP="00C749ED">
      <w:pPr>
        <w:pStyle w:val="a4"/>
        <w:ind w:left="1429"/>
        <w:rPr>
          <w:b/>
          <w:bCs/>
        </w:rPr>
      </w:pPr>
      <w:r>
        <w:rPr>
          <w:b/>
          <w:bCs/>
        </w:rPr>
        <w:t>Методические рекомендации по выполнению творческого задания</w:t>
      </w:r>
    </w:p>
    <w:p w:rsidR="006C7B2B" w:rsidRDefault="006C7B2B" w:rsidP="006C7B2B">
      <w:pPr>
        <w:pStyle w:val="a4"/>
        <w:ind w:left="0" w:firstLine="851"/>
        <w:jc w:val="both"/>
        <w:rPr>
          <w:bCs/>
        </w:rPr>
      </w:pPr>
      <w:r>
        <w:rPr>
          <w:bCs/>
        </w:rPr>
        <w:t>Творческое задание подразумевает под собо написание плана конспекта занятия по предложенно тематике.</w:t>
      </w:r>
    </w:p>
    <w:p w:rsidR="006C7B2B" w:rsidRDefault="006C7B2B" w:rsidP="006C7B2B">
      <w:pPr>
        <w:pStyle w:val="a4"/>
        <w:ind w:left="0" w:firstLine="851"/>
        <w:jc w:val="both"/>
        <w:rPr>
          <w:bCs/>
        </w:rPr>
      </w:pPr>
      <w:r w:rsidRPr="006C7B2B">
        <w:rPr>
          <w:bCs/>
        </w:rPr>
        <w:t xml:space="preserve">Создание плана-конспекта </w:t>
      </w:r>
      <w:r>
        <w:rPr>
          <w:bCs/>
        </w:rPr>
        <w:t>занятия</w:t>
      </w:r>
      <w:r w:rsidRPr="006C7B2B">
        <w:rPr>
          <w:bCs/>
        </w:rPr>
        <w:t xml:space="preserve"> помогает наиболее</w:t>
      </w:r>
      <w:r>
        <w:rPr>
          <w:bCs/>
        </w:rPr>
        <w:t xml:space="preserve"> </w:t>
      </w:r>
      <w:r w:rsidRPr="006C7B2B">
        <w:rPr>
          <w:bCs/>
        </w:rPr>
        <w:t>полно раскрыть выбранную тему, отобрать самые эффективные методики работы с</w:t>
      </w:r>
      <w:r>
        <w:rPr>
          <w:bCs/>
        </w:rPr>
        <w:t xml:space="preserve"> </w:t>
      </w:r>
      <w:r w:rsidRPr="006C7B2B">
        <w:rPr>
          <w:bCs/>
        </w:rPr>
        <w:t>учащимися, предусмотреть возможные сложности и избежать их при проведении занятия.</w:t>
      </w:r>
    </w:p>
    <w:p w:rsidR="006C7B2B" w:rsidRPr="006C7B2B" w:rsidRDefault="006C7B2B" w:rsidP="006C7B2B">
      <w:pPr>
        <w:pStyle w:val="a4"/>
        <w:ind w:left="0" w:firstLine="851"/>
        <w:jc w:val="both"/>
        <w:rPr>
          <w:bCs/>
        </w:rPr>
      </w:pPr>
      <w:r w:rsidRPr="006C7B2B">
        <w:rPr>
          <w:bCs/>
        </w:rPr>
        <w:t>При работе над планом-конспектом урока необходимо воспользоваться шаблоном плана-конспекта-урока, который вы получили на занятии по учебно-</w:t>
      </w:r>
      <w:r>
        <w:rPr>
          <w:bCs/>
        </w:rPr>
        <w:t>м</w:t>
      </w:r>
      <w:r w:rsidRPr="006C7B2B">
        <w:rPr>
          <w:bCs/>
        </w:rPr>
        <w:t>етодическому</w:t>
      </w:r>
      <w:r>
        <w:rPr>
          <w:bCs/>
        </w:rPr>
        <w:t xml:space="preserve"> </w:t>
      </w:r>
      <w:r w:rsidRPr="006C7B2B">
        <w:rPr>
          <w:bCs/>
        </w:rPr>
        <w:t xml:space="preserve">обеспечению учебного процесса, заметками, сделанными в ходе практических работ поподготовке к созданию плана-конспекта </w:t>
      </w:r>
      <w:r>
        <w:rPr>
          <w:bCs/>
        </w:rPr>
        <w:t>занятия</w:t>
      </w:r>
      <w:r w:rsidRPr="006C7B2B">
        <w:rPr>
          <w:bCs/>
        </w:rPr>
        <w:t>, планами-конспектами других авторов,опубликованными в специальной литературе и сети интернет.</w:t>
      </w:r>
    </w:p>
    <w:p w:rsidR="006C7B2B" w:rsidRPr="006C7B2B" w:rsidRDefault="006C7B2B" w:rsidP="006C7B2B">
      <w:pPr>
        <w:pStyle w:val="a4"/>
        <w:ind w:left="0" w:firstLine="851"/>
        <w:jc w:val="both"/>
        <w:rPr>
          <w:bCs/>
        </w:rPr>
      </w:pPr>
      <w:r w:rsidRPr="006C7B2B">
        <w:rPr>
          <w:bCs/>
        </w:rPr>
        <w:t xml:space="preserve">Для того чтобы успешно выполнить задание по составлению плана-конспекта </w:t>
      </w:r>
      <w:r>
        <w:rPr>
          <w:bCs/>
        </w:rPr>
        <w:t>занятия в спортивной или общеобразовательной школе</w:t>
      </w:r>
      <w:r w:rsidRPr="006C7B2B">
        <w:rPr>
          <w:bCs/>
        </w:rPr>
        <w:t>, вам необходимо сделать следующее:</w:t>
      </w:r>
    </w:p>
    <w:p w:rsidR="006C7B2B" w:rsidRPr="006C7B2B" w:rsidRDefault="006C7B2B" w:rsidP="006C7B2B">
      <w:pPr>
        <w:pStyle w:val="a4"/>
        <w:ind w:left="0" w:firstLine="851"/>
        <w:jc w:val="both"/>
        <w:rPr>
          <w:bCs/>
        </w:rPr>
      </w:pPr>
      <w:r w:rsidRPr="006C7B2B">
        <w:rPr>
          <w:bCs/>
        </w:rPr>
        <w:t xml:space="preserve">1) </w:t>
      </w:r>
      <w:r>
        <w:rPr>
          <w:bCs/>
        </w:rPr>
        <w:t>И</w:t>
      </w:r>
      <w:r w:rsidRPr="006C7B2B">
        <w:rPr>
          <w:bCs/>
        </w:rPr>
        <w:t>зучить шаблон плана-конспекта урока, данный преподавателем на</w:t>
      </w:r>
      <w:r>
        <w:rPr>
          <w:bCs/>
        </w:rPr>
        <w:t xml:space="preserve"> </w:t>
      </w:r>
      <w:r w:rsidRPr="006C7B2B">
        <w:rPr>
          <w:bCs/>
        </w:rPr>
        <w:t>лекции. Каждое учебное заведение разрабатывает свой шаблон плана-конспекта</w:t>
      </w:r>
      <w:r>
        <w:rPr>
          <w:bCs/>
        </w:rPr>
        <w:t xml:space="preserve"> </w:t>
      </w:r>
      <w:r w:rsidRPr="006C7B2B">
        <w:rPr>
          <w:bCs/>
        </w:rPr>
        <w:t>урока, который будет отличаться от других. Для успешного выполнения задания, его</w:t>
      </w:r>
      <w:r>
        <w:rPr>
          <w:bCs/>
        </w:rPr>
        <w:t xml:space="preserve"> </w:t>
      </w:r>
      <w:r w:rsidRPr="006C7B2B">
        <w:rPr>
          <w:bCs/>
        </w:rPr>
        <w:t>нужно выполнить именно по тому шаблону, который вам дал преподаватель поучебно-методическому обеспечению учебного процесса.</w:t>
      </w:r>
    </w:p>
    <w:p w:rsidR="006C7B2B" w:rsidRPr="006C7B2B" w:rsidRDefault="006C7B2B" w:rsidP="006C7B2B">
      <w:pPr>
        <w:pStyle w:val="a4"/>
        <w:ind w:left="0" w:firstLine="851"/>
        <w:jc w:val="both"/>
        <w:rPr>
          <w:bCs/>
        </w:rPr>
      </w:pPr>
      <w:r w:rsidRPr="006C7B2B">
        <w:rPr>
          <w:bCs/>
        </w:rPr>
        <w:t xml:space="preserve">2) </w:t>
      </w:r>
      <w:r>
        <w:rPr>
          <w:bCs/>
        </w:rPr>
        <w:t>Провести анализ конспектов, рекомендуемой литературы, сети интернет, о</w:t>
      </w:r>
      <w:r w:rsidRPr="006C7B2B">
        <w:rPr>
          <w:bCs/>
        </w:rPr>
        <w:t>братит</w:t>
      </w:r>
      <w:r>
        <w:rPr>
          <w:bCs/>
        </w:rPr>
        <w:t>ь</w:t>
      </w:r>
      <w:r w:rsidRPr="006C7B2B">
        <w:rPr>
          <w:bCs/>
        </w:rPr>
        <w:t xml:space="preserve"> внимание</w:t>
      </w:r>
      <w:r>
        <w:rPr>
          <w:bCs/>
        </w:rPr>
        <w:t xml:space="preserve"> </w:t>
      </w:r>
      <w:r w:rsidRPr="006C7B2B">
        <w:rPr>
          <w:bCs/>
        </w:rPr>
        <w:t>на логику изложения материала авторами на интересные педагогические приемы,</w:t>
      </w:r>
      <w:r>
        <w:rPr>
          <w:bCs/>
        </w:rPr>
        <w:t xml:space="preserve"> </w:t>
      </w:r>
      <w:r w:rsidRPr="006C7B2B">
        <w:rPr>
          <w:bCs/>
        </w:rPr>
        <w:t xml:space="preserve">игры, способы рефлексии. </w:t>
      </w:r>
    </w:p>
    <w:p w:rsidR="006C7B2B" w:rsidRDefault="006C7B2B" w:rsidP="006C7B2B">
      <w:pPr>
        <w:pStyle w:val="a4"/>
        <w:ind w:left="0" w:firstLine="851"/>
        <w:jc w:val="both"/>
        <w:rPr>
          <w:bCs/>
        </w:rPr>
      </w:pPr>
      <w:r w:rsidRPr="006C7B2B">
        <w:rPr>
          <w:bCs/>
        </w:rPr>
        <w:t xml:space="preserve">3) Выбрать </w:t>
      </w:r>
      <w:r>
        <w:rPr>
          <w:bCs/>
        </w:rPr>
        <w:t>из предложенного списка тему занятия</w:t>
      </w:r>
      <w:r w:rsidRPr="006C7B2B">
        <w:rPr>
          <w:bCs/>
        </w:rPr>
        <w:t>.</w:t>
      </w:r>
      <w:r>
        <w:rPr>
          <w:bCs/>
        </w:rPr>
        <w:t xml:space="preserve"> </w:t>
      </w:r>
    </w:p>
    <w:p w:rsidR="006C7B2B" w:rsidRPr="006C7B2B" w:rsidRDefault="006C7B2B" w:rsidP="006C7B2B">
      <w:pPr>
        <w:pStyle w:val="a4"/>
        <w:ind w:left="0" w:firstLine="851"/>
        <w:jc w:val="both"/>
        <w:rPr>
          <w:bCs/>
        </w:rPr>
      </w:pPr>
      <w:r>
        <w:rPr>
          <w:bCs/>
        </w:rPr>
        <w:t>4) В соотвестсвии с темой занятия разаботать цель и задачи</w:t>
      </w:r>
      <w:r w:rsidR="00BF653D">
        <w:rPr>
          <w:bCs/>
        </w:rPr>
        <w:t xml:space="preserve"> (не менее трех)</w:t>
      </w:r>
      <w:r>
        <w:rPr>
          <w:bCs/>
        </w:rPr>
        <w:t>.</w:t>
      </w:r>
      <w:r w:rsidRPr="006C7B2B">
        <w:rPr>
          <w:bCs/>
        </w:rPr>
        <w:t xml:space="preserve"> </w:t>
      </w:r>
      <w:r>
        <w:rPr>
          <w:bCs/>
        </w:rPr>
        <w:t xml:space="preserve">Провести подбор методик, приёмов, методов, комплексов, </w:t>
      </w:r>
      <w:r w:rsidRPr="006C7B2B">
        <w:rPr>
          <w:bCs/>
        </w:rPr>
        <w:t>информации</w:t>
      </w:r>
      <w:r>
        <w:rPr>
          <w:bCs/>
        </w:rPr>
        <w:t xml:space="preserve"> для решения поставлен</w:t>
      </w:r>
      <w:r w:rsidR="00BF653D">
        <w:rPr>
          <w:bCs/>
        </w:rPr>
        <w:t xml:space="preserve">ых задач </w:t>
      </w:r>
      <w:r w:rsidRPr="006C7B2B">
        <w:rPr>
          <w:bCs/>
        </w:rPr>
        <w:t>.</w:t>
      </w:r>
    </w:p>
    <w:p w:rsidR="00C749ED" w:rsidRPr="006C7B2B" w:rsidRDefault="00C749ED" w:rsidP="006C7B2B">
      <w:pPr>
        <w:pStyle w:val="a4"/>
        <w:ind w:left="0" w:firstLine="851"/>
        <w:jc w:val="both"/>
        <w:rPr>
          <w:bCs/>
        </w:rPr>
      </w:pPr>
    </w:p>
    <w:p w:rsidR="00C749ED" w:rsidRDefault="00C749ED" w:rsidP="005D1383">
      <w:pPr>
        <w:tabs>
          <w:tab w:val="left" w:pos="993"/>
        </w:tabs>
        <w:ind w:firstLine="709"/>
        <w:rPr>
          <w:b/>
          <w:bCs/>
          <w:color w:val="000000"/>
          <w:shd w:val="clear" w:color="auto" w:fill="FFFFFF"/>
        </w:rPr>
      </w:pPr>
    </w:p>
    <w:p w:rsidR="005D1383" w:rsidRPr="00D22663" w:rsidRDefault="005D1383" w:rsidP="005D1383">
      <w:pPr>
        <w:tabs>
          <w:tab w:val="left" w:pos="993"/>
        </w:tabs>
        <w:ind w:firstLine="709"/>
        <w:rPr>
          <w:rFonts w:eastAsia="Calibri"/>
          <w:b/>
          <w:bCs/>
          <w:color w:val="000000"/>
          <w:shd w:val="clear" w:color="auto" w:fill="FFFFFF"/>
          <w:lang w:eastAsia="en-US"/>
        </w:rPr>
      </w:pPr>
      <w:r w:rsidRPr="00D22663">
        <w:rPr>
          <w:b/>
          <w:bCs/>
          <w:color w:val="000000"/>
          <w:shd w:val="clear" w:color="auto" w:fill="FFFFFF"/>
        </w:rPr>
        <w:t>Форма отчетности о результатах самостоятельной работы по дисциплине</w:t>
      </w:r>
    </w:p>
    <w:p w:rsidR="005D1383" w:rsidRPr="00D22663" w:rsidRDefault="005D1383" w:rsidP="005D1383">
      <w:pPr>
        <w:tabs>
          <w:tab w:val="left" w:pos="993"/>
        </w:tabs>
        <w:ind w:firstLine="709"/>
        <w:rPr>
          <w:bCs/>
          <w:color w:val="000000"/>
          <w:shd w:val="clear" w:color="auto" w:fill="FFFFFF"/>
        </w:rPr>
      </w:pPr>
      <w:r w:rsidRPr="00D22663">
        <w:rPr>
          <w:bCs/>
          <w:color w:val="000000"/>
          <w:shd w:val="clear" w:color="auto" w:fill="FFFFFF"/>
        </w:rPr>
        <w:t>-</w:t>
      </w:r>
      <w:r w:rsidR="00C61214">
        <w:rPr>
          <w:bCs/>
          <w:color w:val="000000"/>
          <w:shd w:val="clear" w:color="auto" w:fill="FFFFFF"/>
        </w:rPr>
        <w:t xml:space="preserve"> </w:t>
      </w:r>
      <w:r w:rsidR="00C749ED">
        <w:rPr>
          <w:bCs/>
          <w:color w:val="000000"/>
          <w:shd w:val="clear" w:color="auto" w:fill="FFFFFF"/>
        </w:rPr>
        <w:t>коллоквиум</w:t>
      </w:r>
      <w:r w:rsidR="00C61214">
        <w:rPr>
          <w:bCs/>
          <w:color w:val="000000"/>
          <w:shd w:val="clear" w:color="auto" w:fill="FFFFFF"/>
        </w:rPr>
        <w:t>;</w:t>
      </w:r>
    </w:p>
    <w:p w:rsidR="00C61214" w:rsidRDefault="00C61214" w:rsidP="005D1383">
      <w:pPr>
        <w:tabs>
          <w:tab w:val="left" w:pos="993"/>
        </w:tabs>
        <w:ind w:firstLine="709"/>
        <w:rPr>
          <w:bCs/>
          <w:color w:val="000000"/>
          <w:shd w:val="clear" w:color="auto" w:fill="FFFFFF"/>
        </w:rPr>
      </w:pPr>
      <w:r>
        <w:rPr>
          <w:bCs/>
          <w:color w:val="000000"/>
          <w:shd w:val="clear" w:color="auto" w:fill="FFFFFF"/>
        </w:rPr>
        <w:t>- собеседование.</w:t>
      </w:r>
    </w:p>
    <w:p w:rsidR="00C749ED" w:rsidRPr="00D22663" w:rsidRDefault="00C749ED" w:rsidP="005D1383">
      <w:pPr>
        <w:tabs>
          <w:tab w:val="left" w:pos="993"/>
        </w:tabs>
        <w:ind w:firstLine="709"/>
      </w:pPr>
    </w:p>
    <w:p w:rsidR="004C176A" w:rsidRDefault="004C176A" w:rsidP="00F34FEC">
      <w:pPr>
        <w:pStyle w:val="11"/>
        <w:ind w:left="0"/>
        <w:jc w:val="center"/>
        <w:rPr>
          <w:b/>
        </w:rPr>
      </w:pPr>
    </w:p>
    <w:p w:rsidR="002250FB" w:rsidRPr="002250FB" w:rsidRDefault="00984EC8" w:rsidP="002250FB">
      <w:pPr>
        <w:pStyle w:val="a3"/>
        <w:tabs>
          <w:tab w:val="left" w:pos="933"/>
        </w:tabs>
        <w:spacing w:before="0" w:beforeAutospacing="0" w:after="0" w:afterAutospacing="0"/>
        <w:jc w:val="center"/>
        <w:rPr>
          <w:rFonts w:ascii="Times New Roman" w:hAnsi="Times New Roman"/>
          <w:b/>
          <w:shd w:val="clear" w:color="auto" w:fill="FFFFFF"/>
        </w:rPr>
      </w:pPr>
      <w:r>
        <w:rPr>
          <w:rFonts w:ascii="Times New Roman" w:hAnsi="Times New Roman"/>
          <w:b/>
          <w:shd w:val="clear" w:color="auto" w:fill="FFFFFF"/>
        </w:rPr>
        <w:lastRenderedPageBreak/>
        <w:t>4</w:t>
      </w:r>
      <w:r w:rsidR="002250FB" w:rsidRPr="002250FB">
        <w:rPr>
          <w:rFonts w:ascii="Times New Roman" w:hAnsi="Times New Roman"/>
          <w:b/>
          <w:shd w:val="clear" w:color="auto" w:fill="FFFFFF"/>
        </w:rPr>
        <w:t xml:space="preserve">. </w:t>
      </w:r>
      <w:r w:rsidR="002250FB">
        <w:rPr>
          <w:rFonts w:ascii="Times New Roman" w:hAnsi="Times New Roman"/>
          <w:b/>
          <w:shd w:val="clear" w:color="auto" w:fill="FFFFFF"/>
        </w:rPr>
        <w:t>К</w:t>
      </w:r>
      <w:r w:rsidR="002250FB" w:rsidRPr="002250FB">
        <w:rPr>
          <w:rFonts w:ascii="Times New Roman" w:hAnsi="Times New Roman"/>
          <w:b/>
          <w:shd w:val="clear" w:color="auto" w:fill="FFFFFF"/>
        </w:rPr>
        <w:t>ритерии оценивания работы</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Pr>
          <w:rFonts w:ascii="Times New Roman" w:hAnsi="Times New Roman"/>
          <w:shd w:val="clear" w:color="auto" w:fill="FFFFFF"/>
        </w:rPr>
        <w:t xml:space="preserve"> </w:t>
      </w:r>
      <w:r w:rsidRPr="005D1383">
        <w:rPr>
          <w:rFonts w:ascii="Times New Roman" w:hAnsi="Times New Roman"/>
          <w:b/>
          <w:shd w:val="clear" w:color="auto" w:fill="FFFFFF"/>
        </w:rPr>
        <w:t xml:space="preserve">Критерии оценки </w:t>
      </w:r>
      <w:r w:rsidR="00C314F3">
        <w:rPr>
          <w:rFonts w:ascii="Times New Roman" w:hAnsi="Times New Roman"/>
          <w:b/>
          <w:shd w:val="clear" w:color="auto" w:fill="FFFFFF"/>
        </w:rPr>
        <w:t xml:space="preserve">докладов и письменных материалов </w:t>
      </w:r>
    </w:p>
    <w:p w:rsidR="002250FB" w:rsidRPr="005D1383" w:rsidRDefault="002250FB" w:rsidP="002250FB">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 актуальность темы исследования;</w:t>
      </w:r>
    </w:p>
    <w:p w:rsidR="002250FB" w:rsidRPr="005D1383" w:rsidRDefault="002250FB" w:rsidP="002250FB">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 соответствие содержания теме;</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 глубина проработки материала; правильность и полнота использования источников;</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 xml:space="preserve">- </w:t>
      </w:r>
      <w:r>
        <w:rPr>
          <w:rFonts w:ascii="Times New Roman" w:hAnsi="Times New Roman"/>
          <w:shd w:val="clear" w:color="auto" w:fill="FFFFFF"/>
        </w:rPr>
        <w:t xml:space="preserve">правильное </w:t>
      </w:r>
      <w:r w:rsidRPr="005D1383">
        <w:rPr>
          <w:rFonts w:ascii="Times New Roman" w:hAnsi="Times New Roman"/>
          <w:shd w:val="clear" w:color="auto" w:fill="FFFFFF"/>
        </w:rPr>
        <w:t xml:space="preserve">оформления </w:t>
      </w:r>
      <w:r>
        <w:rPr>
          <w:rFonts w:ascii="Times New Roman" w:hAnsi="Times New Roman"/>
          <w:shd w:val="clear" w:color="auto" w:fill="FFFFFF"/>
        </w:rPr>
        <w:t>оцениваемого материала</w:t>
      </w:r>
      <w:r w:rsidRPr="005D1383">
        <w:rPr>
          <w:rFonts w:ascii="Times New Roman" w:hAnsi="Times New Roman"/>
          <w:shd w:val="clear" w:color="auto" w:fill="FFFFFF"/>
        </w:rPr>
        <w:t>.</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color w:val="28251F"/>
          <w:shd w:val="clear" w:color="auto" w:fill="FFFFFF"/>
        </w:rPr>
      </w:pPr>
    </w:p>
    <w:p w:rsidR="002250FB" w:rsidRPr="005D1383" w:rsidRDefault="002250FB" w:rsidP="002250FB">
      <w:pPr>
        <w:ind w:firstLine="709"/>
        <w:jc w:val="both"/>
        <w:rPr>
          <w:bCs/>
        </w:rPr>
      </w:pPr>
      <w:r w:rsidRPr="005D1383">
        <w:rPr>
          <w:b/>
          <w:bCs/>
        </w:rPr>
        <w:t>Оценкой «отлично»</w:t>
      </w:r>
      <w:r w:rsidRPr="005D1383">
        <w:rPr>
          <w:bCs/>
        </w:rPr>
        <w:t xml:space="preserve"> оценивается </w:t>
      </w:r>
      <w:r>
        <w:rPr>
          <w:bCs/>
        </w:rPr>
        <w:t>работа</w:t>
      </w:r>
      <w:r w:rsidRPr="005D1383">
        <w:rPr>
          <w:bCs/>
        </w:rPr>
        <w:t>, в котором соблюдены следующие требования: обоснована актуальность избранной темы; полно и четко представлены основные  теоретические понятия;  проведен глубокий анализ  теоретических и практических исследований по проблеме; продемонстрировано знание методологических основ изучаемой проблемы; показана осведомленность о новейших исследованиях в данной отрасли (по материалам научной периодики); уместно и точно использованы различные иллюстративные приемы – примеры, схемы, таблицы и т. д.; показано знание межпредметных связей; работа написана с использованием терминов современной науки, хорошим русским языком, соблюдена логическая стройность работы;  соблюдены все требования к оформлению доклада.</w:t>
      </w:r>
    </w:p>
    <w:p w:rsidR="002250FB" w:rsidRPr="005D1383" w:rsidRDefault="002250FB" w:rsidP="002250FB">
      <w:pPr>
        <w:ind w:firstLine="709"/>
        <w:jc w:val="both"/>
        <w:rPr>
          <w:bCs/>
        </w:rPr>
      </w:pPr>
      <w:r w:rsidRPr="005D1383">
        <w:rPr>
          <w:b/>
          <w:bCs/>
        </w:rPr>
        <w:t>Оценкой «хорошо»</w:t>
      </w:r>
      <w:r w:rsidRPr="005D1383">
        <w:rPr>
          <w:bCs/>
        </w:rPr>
        <w:t xml:space="preserve"> оценивается </w:t>
      </w:r>
      <w:r>
        <w:rPr>
          <w:bCs/>
        </w:rPr>
        <w:t>работа</w:t>
      </w:r>
      <w:r w:rsidRPr="005D1383">
        <w:rPr>
          <w:bCs/>
        </w:rPr>
        <w:t>, в которой: в целом раскрыта актуальность темы; в основном представлен обзор основной литературы по данной проблеме; недостаточно использованы последние публикации по данному вопросу; выводы сформулированы недостаточно полно; собственная точка зрения отсутствует или недостаточно аргументирована; в изложении преобладает описательный характер</w:t>
      </w:r>
    </w:p>
    <w:p w:rsidR="002250FB" w:rsidRPr="005D1383" w:rsidRDefault="002250FB" w:rsidP="002250FB">
      <w:pPr>
        <w:ind w:firstLine="709"/>
        <w:jc w:val="both"/>
        <w:rPr>
          <w:bCs/>
        </w:rPr>
      </w:pPr>
      <w:r w:rsidRPr="005D1383">
        <w:rPr>
          <w:b/>
          <w:bCs/>
        </w:rPr>
        <w:t>Оценка «удовлетворительно»</w:t>
      </w:r>
      <w:r w:rsidRPr="005D1383">
        <w:rPr>
          <w:bCs/>
        </w:rPr>
        <w:t xml:space="preserve"> выставляется при условии: изложение носит исключительно описательный, компилятивный характер; библиография ограничена; изложение отличается слабой аргументацией; работа не выстроена логически; недостаточно используется научная терминология; выводы тривиальны; имеются существенные недостатки в оформлении.</w:t>
      </w:r>
    </w:p>
    <w:p w:rsidR="002250FB" w:rsidRPr="005D1383" w:rsidRDefault="002250FB" w:rsidP="002250FB">
      <w:pPr>
        <w:ind w:firstLine="709"/>
        <w:jc w:val="both"/>
      </w:pPr>
      <w:r w:rsidRPr="005D1383">
        <w:t xml:space="preserve">Если большинство изложенных требований к </w:t>
      </w:r>
      <w:r>
        <w:t>работе</w:t>
      </w:r>
      <w:r w:rsidRPr="005D1383">
        <w:t xml:space="preserve"> не соблюдено, то он не засчитывается.</w:t>
      </w:r>
    </w:p>
    <w:p w:rsidR="002250FB" w:rsidRDefault="002250FB" w:rsidP="002250FB">
      <w:pPr>
        <w:ind w:firstLine="709"/>
        <w:jc w:val="both"/>
        <w:rPr>
          <w:b/>
          <w:bCs/>
          <w:i/>
        </w:rPr>
      </w:pPr>
    </w:p>
    <w:p w:rsidR="00C314F3" w:rsidRDefault="00C314F3" w:rsidP="00C314F3">
      <w:pPr>
        <w:shd w:val="clear" w:color="auto" w:fill="FFFFFF"/>
        <w:spacing w:before="274"/>
        <w:ind w:right="19"/>
        <w:jc w:val="center"/>
        <w:rPr>
          <w:b/>
          <w:bCs/>
          <w:color w:val="000000"/>
          <w:spacing w:val="-1"/>
        </w:rPr>
      </w:pPr>
      <w:r>
        <w:rPr>
          <w:b/>
          <w:bCs/>
          <w:color w:val="000000"/>
          <w:spacing w:val="-1"/>
        </w:rPr>
        <w:t xml:space="preserve">Критерии и шкала оценивания </w:t>
      </w:r>
      <w:r w:rsidR="00DE3640">
        <w:rPr>
          <w:b/>
          <w:bCs/>
          <w:color w:val="000000"/>
          <w:spacing w:val="-1"/>
        </w:rPr>
        <w:t>плана конспекта</w:t>
      </w:r>
      <w:r>
        <w:rPr>
          <w:b/>
          <w:bCs/>
          <w:color w:val="000000"/>
          <w:spacing w:val="-1"/>
        </w:rPr>
        <w:t xml:space="preserve"> </w:t>
      </w:r>
    </w:p>
    <w:tbl>
      <w:tblPr>
        <w:tblW w:w="9477" w:type="dxa"/>
        <w:tblInd w:w="40" w:type="dxa"/>
        <w:tblLayout w:type="fixed"/>
        <w:tblCellMar>
          <w:left w:w="40" w:type="dxa"/>
          <w:right w:w="40" w:type="dxa"/>
        </w:tblCellMar>
        <w:tblLook w:val="0000" w:firstRow="0" w:lastRow="0" w:firstColumn="0" w:lastColumn="0" w:noHBand="0" w:noVBand="0"/>
      </w:tblPr>
      <w:tblGrid>
        <w:gridCol w:w="547"/>
        <w:gridCol w:w="6824"/>
        <w:gridCol w:w="1276"/>
        <w:gridCol w:w="830"/>
      </w:tblGrid>
      <w:tr w:rsidR="00C314F3" w:rsidTr="00881B01">
        <w:trPr>
          <w:trHeight w:hRule="exact" w:val="288"/>
        </w:trPr>
        <w:tc>
          <w:tcPr>
            <w:tcW w:w="547" w:type="dxa"/>
            <w:tcBorders>
              <w:top w:val="single" w:sz="6" w:space="0" w:color="auto"/>
              <w:left w:val="single" w:sz="6" w:space="0" w:color="auto"/>
              <w:bottom w:val="nil"/>
              <w:right w:val="single" w:sz="6" w:space="0" w:color="auto"/>
            </w:tcBorders>
            <w:shd w:val="clear" w:color="auto" w:fill="FFFFFF"/>
          </w:tcPr>
          <w:p w:rsidR="00C314F3" w:rsidRDefault="00C314F3" w:rsidP="00534A2A">
            <w:pPr>
              <w:shd w:val="clear" w:color="auto" w:fill="FFFFFF"/>
            </w:pPr>
          </w:p>
        </w:tc>
        <w:tc>
          <w:tcPr>
            <w:tcW w:w="6824" w:type="dxa"/>
            <w:tcBorders>
              <w:top w:val="single" w:sz="6" w:space="0" w:color="auto"/>
              <w:left w:val="single" w:sz="6" w:space="0" w:color="auto"/>
              <w:bottom w:val="nil"/>
              <w:right w:val="single" w:sz="6" w:space="0" w:color="auto"/>
            </w:tcBorders>
            <w:shd w:val="clear" w:color="auto" w:fill="FFFFFF"/>
          </w:tcPr>
          <w:p w:rsidR="00C314F3" w:rsidRDefault="00C314F3" w:rsidP="00534A2A">
            <w:pPr>
              <w:shd w:val="clear" w:color="auto" w:fill="FFFFFF"/>
              <w:ind w:left="2275"/>
            </w:pPr>
            <w:r>
              <w:rPr>
                <w:color w:val="000000"/>
                <w:spacing w:val="-3"/>
              </w:rPr>
              <w:t>Оцениваемые показатели</w:t>
            </w:r>
          </w:p>
        </w:tc>
        <w:tc>
          <w:tcPr>
            <w:tcW w:w="2106" w:type="dxa"/>
            <w:gridSpan w:val="2"/>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470"/>
            </w:pPr>
            <w:r>
              <w:rPr>
                <w:color w:val="000000"/>
                <w:spacing w:val="-4"/>
              </w:rPr>
              <w:t>Балл</w:t>
            </w:r>
          </w:p>
        </w:tc>
      </w:tr>
      <w:tr w:rsidR="00C314F3" w:rsidTr="00881B01">
        <w:trPr>
          <w:trHeight w:hRule="exact" w:val="288"/>
        </w:trPr>
        <w:tc>
          <w:tcPr>
            <w:tcW w:w="547" w:type="dxa"/>
            <w:tcBorders>
              <w:top w:val="nil"/>
              <w:left w:val="single" w:sz="6" w:space="0" w:color="auto"/>
              <w:bottom w:val="single" w:sz="6" w:space="0" w:color="auto"/>
              <w:right w:val="single" w:sz="6" w:space="0" w:color="auto"/>
            </w:tcBorders>
            <w:shd w:val="clear" w:color="auto" w:fill="FFFFFF"/>
          </w:tcPr>
          <w:p w:rsidR="00C314F3" w:rsidRDefault="00C314F3" w:rsidP="00534A2A"/>
          <w:p w:rsidR="00C314F3" w:rsidRDefault="00C314F3" w:rsidP="00534A2A"/>
        </w:tc>
        <w:tc>
          <w:tcPr>
            <w:tcW w:w="6824" w:type="dxa"/>
            <w:tcBorders>
              <w:top w:val="nil"/>
              <w:left w:val="single" w:sz="6" w:space="0" w:color="auto"/>
              <w:bottom w:val="single" w:sz="6" w:space="0" w:color="auto"/>
              <w:right w:val="single" w:sz="6" w:space="0" w:color="auto"/>
            </w:tcBorders>
            <w:shd w:val="clear" w:color="auto" w:fill="FFFFFF"/>
          </w:tcPr>
          <w:p w:rsidR="00C314F3" w:rsidRDefault="00C314F3" w:rsidP="00534A2A"/>
          <w:p w:rsidR="00C314F3" w:rsidRDefault="00C314F3" w:rsidP="00534A2A"/>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3"/>
              </w:rPr>
              <w:t>Мах</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lang w:val="en-US"/>
              </w:rPr>
              <w:t>Min</w:t>
            </w:r>
          </w:p>
        </w:tc>
      </w:tr>
      <w:tr w:rsidR="00C314F3" w:rsidTr="00881B01">
        <w:trPr>
          <w:trHeight w:hRule="exact" w:val="1114"/>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30"/>
            </w:pPr>
            <w:r>
              <w:rPr>
                <w:color w:val="000000"/>
              </w:rPr>
              <w:t>1</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881B01" w:rsidRDefault="00C314F3" w:rsidP="00534A2A">
            <w:pPr>
              <w:shd w:val="clear" w:color="auto" w:fill="FFFFFF"/>
              <w:spacing w:line="274" w:lineRule="exact"/>
              <w:ind w:right="1776"/>
              <w:rPr>
                <w:color w:val="000000"/>
                <w:spacing w:val="-1"/>
              </w:rPr>
            </w:pPr>
            <w:r>
              <w:rPr>
                <w:color w:val="000000"/>
                <w:spacing w:val="-1"/>
              </w:rPr>
              <w:t>Ответ содержанию вопроса:</w:t>
            </w:r>
          </w:p>
          <w:p w:rsidR="00881B01" w:rsidRDefault="00C314F3" w:rsidP="00534A2A">
            <w:pPr>
              <w:shd w:val="clear" w:color="auto" w:fill="FFFFFF"/>
              <w:spacing w:line="274" w:lineRule="exact"/>
              <w:ind w:right="1776"/>
              <w:rPr>
                <w:color w:val="000000"/>
                <w:spacing w:val="-1"/>
              </w:rPr>
            </w:pPr>
            <w:r>
              <w:rPr>
                <w:color w:val="000000"/>
                <w:spacing w:val="-1"/>
              </w:rPr>
              <w:t xml:space="preserve"> - соответствует</w:t>
            </w:r>
          </w:p>
          <w:p w:rsidR="00881B01" w:rsidRDefault="00C314F3" w:rsidP="00534A2A">
            <w:pPr>
              <w:shd w:val="clear" w:color="auto" w:fill="FFFFFF"/>
              <w:spacing w:line="274" w:lineRule="exact"/>
              <w:ind w:right="1776"/>
              <w:rPr>
                <w:color w:val="000000"/>
                <w:spacing w:val="-1"/>
              </w:rPr>
            </w:pPr>
            <w:r>
              <w:rPr>
                <w:color w:val="000000"/>
                <w:spacing w:val="-1"/>
              </w:rPr>
              <w:t xml:space="preserve"> - не соответствует </w:t>
            </w:r>
          </w:p>
          <w:p w:rsidR="00C314F3" w:rsidRDefault="00C314F3" w:rsidP="00534A2A">
            <w:pPr>
              <w:shd w:val="clear" w:color="auto" w:fill="FFFFFF"/>
              <w:spacing w:line="274" w:lineRule="exact"/>
              <w:ind w:right="1776"/>
            </w:pPr>
            <w:r>
              <w:rPr>
                <w:color w:val="000000"/>
                <w:spacing w:val="-2"/>
              </w:rPr>
              <w:t>- скорректирован с учетом замечания преподавателя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81B01" w:rsidRDefault="00881B01" w:rsidP="00534A2A">
            <w:pPr>
              <w:shd w:val="clear" w:color="auto" w:fill="FFFFFF"/>
              <w:spacing w:line="274" w:lineRule="exact"/>
              <w:ind w:left="125" w:right="130"/>
              <w:jc w:val="center"/>
              <w:rPr>
                <w:color w:val="000000"/>
                <w:spacing w:val="-4"/>
              </w:rPr>
            </w:pPr>
          </w:p>
          <w:p w:rsidR="00881B01" w:rsidRDefault="00C314F3" w:rsidP="00534A2A">
            <w:pPr>
              <w:shd w:val="clear" w:color="auto" w:fill="FFFFFF"/>
              <w:spacing w:line="274" w:lineRule="exact"/>
              <w:ind w:left="125" w:right="130"/>
              <w:jc w:val="center"/>
              <w:rPr>
                <w:color w:val="000000"/>
                <w:spacing w:val="-4"/>
              </w:rPr>
            </w:pPr>
            <w:r>
              <w:rPr>
                <w:color w:val="000000"/>
                <w:spacing w:val="-4"/>
              </w:rPr>
              <w:t xml:space="preserve">2,0 </w:t>
            </w:r>
          </w:p>
          <w:p w:rsidR="00881B01" w:rsidRPr="008D1198" w:rsidRDefault="00C314F3" w:rsidP="00534A2A">
            <w:pPr>
              <w:shd w:val="clear" w:color="auto" w:fill="FFFFFF"/>
              <w:spacing w:line="274" w:lineRule="exact"/>
              <w:ind w:left="125" w:right="130"/>
              <w:jc w:val="center"/>
              <w:rPr>
                <w:spacing w:val="-6"/>
              </w:rPr>
            </w:pPr>
            <w:r w:rsidRPr="008D1198">
              <w:rPr>
                <w:spacing w:val="-6"/>
              </w:rPr>
              <w:t>-</w:t>
            </w:r>
            <w:r w:rsidR="00881B01" w:rsidRPr="008D1198">
              <w:rPr>
                <w:spacing w:val="-6"/>
              </w:rPr>
              <w:t>2</w:t>
            </w:r>
            <w:r w:rsidRPr="008D1198">
              <w:rPr>
                <w:spacing w:val="-6"/>
              </w:rPr>
              <w:t xml:space="preserve">,0 </w:t>
            </w:r>
          </w:p>
          <w:p w:rsidR="00C314F3" w:rsidRDefault="00C314F3" w:rsidP="00534A2A">
            <w:pPr>
              <w:shd w:val="clear" w:color="auto" w:fill="FFFFFF"/>
              <w:spacing w:line="274" w:lineRule="exact"/>
              <w:ind w:left="125" w:right="130"/>
              <w:jc w:val="center"/>
            </w:pPr>
            <w:r>
              <w:rPr>
                <w:color w:val="000000"/>
                <w:spacing w:val="-9"/>
              </w:rPr>
              <w:t>0,5</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881B01" w:rsidRDefault="00881B01" w:rsidP="00534A2A">
            <w:pPr>
              <w:shd w:val="clear" w:color="auto" w:fill="FFFFFF"/>
              <w:spacing w:line="274" w:lineRule="exact"/>
              <w:ind w:left="240" w:right="254"/>
              <w:jc w:val="center"/>
              <w:rPr>
                <w:color w:val="000000"/>
              </w:rPr>
            </w:pPr>
          </w:p>
          <w:p w:rsidR="00C314F3" w:rsidRDefault="00C314F3" w:rsidP="00534A2A">
            <w:pPr>
              <w:shd w:val="clear" w:color="auto" w:fill="FFFFFF"/>
              <w:spacing w:line="274" w:lineRule="exact"/>
              <w:ind w:left="240" w:right="254"/>
              <w:jc w:val="center"/>
            </w:pPr>
            <w:r>
              <w:rPr>
                <w:color w:val="000000"/>
              </w:rPr>
              <w:t>0 0 0</w:t>
            </w:r>
          </w:p>
        </w:tc>
      </w:tr>
      <w:tr w:rsidR="00C314F3" w:rsidTr="00881B01">
        <w:trPr>
          <w:trHeight w:hRule="exact" w:val="56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06"/>
            </w:pPr>
            <w:r>
              <w:rPr>
                <w:color w:val="000000"/>
              </w:rPr>
              <w:t>2</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4" w:lineRule="exact"/>
            </w:pPr>
            <w:r>
              <w:rPr>
                <w:color w:val="000000"/>
                <w:spacing w:val="3"/>
              </w:rPr>
              <w:t xml:space="preserve">Ответ сопровождается собственными выводами студента, четкость </w:t>
            </w:r>
            <w:r>
              <w:rPr>
                <w:color w:val="000000"/>
              </w:rPr>
              <w:t>формулирования позиции студента по вопросу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w:t>
            </w:r>
          </w:p>
        </w:tc>
      </w:tr>
      <w:tr w:rsidR="00C314F3" w:rsidTr="00881B01">
        <w:trPr>
          <w:trHeight w:hRule="exact" w:val="28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0"/>
            </w:pPr>
            <w:r>
              <w:rPr>
                <w:color w:val="000000"/>
              </w:rPr>
              <w:t>3</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3"/>
              </w:rPr>
              <w:t>Логика изложения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06"/>
            </w:pPr>
            <w:r>
              <w:rPr>
                <w:color w:val="000000"/>
              </w:rPr>
              <w:t>4</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8" w:lineRule="exact"/>
              <w:ind w:right="5" w:hanging="10"/>
            </w:pPr>
            <w:r>
              <w:rPr>
                <w:color w:val="000000"/>
                <w:spacing w:val="3"/>
              </w:rPr>
              <w:t>Грамотность изложения, использование профессиональных терми</w:t>
            </w:r>
            <w:r>
              <w:rPr>
                <w:color w:val="000000"/>
                <w:spacing w:val="3"/>
              </w:rPr>
              <w:softHyphen/>
            </w:r>
            <w:r>
              <w:rPr>
                <w:color w:val="000000"/>
                <w:spacing w:val="-5"/>
              </w:rPr>
              <w:t>нов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5"/>
            </w:pPr>
            <w:r>
              <w:rPr>
                <w:color w:val="000000"/>
              </w:rPr>
              <w:t>5</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2"/>
              </w:rPr>
              <w:t>Ссылка при ответе на различные источники информации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ОД</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0"/>
            </w:pPr>
            <w:r>
              <w:rPr>
                <w:color w:val="000000"/>
              </w:rPr>
              <w:t>6</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4" w:lineRule="exact"/>
              <w:ind w:right="4858" w:hanging="5"/>
            </w:pPr>
            <w:r>
              <w:rPr>
                <w:color w:val="000000"/>
                <w:spacing w:val="-3"/>
              </w:rPr>
              <w:t xml:space="preserve">Изложение материала: </w:t>
            </w:r>
            <w:r>
              <w:rPr>
                <w:color w:val="000000"/>
                <w:spacing w:val="-2"/>
              </w:rPr>
              <w:t xml:space="preserve">- точное </w:t>
            </w:r>
            <w:r>
              <w:rPr>
                <w:color w:val="000000"/>
                <w:spacing w:val="-1"/>
              </w:rPr>
              <w:t>- с ошибками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4" w:lineRule="exact"/>
              <w:ind w:left="125" w:right="130" w:firstLine="19"/>
            </w:pPr>
            <w:r>
              <w:rPr>
                <w:b/>
                <w:bCs/>
                <w:color w:val="000000"/>
                <w:spacing w:val="-12"/>
              </w:rPr>
              <w:t xml:space="preserve">1,0 </w:t>
            </w:r>
            <w:r>
              <w:rPr>
                <w:b/>
                <w:bCs/>
                <w:color w:val="000000"/>
                <w:spacing w:val="-6"/>
              </w:rPr>
              <w:t>-1,0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4" w:lineRule="exact"/>
              <w:ind w:left="240" w:right="254"/>
            </w:pPr>
            <w:r>
              <w:rPr>
                <w:b/>
                <w:bCs/>
                <w:color w:val="000000"/>
              </w:rPr>
              <w:t>0 0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0"/>
            </w:pPr>
            <w:r>
              <w:rPr>
                <w:color w:val="000000"/>
              </w:rPr>
              <w:t>7</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3"/>
              </w:rPr>
              <w:t>Приведение примеров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5"/>
            </w:pPr>
            <w:r>
              <w:rPr>
                <w:color w:val="000000"/>
              </w:rPr>
              <w:lastRenderedPageBreak/>
              <w:t>8</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2"/>
              </w:rPr>
              <w:t>Выделение в устном ответе главного, раскрытие проблемы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0"/>
            </w:pPr>
            <w:r>
              <w:rPr>
                <w:color w:val="000000"/>
              </w:rPr>
              <w:t>9</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1"/>
              </w:rPr>
              <w:t>Полнота, аргументированность, убежденность при ответе на вопросы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72"/>
            </w:pPr>
            <w:r>
              <w:rPr>
                <w:color w:val="000000"/>
              </w:rPr>
              <w:t>10</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2"/>
              </w:rPr>
              <w:t>Готовность к дискуссии, контактность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ОД</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b/>
                <w:bCs/>
                <w:color w:val="000000"/>
                <w:spacing w:val="-4"/>
              </w:rPr>
              <w:t>Итого баллов: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5,0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bl>
    <w:p w:rsidR="00C314F3" w:rsidRDefault="00C314F3" w:rsidP="00C314F3">
      <w:pPr>
        <w:shd w:val="clear" w:color="auto" w:fill="FFFFFF"/>
        <w:spacing w:before="403"/>
        <w:ind w:right="19"/>
      </w:pPr>
      <w:r>
        <w:rPr>
          <w:b/>
          <w:bCs/>
          <w:color w:val="000000"/>
          <w:spacing w:val="-3"/>
        </w:rPr>
        <w:t>Шкала пересчета баллов:</w:t>
      </w:r>
    </w:p>
    <w:p w:rsidR="00C314F3" w:rsidRDefault="00C314F3" w:rsidP="00C314F3">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669"/>
        <w:gridCol w:w="6922"/>
      </w:tblGrid>
      <w:tr w:rsidR="00C314F3" w:rsidTr="00534A2A">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i/>
                <w:iCs/>
                <w:color w:val="000000"/>
                <w:spacing w:val="-2"/>
              </w:rPr>
              <w:t>Баллы</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i/>
                <w:iCs/>
                <w:color w:val="000000"/>
                <w:spacing w:val="-4"/>
              </w:rPr>
              <w:t>Оценка</w:t>
            </w:r>
          </w:p>
        </w:tc>
      </w:tr>
      <w:tr w:rsidR="00C314F3" w:rsidTr="00534A2A">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3"/>
              </w:rPr>
              <w:t>4,5-5,0</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4"/>
              </w:rPr>
              <w:t>Отлично</w:t>
            </w:r>
          </w:p>
        </w:tc>
      </w:tr>
      <w:tr w:rsidR="00C314F3" w:rsidTr="00534A2A">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463CC0">
            <w:pPr>
              <w:shd w:val="clear" w:color="auto" w:fill="FFFFFF"/>
              <w:jc w:val="center"/>
            </w:pPr>
            <w:r>
              <w:rPr>
                <w:color w:val="000000"/>
                <w:spacing w:val="-5"/>
              </w:rPr>
              <w:t>3,5-4,</w:t>
            </w:r>
            <w:r w:rsidR="00463CC0">
              <w:rPr>
                <w:color w:val="000000"/>
                <w:spacing w:val="-5"/>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4"/>
              </w:rPr>
              <w:t>Хорошо</w:t>
            </w:r>
          </w:p>
        </w:tc>
      </w:tr>
      <w:tr w:rsidR="00C314F3" w:rsidTr="00534A2A">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463CC0">
            <w:pPr>
              <w:shd w:val="clear" w:color="auto" w:fill="FFFFFF"/>
              <w:jc w:val="center"/>
            </w:pPr>
            <w:r>
              <w:rPr>
                <w:color w:val="000000"/>
                <w:spacing w:val="-4"/>
              </w:rPr>
              <w:t>2,</w:t>
            </w:r>
            <w:r w:rsidR="00463CC0">
              <w:rPr>
                <w:color w:val="000000"/>
                <w:spacing w:val="-4"/>
              </w:rPr>
              <w:t>5</w:t>
            </w:r>
            <w:r>
              <w:rPr>
                <w:color w:val="000000"/>
                <w:spacing w:val="-4"/>
              </w:rPr>
              <w:t>-3,</w:t>
            </w:r>
            <w:r w:rsidR="00463CC0">
              <w:rPr>
                <w:color w:val="000000"/>
                <w:spacing w:val="-4"/>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3"/>
              </w:rPr>
              <w:t>Удовлетворительно</w:t>
            </w:r>
          </w:p>
        </w:tc>
      </w:tr>
      <w:tr w:rsidR="00C314F3" w:rsidTr="00534A2A">
        <w:trPr>
          <w:trHeight w:hRule="exact" w:val="29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881B01" w:rsidP="00463CC0">
            <w:pPr>
              <w:shd w:val="clear" w:color="auto" w:fill="FFFFFF"/>
              <w:jc w:val="center"/>
            </w:pPr>
            <w:r>
              <w:rPr>
                <w:color w:val="000000"/>
                <w:spacing w:val="-6"/>
              </w:rPr>
              <w:t>&lt;2,</w:t>
            </w:r>
            <w:r w:rsidR="00463CC0">
              <w:rPr>
                <w:color w:val="000000"/>
                <w:spacing w:val="-6"/>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2"/>
              </w:rPr>
              <w:t>Неудовлетворительно</w:t>
            </w:r>
          </w:p>
        </w:tc>
      </w:tr>
    </w:tbl>
    <w:p w:rsidR="00C314F3" w:rsidRDefault="00C314F3" w:rsidP="002250FB">
      <w:pPr>
        <w:ind w:firstLine="709"/>
        <w:jc w:val="both"/>
        <w:rPr>
          <w:b/>
          <w:bCs/>
          <w:i/>
        </w:rPr>
      </w:pPr>
    </w:p>
    <w:p w:rsidR="008D1198" w:rsidRPr="007A4E15" w:rsidRDefault="007A4E15" w:rsidP="002250FB">
      <w:pPr>
        <w:ind w:firstLine="709"/>
        <w:jc w:val="both"/>
        <w:rPr>
          <w:b/>
          <w:bCs/>
        </w:rPr>
      </w:pPr>
      <w:r w:rsidRPr="007A4E15">
        <w:rPr>
          <w:b/>
          <w:bCs/>
        </w:rPr>
        <w:t xml:space="preserve">Тестирование: </w:t>
      </w:r>
    </w:p>
    <w:tbl>
      <w:tblPr>
        <w:tblW w:w="9591" w:type="dxa"/>
        <w:tblInd w:w="40" w:type="dxa"/>
        <w:tblLayout w:type="fixed"/>
        <w:tblCellMar>
          <w:left w:w="40" w:type="dxa"/>
          <w:right w:w="40" w:type="dxa"/>
        </w:tblCellMar>
        <w:tblLook w:val="0000" w:firstRow="0" w:lastRow="0" w:firstColumn="0" w:lastColumn="0" w:noHBand="0" w:noVBand="0"/>
      </w:tblPr>
      <w:tblGrid>
        <w:gridCol w:w="2669"/>
        <w:gridCol w:w="6922"/>
      </w:tblGrid>
      <w:tr w:rsidR="007A4E15" w:rsidTr="007A4E15">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Default="007A4E15" w:rsidP="00534A2A">
            <w:pPr>
              <w:shd w:val="clear" w:color="auto" w:fill="FFFFFF"/>
              <w:jc w:val="center"/>
            </w:pPr>
            <w:r>
              <w:rPr>
                <w:i/>
                <w:iCs/>
                <w:color w:val="000000"/>
                <w:spacing w:val="-2"/>
              </w:rPr>
              <w:t>Ответы</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Default="007A4E15" w:rsidP="00534A2A">
            <w:pPr>
              <w:shd w:val="clear" w:color="auto" w:fill="FFFFFF"/>
              <w:jc w:val="center"/>
            </w:pPr>
            <w:r>
              <w:rPr>
                <w:i/>
                <w:iCs/>
                <w:color w:val="000000"/>
                <w:spacing w:val="-4"/>
              </w:rPr>
              <w:t>Оценка</w:t>
            </w:r>
          </w:p>
        </w:tc>
      </w:tr>
      <w:tr w:rsidR="007A4E15" w:rsidTr="007A4E15">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lang w:eastAsia="en-US"/>
              </w:rPr>
              <w:t>свыше 91%</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color w:val="000000"/>
                <w:spacing w:val="-4"/>
              </w:rPr>
              <w:t>Отлично</w:t>
            </w:r>
          </w:p>
        </w:tc>
      </w:tr>
      <w:tr w:rsidR="007A4E15" w:rsidTr="007A4E15">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lang w:eastAsia="en-US"/>
              </w:rPr>
              <w:t>свыше 81%</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color w:val="000000"/>
                <w:spacing w:val="-4"/>
              </w:rPr>
              <w:t>Хорошо</w:t>
            </w:r>
          </w:p>
        </w:tc>
      </w:tr>
      <w:tr w:rsidR="007A4E15" w:rsidTr="007A4E15">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lang w:eastAsia="en-US"/>
              </w:rPr>
              <w:t>свыше 71%</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color w:val="000000"/>
                <w:spacing w:val="-3"/>
              </w:rPr>
              <w:t>Удовлетворительно</w:t>
            </w:r>
          </w:p>
        </w:tc>
      </w:tr>
      <w:tr w:rsidR="007A4E15" w:rsidTr="007A4E15">
        <w:trPr>
          <w:trHeight w:hRule="exact" w:val="29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lang w:eastAsia="en-US"/>
              </w:rPr>
              <w:t>менее 71%</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color w:val="000000"/>
                <w:spacing w:val="-2"/>
              </w:rPr>
              <w:t>Неудовлетворительно</w:t>
            </w:r>
          </w:p>
        </w:tc>
      </w:tr>
    </w:tbl>
    <w:p w:rsidR="00C314F3" w:rsidRPr="005D1383" w:rsidRDefault="00C314F3" w:rsidP="002250FB">
      <w:pPr>
        <w:ind w:firstLine="709"/>
        <w:jc w:val="both"/>
        <w:rPr>
          <w:b/>
          <w:bCs/>
          <w:i/>
        </w:rPr>
      </w:pPr>
    </w:p>
    <w:p w:rsidR="002250FB" w:rsidRDefault="002250FB" w:rsidP="00984EC8">
      <w:pPr>
        <w:pStyle w:val="11"/>
        <w:numPr>
          <w:ilvl w:val="0"/>
          <w:numId w:val="29"/>
        </w:numPr>
        <w:rPr>
          <w:b/>
        </w:rPr>
      </w:pPr>
      <w:r>
        <w:rPr>
          <w:b/>
        </w:rPr>
        <w:t xml:space="preserve">Порядок предоставления результатов самостоятельной работы </w:t>
      </w:r>
    </w:p>
    <w:p w:rsidR="00881B01" w:rsidRDefault="00116B01" w:rsidP="002250FB">
      <w:pPr>
        <w:pStyle w:val="11"/>
        <w:ind w:left="0" w:firstLine="709"/>
        <w:jc w:val="both"/>
      </w:pPr>
      <w:r>
        <w:t xml:space="preserve">Формой представления результатов самостоятельной </w:t>
      </w:r>
      <w:r w:rsidRPr="007A4E15">
        <w:t xml:space="preserve">работы является </w:t>
      </w:r>
      <w:r w:rsidR="007A4E15" w:rsidRPr="007A4E15">
        <w:t>план конспект занятия, конспект для подготовки к собеседованию, коллоквиуму</w:t>
      </w:r>
      <w:r w:rsidRPr="007A4E15">
        <w:t xml:space="preserve"> по выбранной </w:t>
      </w:r>
      <w:r>
        <w:t xml:space="preserve">тематике. </w:t>
      </w:r>
    </w:p>
    <w:p w:rsidR="00F34FEC" w:rsidRPr="00D22663" w:rsidRDefault="00116B01" w:rsidP="002250FB">
      <w:pPr>
        <w:pStyle w:val="11"/>
        <w:ind w:left="0" w:firstLine="709"/>
        <w:jc w:val="both"/>
        <w:rPr>
          <w:b/>
        </w:rPr>
      </w:pPr>
      <w:r>
        <w:t xml:space="preserve">Этапность выполнения работы может быть привязана к темам дисциплины. При этом каждый из этапов может заканчиваться промежуточным отчетом. Всего в течение времени изучения дисциплины выполняется </w:t>
      </w:r>
      <w:r w:rsidR="007A4E15" w:rsidRPr="007A4E15">
        <w:t>четыре вида самостоятельной работы.</w:t>
      </w:r>
    </w:p>
    <w:p w:rsidR="00054D6F" w:rsidRDefault="005D1383" w:rsidP="00054D6F">
      <w:pPr>
        <w:spacing w:after="200" w:line="276" w:lineRule="auto"/>
      </w:pPr>
      <w:r>
        <w:rPr>
          <w:b/>
        </w:rPr>
        <w:t xml:space="preserve"> </w:t>
      </w:r>
    </w:p>
    <w:p w:rsidR="008D1198" w:rsidRDefault="008D1198" w:rsidP="00054D6F">
      <w:pPr>
        <w:tabs>
          <w:tab w:val="left" w:pos="1134"/>
        </w:tabs>
        <w:ind w:firstLine="709"/>
        <w:contextualSpacing/>
        <w:jc w:val="center"/>
        <w:rPr>
          <w:b/>
          <w:bCs/>
        </w:rPr>
      </w:pPr>
    </w:p>
    <w:p w:rsidR="008D1198" w:rsidRDefault="008D1198" w:rsidP="00054D6F">
      <w:pPr>
        <w:tabs>
          <w:tab w:val="left" w:pos="1134"/>
        </w:tabs>
        <w:ind w:firstLine="709"/>
        <w:contextualSpacing/>
        <w:jc w:val="center"/>
        <w:rPr>
          <w:b/>
          <w:bCs/>
        </w:rPr>
      </w:pPr>
    </w:p>
    <w:p w:rsidR="008D1198" w:rsidRDefault="008D1198"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054D6F" w:rsidRPr="00D22663" w:rsidRDefault="00054D6F" w:rsidP="00054D6F">
      <w:pPr>
        <w:tabs>
          <w:tab w:val="left" w:pos="1134"/>
        </w:tabs>
        <w:ind w:firstLine="709"/>
        <w:contextualSpacing/>
        <w:jc w:val="center"/>
        <w:rPr>
          <w:b/>
          <w:bCs/>
        </w:rPr>
      </w:pPr>
      <w:r w:rsidRPr="00D22663">
        <w:rPr>
          <w:b/>
          <w:bCs/>
        </w:rPr>
        <w:lastRenderedPageBreak/>
        <w:t>СПИСОК РЕКОМЕНДУЕМОЙ ЛИТЕРАТУРЫ</w:t>
      </w:r>
    </w:p>
    <w:p w:rsidR="00984EC8" w:rsidRPr="00236D0D" w:rsidRDefault="00984EC8" w:rsidP="00984EC8">
      <w:pPr>
        <w:pStyle w:val="a3"/>
        <w:tabs>
          <w:tab w:val="left" w:pos="933"/>
        </w:tabs>
        <w:ind w:firstLine="709"/>
        <w:jc w:val="both"/>
        <w:rPr>
          <w:rFonts w:ascii="Times New Roman" w:hAnsi="Times New Roman"/>
          <w:sz w:val="28"/>
          <w:szCs w:val="28"/>
        </w:rPr>
      </w:pPr>
      <w:r w:rsidRPr="00236D0D">
        <w:rPr>
          <w:rFonts w:ascii="Times New Roman" w:hAnsi="Times New Roman"/>
          <w:sz w:val="28"/>
          <w:szCs w:val="28"/>
        </w:rPr>
        <w:t xml:space="preserve">1. «Адаптивное физическое воспитание в геронтологии : учебно-методическое пособие / составители И. Э. Юденко [и др.]. — Сургут : СурГУ, 2022 — Часть 1 — 2022. — 47 с. — Текст : электронный // Лань : электронно-библиотечная система. — URL: </w:t>
      </w:r>
      <w:hyperlink r:id="rId8" w:history="1">
        <w:r w:rsidRPr="009A4100">
          <w:rPr>
            <w:rStyle w:val="a8"/>
            <w:sz w:val="28"/>
            <w:szCs w:val="28"/>
          </w:rPr>
          <w:t>https://e.lanbook.com/book/337895</w:t>
        </w:r>
      </w:hyperlink>
      <w:r>
        <w:rPr>
          <w:rFonts w:ascii="Times New Roman" w:hAnsi="Times New Roman"/>
          <w:sz w:val="28"/>
          <w:szCs w:val="28"/>
        </w:rPr>
        <w:t xml:space="preserve"> </w:t>
      </w:r>
      <w:r w:rsidRPr="00236D0D">
        <w:rPr>
          <w:rFonts w:ascii="Times New Roman" w:hAnsi="Times New Roman"/>
          <w:sz w:val="28"/>
          <w:szCs w:val="28"/>
        </w:rPr>
        <w:t>. — Режим доступа: для авториз. Пользователей</w:t>
      </w:r>
    </w:p>
    <w:p w:rsidR="00984EC8" w:rsidRPr="00236D0D" w:rsidRDefault="00984EC8" w:rsidP="00984EC8">
      <w:pPr>
        <w:pStyle w:val="a3"/>
        <w:tabs>
          <w:tab w:val="left" w:pos="933"/>
        </w:tabs>
        <w:ind w:firstLine="709"/>
        <w:jc w:val="both"/>
        <w:rPr>
          <w:rFonts w:ascii="Times New Roman" w:hAnsi="Times New Roman"/>
          <w:sz w:val="28"/>
          <w:szCs w:val="28"/>
        </w:rPr>
      </w:pPr>
      <w:r w:rsidRPr="00236D0D">
        <w:rPr>
          <w:rFonts w:ascii="Times New Roman" w:hAnsi="Times New Roman"/>
          <w:sz w:val="28"/>
          <w:szCs w:val="28"/>
        </w:rPr>
        <w:t>2. «Теория и практика современной геронтологии : монография / В. С. Мякотных, В. Н. Мещанинов, Т. А. Боровкова, А. П. Сиденков. — Екатеринбург : Уральский ГМУ, 2022. — ISBN 978-5-89895-990-6. — Текст : электронный // Лань : электронно-библиотечная система. — URL: https://e.lanbook.com/book/295607 — Режим доступа: для авториз. пользователей. — С. 266..</w:t>
      </w:r>
    </w:p>
    <w:p w:rsidR="00984EC8" w:rsidRPr="00236D0D" w:rsidRDefault="00984EC8" w:rsidP="00984EC8">
      <w:pPr>
        <w:pStyle w:val="a3"/>
        <w:tabs>
          <w:tab w:val="left" w:pos="933"/>
        </w:tabs>
        <w:ind w:firstLine="709"/>
        <w:jc w:val="both"/>
        <w:rPr>
          <w:rFonts w:ascii="Times New Roman" w:hAnsi="Times New Roman"/>
          <w:sz w:val="28"/>
          <w:szCs w:val="28"/>
        </w:rPr>
      </w:pPr>
      <w:r w:rsidRPr="00236D0D">
        <w:rPr>
          <w:rFonts w:ascii="Times New Roman" w:hAnsi="Times New Roman"/>
          <w:sz w:val="28"/>
          <w:szCs w:val="28"/>
        </w:rPr>
        <w:t>3. «Социальная геронтология: междисциплинарный подход в работе с пожилыми людьми : учебное пособие / Н. Л. Шкиндер, С. И. Глухих, О. Е. Плеханова, М. В. Привалова ; под редакцией С. И. Глухих. — Екатеринбург : Уральский ГМУ, 2021. — ISBN 978-5-89895-983-8. — Текст : электронный // Лань : электронно-библиотечная система. — URL: https://e.lanbook.com/book/317381 . — Режим доступа: для авториз. пользователей. — С. 1.).</w:t>
      </w:r>
    </w:p>
    <w:p w:rsidR="00984EC8" w:rsidRPr="0057176E" w:rsidRDefault="00984EC8" w:rsidP="00984EC8">
      <w:pPr>
        <w:pStyle w:val="a3"/>
        <w:tabs>
          <w:tab w:val="left" w:pos="933"/>
        </w:tabs>
        <w:spacing w:before="0" w:beforeAutospacing="0" w:after="0" w:afterAutospacing="0"/>
        <w:ind w:firstLine="709"/>
        <w:jc w:val="both"/>
      </w:pPr>
      <w:r w:rsidRPr="00236D0D">
        <w:rPr>
          <w:rFonts w:ascii="Times New Roman" w:hAnsi="Times New Roman"/>
          <w:sz w:val="28"/>
          <w:szCs w:val="28"/>
        </w:rPr>
        <w:t>4. Шульмин, М. П. Социальная геронтология : учебное пособие / М. П. Шульмин. — Москва : ТУСУР, 2018. — 143 с. — Текст : электронный // Лань : электронно-библиотечная система. — URL: https://e.lanbook.com/book/313688 . — Режим доступа: для авториз. пользователей. — С. 1.</w:t>
      </w:r>
    </w:p>
    <w:p w:rsidR="007A4E15" w:rsidRDefault="007A4E15" w:rsidP="007A4E15">
      <w:pPr>
        <w:jc w:val="right"/>
      </w:pPr>
    </w:p>
    <w:p w:rsidR="007A4E15" w:rsidRDefault="007A4E15" w:rsidP="007A4E15">
      <w:pPr>
        <w:jc w:val="right"/>
      </w:pPr>
    </w:p>
    <w:p w:rsidR="007A4E15" w:rsidRDefault="007A4E15"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054D6F" w:rsidRPr="007A4E15" w:rsidRDefault="00881B01" w:rsidP="007A4E15">
      <w:pPr>
        <w:jc w:val="right"/>
      </w:pPr>
      <w:r w:rsidRPr="007A4E15">
        <w:lastRenderedPageBreak/>
        <w:t>Приложение</w:t>
      </w:r>
    </w:p>
    <w:p w:rsidR="00881B01" w:rsidRPr="00F0280D" w:rsidRDefault="00881B01" w:rsidP="00F0280D">
      <w:pPr>
        <w:contextualSpacing/>
        <w:jc w:val="center"/>
        <w:rPr>
          <w:b/>
        </w:rPr>
      </w:pPr>
      <w:r w:rsidRPr="00F0280D">
        <w:rPr>
          <w:b/>
        </w:rPr>
        <w:t xml:space="preserve">Вопросы для </w:t>
      </w:r>
      <w:r w:rsidR="007A4E15" w:rsidRPr="00F0280D">
        <w:rPr>
          <w:b/>
        </w:rPr>
        <w:t>коллоквиума</w:t>
      </w:r>
    </w:p>
    <w:p w:rsidR="00984EC8" w:rsidRDefault="00984EC8" w:rsidP="00F0280D">
      <w:pPr>
        <w:jc w:val="both"/>
      </w:pPr>
      <w:r>
        <w:t xml:space="preserve">Основные цели, задачи и методические особенности адаптивного физического воспитания людей пожилого и старшего возраста. </w:t>
      </w:r>
    </w:p>
    <w:p w:rsidR="00984EC8" w:rsidRDefault="00984EC8" w:rsidP="00F0280D">
      <w:pPr>
        <w:jc w:val="both"/>
      </w:pPr>
      <w:r>
        <w:t xml:space="preserve">Коррекционно-компенсаторная, профилактическая, образовательная, развивающая и воспитательная функции адаптивного физического воспитания. </w:t>
      </w:r>
    </w:p>
    <w:p w:rsidR="00984EC8" w:rsidRDefault="00984EC8" w:rsidP="00F0280D">
      <w:pPr>
        <w:jc w:val="both"/>
      </w:pPr>
      <w:r>
        <w:t xml:space="preserve">Специально-методические принципы адаптивного физического воспитания: диагностирования (учета особенностей основного дефекта, его структуры, времени поражения, медицинского прогноза, показаний и противопоказаний к использованию физических упражнений, а также сопутствующих заболеваний и вторичных отклонений), коррекционно-развивающей, компенсаторной и профилактической направленности. </w:t>
      </w:r>
    </w:p>
    <w:p w:rsidR="00984EC8" w:rsidRDefault="00984EC8" w:rsidP="00F0280D">
      <w:pPr>
        <w:jc w:val="both"/>
      </w:pPr>
      <w:r>
        <w:t xml:space="preserve">Когнитивные способности и навыки общения, необходимые в работе с людьми пожилого и старшего возраста. </w:t>
      </w:r>
    </w:p>
    <w:p w:rsidR="00984EC8" w:rsidRDefault="00984EC8" w:rsidP="00F0280D">
      <w:pPr>
        <w:jc w:val="both"/>
      </w:pPr>
      <w:r>
        <w:t xml:space="preserve">Отличительные особенности воспитательного процесса людей пожилого и старшего возраста. </w:t>
      </w:r>
    </w:p>
    <w:p w:rsidR="00984EC8" w:rsidRDefault="00984EC8" w:rsidP="00F0280D">
      <w:pPr>
        <w:jc w:val="both"/>
      </w:pPr>
      <w:r>
        <w:t xml:space="preserve">Социально-психологические особенности занимающихся пожилого и старшего возраста. </w:t>
      </w:r>
    </w:p>
    <w:p w:rsidR="00984EC8" w:rsidRDefault="00984EC8" w:rsidP="00F0280D">
      <w:pPr>
        <w:jc w:val="both"/>
      </w:pPr>
      <w:r>
        <w:t xml:space="preserve">Средства, методы и методические приемы, способствующие решению нестандартных проблем в образовательном процессе с лицами пожилого и старшего возраста. </w:t>
      </w:r>
    </w:p>
    <w:p w:rsidR="00984EC8" w:rsidRDefault="00984EC8" w:rsidP="00F0280D">
      <w:pPr>
        <w:jc w:val="both"/>
      </w:pPr>
      <w:r>
        <w:t xml:space="preserve">Причинные связи возникновения нестандартных ситуаций в процессе образовательной деятельности людей пожилого и старшего возраста. </w:t>
      </w:r>
    </w:p>
    <w:p w:rsidR="00984EC8" w:rsidRDefault="00984EC8" w:rsidP="00F0280D">
      <w:pPr>
        <w:jc w:val="both"/>
      </w:pPr>
      <w:r>
        <w:t xml:space="preserve">Особенности физической реабилитации в геронтологии. Общие закономерности проведения занятий. </w:t>
      </w:r>
    </w:p>
    <w:p w:rsidR="00984EC8" w:rsidRDefault="00984EC8" w:rsidP="00F0280D">
      <w:pPr>
        <w:jc w:val="both"/>
      </w:pPr>
      <w:r>
        <w:t xml:space="preserve">Обеспечение техники безопасности. </w:t>
      </w:r>
    </w:p>
    <w:p w:rsidR="00984EC8" w:rsidRDefault="00984EC8" w:rsidP="00F0280D">
      <w:pPr>
        <w:jc w:val="both"/>
      </w:pPr>
      <w:r>
        <w:t xml:space="preserve">Факторы риска, способствующие неблагоприятному развитию основного заболевания, и патогенетические механизмы, участвующие в процессе прогрессирования основного заболевания или дефекта. </w:t>
      </w:r>
    </w:p>
    <w:p w:rsidR="00F0280D" w:rsidRDefault="00984EC8" w:rsidP="00F0280D">
      <w:pPr>
        <w:jc w:val="both"/>
      </w:pPr>
      <w:r>
        <w:t>Противопоказания для занятий. Основные методы обучени</w:t>
      </w:r>
      <w:r>
        <w:t>я</w:t>
      </w: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Pr="00F0280D" w:rsidRDefault="00176D29" w:rsidP="00F0280D">
      <w:pPr>
        <w:jc w:val="both"/>
      </w:pPr>
      <w:bookmarkStart w:id="1" w:name="_GoBack"/>
      <w:r>
        <w:lastRenderedPageBreak/>
        <w:t>Разработчик старший преподаватель кафедры ФВ и АФК</w:t>
      </w:r>
      <w:r w:rsidR="006740BB">
        <w:t>, к.п.н.</w:t>
      </w:r>
      <w:r>
        <w:t xml:space="preserve"> Батищева Л.Д</w:t>
      </w:r>
      <w:bookmarkEnd w:id="1"/>
    </w:p>
    <w:sectPr w:rsidR="00176D29" w:rsidRPr="00F0280D" w:rsidSect="00F0280D">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FEF" w:rsidRDefault="001B5FEF" w:rsidP="001927B4">
      <w:r>
        <w:separator/>
      </w:r>
    </w:p>
  </w:endnote>
  <w:endnote w:type="continuationSeparator" w:id="0">
    <w:p w:rsidR="001B5FEF" w:rsidRDefault="001B5FEF" w:rsidP="0019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8641"/>
      <w:docPartObj>
        <w:docPartGallery w:val="Page Numbers (Bottom of Page)"/>
        <w:docPartUnique/>
      </w:docPartObj>
    </w:sdtPr>
    <w:sdtEndPr/>
    <w:sdtContent>
      <w:p w:rsidR="00E90CDF" w:rsidRDefault="00E90CDF">
        <w:pPr>
          <w:pStyle w:val="af"/>
          <w:jc w:val="right"/>
        </w:pPr>
        <w:r>
          <w:fldChar w:fldCharType="begin"/>
        </w:r>
        <w:r>
          <w:instrText>PAGE   \* MERGEFORMAT</w:instrText>
        </w:r>
        <w:r>
          <w:fldChar w:fldCharType="separate"/>
        </w:r>
        <w:r w:rsidR="006740BB">
          <w:rPr>
            <w:noProof/>
          </w:rPr>
          <w:t>13</w:t>
        </w:r>
        <w:r>
          <w:fldChar w:fldCharType="end"/>
        </w:r>
      </w:p>
    </w:sdtContent>
  </w:sdt>
  <w:p w:rsidR="00E90CDF" w:rsidRDefault="00E90CD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FEF" w:rsidRDefault="001B5FEF" w:rsidP="001927B4">
      <w:r>
        <w:separator/>
      </w:r>
    </w:p>
  </w:footnote>
  <w:footnote w:type="continuationSeparator" w:id="0">
    <w:p w:rsidR="001B5FEF" w:rsidRDefault="001B5FEF" w:rsidP="001927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4A25"/>
    <w:multiLevelType w:val="hybridMultilevel"/>
    <w:tmpl w:val="65525B4C"/>
    <w:lvl w:ilvl="0" w:tplc="DC2C1A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D0AB9"/>
    <w:multiLevelType w:val="hybridMultilevel"/>
    <w:tmpl w:val="1276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F3976"/>
    <w:multiLevelType w:val="multilevel"/>
    <w:tmpl w:val="57A6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C5EFF"/>
    <w:multiLevelType w:val="hybridMultilevel"/>
    <w:tmpl w:val="E52C71C6"/>
    <w:lvl w:ilvl="0" w:tplc="2C4EF58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39E13C7"/>
    <w:multiLevelType w:val="hybridMultilevel"/>
    <w:tmpl w:val="16202E4A"/>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2DB39B3"/>
    <w:multiLevelType w:val="hybridMultilevel"/>
    <w:tmpl w:val="8916A4C2"/>
    <w:lvl w:ilvl="0" w:tplc="726883B8">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35C75C44"/>
    <w:multiLevelType w:val="multilevel"/>
    <w:tmpl w:val="ADDC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42AF"/>
    <w:multiLevelType w:val="hybridMultilevel"/>
    <w:tmpl w:val="FAFE9C92"/>
    <w:lvl w:ilvl="0" w:tplc="6AAE10AC">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C3528D"/>
    <w:multiLevelType w:val="hybridMultilevel"/>
    <w:tmpl w:val="43D6E8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8174BCA"/>
    <w:multiLevelType w:val="hybridMultilevel"/>
    <w:tmpl w:val="B6426F9C"/>
    <w:lvl w:ilvl="0" w:tplc="6AAE10AC">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CD79C6"/>
    <w:multiLevelType w:val="multilevel"/>
    <w:tmpl w:val="EB42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7F586A"/>
    <w:multiLevelType w:val="hybridMultilevel"/>
    <w:tmpl w:val="5F1C5132"/>
    <w:lvl w:ilvl="0" w:tplc="0419000F">
      <w:start w:val="1"/>
      <w:numFmt w:val="decimal"/>
      <w:lvlText w:val="%1."/>
      <w:lvlJc w:val="left"/>
      <w:pPr>
        <w:tabs>
          <w:tab w:val="num" w:pos="369"/>
        </w:tabs>
        <w:ind w:left="369" w:hanging="360"/>
      </w:pPr>
      <w:rPr>
        <w:rFonts w:hint="default"/>
      </w:rPr>
    </w:lvl>
    <w:lvl w:ilvl="1" w:tplc="F73AF9CA">
      <w:start w:val="13"/>
      <w:numFmt w:val="decimal"/>
      <w:lvlText w:val="%2"/>
      <w:lvlJc w:val="left"/>
      <w:pPr>
        <w:tabs>
          <w:tab w:val="num" w:pos="1089"/>
        </w:tabs>
        <w:ind w:left="1089" w:hanging="360"/>
      </w:pPr>
      <w:rPr>
        <w:rFonts w:hint="default"/>
      </w:rPr>
    </w:lvl>
    <w:lvl w:ilvl="2" w:tplc="0419001B" w:tentative="1">
      <w:start w:val="1"/>
      <w:numFmt w:val="lowerRoman"/>
      <w:lvlText w:val="%3."/>
      <w:lvlJc w:val="right"/>
      <w:pPr>
        <w:tabs>
          <w:tab w:val="num" w:pos="1809"/>
        </w:tabs>
        <w:ind w:left="1809" w:hanging="180"/>
      </w:pPr>
    </w:lvl>
    <w:lvl w:ilvl="3" w:tplc="0419000F" w:tentative="1">
      <w:start w:val="1"/>
      <w:numFmt w:val="decimal"/>
      <w:lvlText w:val="%4."/>
      <w:lvlJc w:val="left"/>
      <w:pPr>
        <w:tabs>
          <w:tab w:val="num" w:pos="2529"/>
        </w:tabs>
        <w:ind w:left="2529" w:hanging="360"/>
      </w:pPr>
    </w:lvl>
    <w:lvl w:ilvl="4" w:tplc="04190019" w:tentative="1">
      <w:start w:val="1"/>
      <w:numFmt w:val="lowerLetter"/>
      <w:lvlText w:val="%5."/>
      <w:lvlJc w:val="left"/>
      <w:pPr>
        <w:tabs>
          <w:tab w:val="num" w:pos="3249"/>
        </w:tabs>
        <w:ind w:left="3249" w:hanging="360"/>
      </w:pPr>
    </w:lvl>
    <w:lvl w:ilvl="5" w:tplc="0419001B" w:tentative="1">
      <w:start w:val="1"/>
      <w:numFmt w:val="lowerRoman"/>
      <w:lvlText w:val="%6."/>
      <w:lvlJc w:val="right"/>
      <w:pPr>
        <w:tabs>
          <w:tab w:val="num" w:pos="3969"/>
        </w:tabs>
        <w:ind w:left="3969" w:hanging="180"/>
      </w:pPr>
    </w:lvl>
    <w:lvl w:ilvl="6" w:tplc="0419000F" w:tentative="1">
      <w:start w:val="1"/>
      <w:numFmt w:val="decimal"/>
      <w:lvlText w:val="%7."/>
      <w:lvlJc w:val="left"/>
      <w:pPr>
        <w:tabs>
          <w:tab w:val="num" w:pos="4689"/>
        </w:tabs>
        <w:ind w:left="4689" w:hanging="360"/>
      </w:pPr>
    </w:lvl>
    <w:lvl w:ilvl="7" w:tplc="04190019" w:tentative="1">
      <w:start w:val="1"/>
      <w:numFmt w:val="lowerLetter"/>
      <w:lvlText w:val="%8."/>
      <w:lvlJc w:val="left"/>
      <w:pPr>
        <w:tabs>
          <w:tab w:val="num" w:pos="5409"/>
        </w:tabs>
        <w:ind w:left="5409" w:hanging="360"/>
      </w:pPr>
    </w:lvl>
    <w:lvl w:ilvl="8" w:tplc="0419001B" w:tentative="1">
      <w:start w:val="1"/>
      <w:numFmt w:val="lowerRoman"/>
      <w:lvlText w:val="%9."/>
      <w:lvlJc w:val="right"/>
      <w:pPr>
        <w:tabs>
          <w:tab w:val="num" w:pos="6129"/>
        </w:tabs>
        <w:ind w:left="6129" w:hanging="180"/>
      </w:pPr>
    </w:lvl>
  </w:abstractNum>
  <w:abstractNum w:abstractNumId="12" w15:restartNumberingAfterBreak="0">
    <w:nsid w:val="4EDB7512"/>
    <w:multiLevelType w:val="hybridMultilevel"/>
    <w:tmpl w:val="1FAEC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2375CF3"/>
    <w:multiLevelType w:val="hybridMultilevel"/>
    <w:tmpl w:val="25385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942CCC"/>
    <w:multiLevelType w:val="hybridMultilevel"/>
    <w:tmpl w:val="FAFE9C92"/>
    <w:lvl w:ilvl="0" w:tplc="6AAE10AC">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5456C2"/>
    <w:multiLevelType w:val="multilevel"/>
    <w:tmpl w:val="408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217BD"/>
    <w:multiLevelType w:val="hybridMultilevel"/>
    <w:tmpl w:val="09B6FA22"/>
    <w:lvl w:ilvl="0" w:tplc="0419000F">
      <w:start w:val="1"/>
      <w:numFmt w:val="decimal"/>
      <w:lvlText w:val="%1."/>
      <w:lvlJc w:val="left"/>
      <w:pPr>
        <w:tabs>
          <w:tab w:val="num" w:pos="369"/>
        </w:tabs>
        <w:ind w:left="369" w:hanging="360"/>
      </w:pPr>
      <w:rPr>
        <w:rFonts w:hint="default"/>
      </w:rPr>
    </w:lvl>
    <w:lvl w:ilvl="1" w:tplc="F73AF9CA">
      <w:start w:val="13"/>
      <w:numFmt w:val="decimal"/>
      <w:lvlText w:val="%2"/>
      <w:lvlJc w:val="left"/>
      <w:pPr>
        <w:tabs>
          <w:tab w:val="num" w:pos="1089"/>
        </w:tabs>
        <w:ind w:left="1089" w:hanging="360"/>
      </w:pPr>
      <w:rPr>
        <w:rFonts w:hint="default"/>
      </w:rPr>
    </w:lvl>
    <w:lvl w:ilvl="2" w:tplc="0419001B" w:tentative="1">
      <w:start w:val="1"/>
      <w:numFmt w:val="lowerRoman"/>
      <w:lvlText w:val="%3."/>
      <w:lvlJc w:val="right"/>
      <w:pPr>
        <w:tabs>
          <w:tab w:val="num" w:pos="1809"/>
        </w:tabs>
        <w:ind w:left="1809" w:hanging="180"/>
      </w:pPr>
    </w:lvl>
    <w:lvl w:ilvl="3" w:tplc="0419000F" w:tentative="1">
      <w:start w:val="1"/>
      <w:numFmt w:val="decimal"/>
      <w:lvlText w:val="%4."/>
      <w:lvlJc w:val="left"/>
      <w:pPr>
        <w:tabs>
          <w:tab w:val="num" w:pos="2529"/>
        </w:tabs>
        <w:ind w:left="2529" w:hanging="360"/>
      </w:pPr>
    </w:lvl>
    <w:lvl w:ilvl="4" w:tplc="04190019" w:tentative="1">
      <w:start w:val="1"/>
      <w:numFmt w:val="lowerLetter"/>
      <w:lvlText w:val="%5."/>
      <w:lvlJc w:val="left"/>
      <w:pPr>
        <w:tabs>
          <w:tab w:val="num" w:pos="3249"/>
        </w:tabs>
        <w:ind w:left="3249" w:hanging="360"/>
      </w:pPr>
    </w:lvl>
    <w:lvl w:ilvl="5" w:tplc="0419001B" w:tentative="1">
      <w:start w:val="1"/>
      <w:numFmt w:val="lowerRoman"/>
      <w:lvlText w:val="%6."/>
      <w:lvlJc w:val="right"/>
      <w:pPr>
        <w:tabs>
          <w:tab w:val="num" w:pos="3969"/>
        </w:tabs>
        <w:ind w:left="3969" w:hanging="180"/>
      </w:pPr>
    </w:lvl>
    <w:lvl w:ilvl="6" w:tplc="0419000F" w:tentative="1">
      <w:start w:val="1"/>
      <w:numFmt w:val="decimal"/>
      <w:lvlText w:val="%7."/>
      <w:lvlJc w:val="left"/>
      <w:pPr>
        <w:tabs>
          <w:tab w:val="num" w:pos="4689"/>
        </w:tabs>
        <w:ind w:left="4689" w:hanging="360"/>
      </w:pPr>
    </w:lvl>
    <w:lvl w:ilvl="7" w:tplc="04190019" w:tentative="1">
      <w:start w:val="1"/>
      <w:numFmt w:val="lowerLetter"/>
      <w:lvlText w:val="%8."/>
      <w:lvlJc w:val="left"/>
      <w:pPr>
        <w:tabs>
          <w:tab w:val="num" w:pos="5409"/>
        </w:tabs>
        <w:ind w:left="5409" w:hanging="360"/>
      </w:pPr>
    </w:lvl>
    <w:lvl w:ilvl="8" w:tplc="0419001B" w:tentative="1">
      <w:start w:val="1"/>
      <w:numFmt w:val="lowerRoman"/>
      <w:lvlText w:val="%9."/>
      <w:lvlJc w:val="right"/>
      <w:pPr>
        <w:tabs>
          <w:tab w:val="num" w:pos="6129"/>
        </w:tabs>
        <w:ind w:left="6129" w:hanging="180"/>
      </w:pPr>
    </w:lvl>
  </w:abstractNum>
  <w:abstractNum w:abstractNumId="17" w15:restartNumberingAfterBreak="0">
    <w:nsid w:val="5F47787A"/>
    <w:multiLevelType w:val="multilevel"/>
    <w:tmpl w:val="83E8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82E09"/>
    <w:multiLevelType w:val="hybridMultilevel"/>
    <w:tmpl w:val="99E68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623FC2"/>
    <w:multiLevelType w:val="hybridMultilevel"/>
    <w:tmpl w:val="580AEC4C"/>
    <w:lvl w:ilvl="0" w:tplc="0419000F">
      <w:start w:val="1"/>
      <w:numFmt w:val="decimal"/>
      <w:lvlText w:val="%1."/>
      <w:lvlJc w:val="left"/>
      <w:pPr>
        <w:ind w:left="1089" w:hanging="360"/>
      </w:p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0" w15:restartNumberingAfterBreak="0">
    <w:nsid w:val="673C2A8A"/>
    <w:multiLevelType w:val="hybridMultilevel"/>
    <w:tmpl w:val="9F52BE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4910E0"/>
    <w:multiLevelType w:val="hybridMultilevel"/>
    <w:tmpl w:val="0DD633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0071A59"/>
    <w:multiLevelType w:val="hybridMultilevel"/>
    <w:tmpl w:val="74DA6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7F350E"/>
    <w:multiLevelType w:val="hybridMultilevel"/>
    <w:tmpl w:val="325EA4EC"/>
    <w:lvl w:ilvl="0" w:tplc="C9FE9A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F77BC5"/>
    <w:multiLevelType w:val="hybridMultilevel"/>
    <w:tmpl w:val="CAC0A8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77460213"/>
    <w:multiLevelType w:val="multilevel"/>
    <w:tmpl w:val="A6EC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A7131"/>
    <w:multiLevelType w:val="hybridMultilevel"/>
    <w:tmpl w:val="6750D06E"/>
    <w:lvl w:ilvl="0" w:tplc="0419000F">
      <w:start w:val="1"/>
      <w:numFmt w:val="decimal"/>
      <w:lvlText w:val="%1."/>
      <w:lvlJc w:val="left"/>
      <w:pPr>
        <w:ind w:left="729" w:hanging="360"/>
      </w:p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27" w15:restartNumberingAfterBreak="0">
    <w:nsid w:val="7DDF20F3"/>
    <w:multiLevelType w:val="hybridMultilevel"/>
    <w:tmpl w:val="61BA985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num>
  <w:num w:numId="6">
    <w:abstractNumId w:val="17"/>
  </w:num>
  <w:num w:numId="7">
    <w:abstractNumId w:val="2"/>
  </w:num>
  <w:num w:numId="8">
    <w:abstractNumId w:val="10"/>
  </w:num>
  <w:num w:numId="9">
    <w:abstractNumId w:val="25"/>
  </w:num>
  <w:num w:numId="10">
    <w:abstractNumId w:val="6"/>
  </w:num>
  <w:num w:numId="11">
    <w:abstractNumId w:val="12"/>
  </w:num>
  <w:num w:numId="12">
    <w:abstractNumId w:val="1"/>
  </w:num>
  <w:num w:numId="13">
    <w:abstractNumId w:val="13"/>
  </w:num>
  <w:num w:numId="14">
    <w:abstractNumId w:val="20"/>
  </w:num>
  <w:num w:numId="15">
    <w:abstractNumId w:val="4"/>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num>
  <w:num w:numId="22">
    <w:abstractNumId w:val="26"/>
  </w:num>
  <w:num w:numId="23">
    <w:abstractNumId w:val="0"/>
  </w:num>
  <w:num w:numId="24">
    <w:abstractNumId w:val="18"/>
  </w:num>
  <w:num w:numId="25">
    <w:abstractNumId w:val="22"/>
  </w:num>
  <w:num w:numId="26">
    <w:abstractNumId w:val="14"/>
  </w:num>
  <w:num w:numId="27">
    <w:abstractNumId w:val="7"/>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05"/>
    <w:rsid w:val="0001461D"/>
    <w:rsid w:val="00054D6F"/>
    <w:rsid w:val="000C2FB8"/>
    <w:rsid w:val="000C3EA4"/>
    <w:rsid w:val="00116B01"/>
    <w:rsid w:val="00130F64"/>
    <w:rsid w:val="00153510"/>
    <w:rsid w:val="0017011B"/>
    <w:rsid w:val="00176D29"/>
    <w:rsid w:val="00180BFC"/>
    <w:rsid w:val="001927B4"/>
    <w:rsid w:val="001B5FEF"/>
    <w:rsid w:val="002250FB"/>
    <w:rsid w:val="00250C05"/>
    <w:rsid w:val="00304194"/>
    <w:rsid w:val="00387C3F"/>
    <w:rsid w:val="003C4D84"/>
    <w:rsid w:val="004221F1"/>
    <w:rsid w:val="00433847"/>
    <w:rsid w:val="00451631"/>
    <w:rsid w:val="00463CC0"/>
    <w:rsid w:val="00495420"/>
    <w:rsid w:val="004B76F0"/>
    <w:rsid w:val="004C176A"/>
    <w:rsid w:val="0051406A"/>
    <w:rsid w:val="00534A2A"/>
    <w:rsid w:val="005B41D4"/>
    <w:rsid w:val="005B6DF5"/>
    <w:rsid w:val="005D1383"/>
    <w:rsid w:val="006109FF"/>
    <w:rsid w:val="006740BB"/>
    <w:rsid w:val="00697808"/>
    <w:rsid w:val="006A25E7"/>
    <w:rsid w:val="006B548F"/>
    <w:rsid w:val="006C7B2B"/>
    <w:rsid w:val="007A4E15"/>
    <w:rsid w:val="00844127"/>
    <w:rsid w:val="00881B01"/>
    <w:rsid w:val="008D1198"/>
    <w:rsid w:val="008D76E7"/>
    <w:rsid w:val="009323B0"/>
    <w:rsid w:val="00984EC8"/>
    <w:rsid w:val="009A4493"/>
    <w:rsid w:val="009F27B2"/>
    <w:rsid w:val="00A3273D"/>
    <w:rsid w:val="00A52C6A"/>
    <w:rsid w:val="00A6321C"/>
    <w:rsid w:val="00A82C71"/>
    <w:rsid w:val="00BA5520"/>
    <w:rsid w:val="00BB2795"/>
    <w:rsid w:val="00BB4EEB"/>
    <w:rsid w:val="00BF28E5"/>
    <w:rsid w:val="00BF653D"/>
    <w:rsid w:val="00C314F3"/>
    <w:rsid w:val="00C61214"/>
    <w:rsid w:val="00C741CF"/>
    <w:rsid w:val="00C749ED"/>
    <w:rsid w:val="00C93385"/>
    <w:rsid w:val="00CC5572"/>
    <w:rsid w:val="00DB65A5"/>
    <w:rsid w:val="00DE3640"/>
    <w:rsid w:val="00DF5756"/>
    <w:rsid w:val="00E61F63"/>
    <w:rsid w:val="00E90CDF"/>
    <w:rsid w:val="00E9710E"/>
    <w:rsid w:val="00F0280D"/>
    <w:rsid w:val="00F26587"/>
    <w:rsid w:val="00F34FEC"/>
    <w:rsid w:val="00FE6F4F"/>
    <w:rsid w:val="00FF1187"/>
    <w:rsid w:val="00FF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58FA"/>
  <w15:docId w15:val="{60021BBB-F7A3-4575-9605-6AF52994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4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D6F"/>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30419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
    <w:basedOn w:val="a"/>
    <w:uiPriority w:val="99"/>
    <w:rsid w:val="00495420"/>
    <w:pPr>
      <w:spacing w:before="100" w:beforeAutospacing="1" w:after="100" w:afterAutospacing="1"/>
    </w:pPr>
    <w:rPr>
      <w:rFonts w:ascii="Georgia" w:hAnsi="Georgia"/>
    </w:rPr>
  </w:style>
  <w:style w:type="paragraph" w:customStyle="1" w:styleId="Default">
    <w:name w:val="Default"/>
    <w:rsid w:val="00180B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link w:val="a5"/>
    <w:uiPriority w:val="34"/>
    <w:qFormat/>
    <w:rsid w:val="00E9710E"/>
    <w:pPr>
      <w:ind w:left="720"/>
      <w:contextualSpacing/>
    </w:pPr>
  </w:style>
  <w:style w:type="character" w:customStyle="1" w:styleId="a5">
    <w:name w:val="Абзац списка Знак"/>
    <w:link w:val="a4"/>
    <w:uiPriority w:val="34"/>
    <w:rsid w:val="00E9710E"/>
    <w:rPr>
      <w:rFonts w:ascii="Times New Roman" w:eastAsia="Times New Roman" w:hAnsi="Times New Roman" w:cs="Times New Roman"/>
      <w:sz w:val="24"/>
      <w:szCs w:val="24"/>
      <w:lang w:eastAsia="ru-RU"/>
    </w:rPr>
  </w:style>
  <w:style w:type="paragraph" w:styleId="a6">
    <w:name w:val="No Spacing"/>
    <w:uiPriority w:val="1"/>
    <w:qFormat/>
    <w:rsid w:val="00E9710E"/>
    <w:pPr>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F34FEC"/>
    <w:pPr>
      <w:ind w:left="720"/>
      <w:contextualSpacing/>
    </w:pPr>
    <w:rPr>
      <w:rFonts w:eastAsia="Calibri"/>
    </w:rPr>
  </w:style>
  <w:style w:type="table" w:styleId="a7">
    <w:name w:val="Table Grid"/>
    <w:basedOn w:val="a1"/>
    <w:uiPriority w:val="59"/>
    <w:rsid w:val="00F3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3pt">
    <w:name w:val="Основной текст (4) + 13 pt"/>
    <w:aliases w:val="Не курсив,Полужирный,Интервал 0 pt1,Масштаб 100%1,Основной текст (5) + 13,5 pt"/>
    <w:rsid w:val="00C93385"/>
    <w:rPr>
      <w:i/>
      <w:iCs/>
      <w:sz w:val="26"/>
      <w:szCs w:val="26"/>
      <w:lang w:bidi="ar-SA"/>
    </w:rPr>
  </w:style>
  <w:style w:type="character" w:customStyle="1" w:styleId="12">
    <w:name w:val="Основной текст + Полужирный1"/>
    <w:rsid w:val="00C93385"/>
    <w:rPr>
      <w:rFonts w:ascii="Times New Roman" w:hAnsi="Times New Roman" w:cs="Times New Roman"/>
      <w:b/>
      <w:bCs/>
      <w:spacing w:val="0"/>
      <w:sz w:val="27"/>
      <w:szCs w:val="27"/>
    </w:rPr>
  </w:style>
  <w:style w:type="character" w:customStyle="1" w:styleId="10">
    <w:name w:val="Заголовок 1 Знак"/>
    <w:basedOn w:val="a0"/>
    <w:link w:val="1"/>
    <w:rsid w:val="00054D6F"/>
    <w:rPr>
      <w:rFonts w:ascii="Cambria" w:eastAsia="Times New Roman" w:hAnsi="Cambria" w:cs="Times New Roman"/>
      <w:b/>
      <w:bCs/>
      <w:color w:val="365F91"/>
      <w:sz w:val="28"/>
      <w:szCs w:val="28"/>
    </w:rPr>
  </w:style>
  <w:style w:type="character" w:customStyle="1" w:styleId="apple-converted-space">
    <w:name w:val="apple-converted-space"/>
    <w:rsid w:val="00054D6F"/>
    <w:rPr>
      <w:rFonts w:ascii="Times New Roman" w:hAnsi="Times New Roman" w:cs="Times New Roman" w:hint="default"/>
    </w:rPr>
  </w:style>
  <w:style w:type="character" w:styleId="a8">
    <w:name w:val="Hyperlink"/>
    <w:basedOn w:val="a0"/>
    <w:unhideWhenUsed/>
    <w:rsid w:val="00054D6F"/>
    <w:rPr>
      <w:rFonts w:ascii="Times New Roman" w:hAnsi="Times New Roman" w:cs="Times New Roman" w:hint="default"/>
      <w:color w:val="0000FF"/>
      <w:u w:val="single"/>
    </w:rPr>
  </w:style>
  <w:style w:type="paragraph" w:customStyle="1" w:styleId="book-summary">
    <w:name w:val="book-summary"/>
    <w:basedOn w:val="a"/>
    <w:rsid w:val="00054D6F"/>
    <w:pPr>
      <w:spacing w:before="100" w:beforeAutospacing="1" w:after="100" w:afterAutospacing="1"/>
    </w:pPr>
  </w:style>
  <w:style w:type="character" w:customStyle="1" w:styleId="value">
    <w:name w:val="value"/>
    <w:rsid w:val="00054D6F"/>
  </w:style>
  <w:style w:type="paragraph" w:styleId="a9">
    <w:name w:val="Body Text Indent"/>
    <w:basedOn w:val="a"/>
    <w:link w:val="aa"/>
    <w:rsid w:val="006A25E7"/>
    <w:pPr>
      <w:spacing w:line="360" w:lineRule="auto"/>
      <w:ind w:firstLine="741"/>
      <w:jc w:val="both"/>
    </w:pPr>
    <w:rPr>
      <w:sz w:val="28"/>
      <w:szCs w:val="28"/>
      <w:lang w:val="x-none" w:eastAsia="x-none"/>
    </w:rPr>
  </w:style>
  <w:style w:type="character" w:customStyle="1" w:styleId="aa">
    <w:name w:val="Основной текст с отступом Знак"/>
    <w:basedOn w:val="a0"/>
    <w:link w:val="a9"/>
    <w:rsid w:val="006A25E7"/>
    <w:rPr>
      <w:rFonts w:ascii="Times New Roman" w:eastAsia="Times New Roman" w:hAnsi="Times New Roman" w:cs="Times New Roman"/>
      <w:sz w:val="28"/>
      <w:szCs w:val="28"/>
      <w:lang w:val="x-none" w:eastAsia="x-none"/>
    </w:rPr>
  </w:style>
  <w:style w:type="paragraph" w:styleId="ab">
    <w:name w:val="Body Text"/>
    <w:basedOn w:val="a"/>
    <w:link w:val="ac"/>
    <w:rsid w:val="006A25E7"/>
    <w:pPr>
      <w:shd w:val="clear" w:color="auto" w:fill="FFFFFF"/>
      <w:jc w:val="center"/>
    </w:pPr>
    <w:rPr>
      <w:b/>
      <w:bCs/>
      <w:lang w:val="x-none" w:eastAsia="x-none"/>
    </w:rPr>
  </w:style>
  <w:style w:type="character" w:customStyle="1" w:styleId="ac">
    <w:name w:val="Основной текст Знак"/>
    <w:basedOn w:val="a0"/>
    <w:link w:val="ab"/>
    <w:rsid w:val="006A25E7"/>
    <w:rPr>
      <w:rFonts w:ascii="Times New Roman" w:eastAsia="Times New Roman" w:hAnsi="Times New Roman" w:cs="Times New Roman"/>
      <w:b/>
      <w:bCs/>
      <w:sz w:val="24"/>
      <w:szCs w:val="24"/>
      <w:shd w:val="clear" w:color="auto" w:fill="FFFFFF"/>
      <w:lang w:val="x-none" w:eastAsia="x-none"/>
    </w:rPr>
  </w:style>
  <w:style w:type="character" w:customStyle="1" w:styleId="133">
    <w:name w:val="Основной текст + 133"/>
    <w:aliases w:val="5 pt4,Курсив2,Основной текст + 13 pt2,Полужирный2"/>
    <w:rsid w:val="006A25E7"/>
    <w:rPr>
      <w:rFonts w:ascii="Times New Roman" w:hAnsi="Times New Roman" w:cs="Times New Roman"/>
      <w:i/>
      <w:iCs/>
      <w:spacing w:val="0"/>
      <w:sz w:val="27"/>
      <w:szCs w:val="27"/>
    </w:rPr>
  </w:style>
  <w:style w:type="character" w:customStyle="1" w:styleId="132">
    <w:name w:val="Основной текст + 132"/>
    <w:aliases w:val="5 pt3,Курсив1,Основной текст + 13 pt1,Полужирный1"/>
    <w:rsid w:val="006A25E7"/>
    <w:rPr>
      <w:rFonts w:ascii="Times New Roman" w:hAnsi="Times New Roman" w:cs="Times New Roman"/>
      <w:i/>
      <w:iCs/>
      <w:spacing w:val="0"/>
      <w:sz w:val="27"/>
      <w:szCs w:val="27"/>
    </w:rPr>
  </w:style>
  <w:style w:type="character" w:customStyle="1" w:styleId="6">
    <w:name w:val="Основной текст + Полужирный6"/>
    <w:rsid w:val="006A25E7"/>
    <w:rPr>
      <w:rFonts w:ascii="Times New Roman" w:hAnsi="Times New Roman" w:cs="Times New Roman"/>
      <w:b/>
      <w:bCs/>
      <w:spacing w:val="0"/>
      <w:sz w:val="27"/>
      <w:szCs w:val="27"/>
    </w:rPr>
  </w:style>
  <w:style w:type="character" w:customStyle="1" w:styleId="5">
    <w:name w:val="Основной текст + Полужирный5"/>
    <w:rsid w:val="006A25E7"/>
    <w:rPr>
      <w:rFonts w:ascii="Times New Roman" w:hAnsi="Times New Roman" w:cs="Times New Roman"/>
      <w:b/>
      <w:bCs/>
      <w:spacing w:val="0"/>
      <w:sz w:val="27"/>
      <w:szCs w:val="27"/>
    </w:rPr>
  </w:style>
  <w:style w:type="character" w:customStyle="1" w:styleId="4">
    <w:name w:val="Основной текст + Полужирный4"/>
    <w:rsid w:val="006A25E7"/>
    <w:rPr>
      <w:rFonts w:ascii="Times New Roman" w:hAnsi="Times New Roman" w:cs="Times New Roman"/>
      <w:b/>
      <w:bCs/>
      <w:spacing w:val="0"/>
      <w:sz w:val="27"/>
      <w:szCs w:val="27"/>
    </w:rPr>
  </w:style>
  <w:style w:type="character" w:customStyle="1" w:styleId="21">
    <w:name w:val="Заголовок №2_"/>
    <w:link w:val="22"/>
    <w:rsid w:val="006A25E7"/>
    <w:rPr>
      <w:b/>
      <w:bCs/>
      <w:sz w:val="27"/>
      <w:szCs w:val="27"/>
      <w:shd w:val="clear" w:color="auto" w:fill="FFFFFF"/>
    </w:rPr>
  </w:style>
  <w:style w:type="paragraph" w:customStyle="1" w:styleId="22">
    <w:name w:val="Заголовок №2"/>
    <w:basedOn w:val="a"/>
    <w:link w:val="21"/>
    <w:rsid w:val="006A25E7"/>
    <w:pPr>
      <w:shd w:val="clear" w:color="auto" w:fill="FFFFFF"/>
      <w:spacing w:line="322" w:lineRule="exact"/>
      <w:ind w:hanging="1780"/>
      <w:outlineLvl w:val="1"/>
    </w:pPr>
    <w:rPr>
      <w:rFonts w:asciiTheme="minorHAnsi" w:eastAsiaTheme="minorHAnsi" w:hAnsiTheme="minorHAnsi" w:cstheme="minorBidi"/>
      <w:b/>
      <w:bCs/>
      <w:sz w:val="27"/>
      <w:szCs w:val="27"/>
      <w:lang w:eastAsia="en-US"/>
    </w:rPr>
  </w:style>
  <w:style w:type="character" w:customStyle="1" w:styleId="3">
    <w:name w:val="Основной текст + Полужирный3"/>
    <w:rsid w:val="006A25E7"/>
    <w:rPr>
      <w:rFonts w:ascii="Times New Roman" w:hAnsi="Times New Roman" w:cs="Times New Roman"/>
      <w:b/>
      <w:bCs/>
      <w:spacing w:val="0"/>
      <w:sz w:val="27"/>
      <w:szCs w:val="27"/>
    </w:rPr>
  </w:style>
  <w:style w:type="character" w:customStyle="1" w:styleId="23">
    <w:name w:val="Основной текст + Полужирный2"/>
    <w:rsid w:val="006A25E7"/>
    <w:rPr>
      <w:rFonts w:ascii="Times New Roman" w:hAnsi="Times New Roman" w:cs="Times New Roman"/>
      <w:b/>
      <w:bCs/>
      <w:spacing w:val="0"/>
      <w:sz w:val="27"/>
      <w:szCs w:val="27"/>
    </w:rPr>
  </w:style>
  <w:style w:type="paragraph" w:styleId="ad">
    <w:name w:val="header"/>
    <w:basedOn w:val="a"/>
    <w:link w:val="ae"/>
    <w:uiPriority w:val="99"/>
    <w:unhideWhenUsed/>
    <w:rsid w:val="001927B4"/>
    <w:pPr>
      <w:tabs>
        <w:tab w:val="center" w:pos="4677"/>
        <w:tab w:val="right" w:pos="9355"/>
      </w:tabs>
    </w:pPr>
  </w:style>
  <w:style w:type="character" w:customStyle="1" w:styleId="ae">
    <w:name w:val="Верхний колонтитул Знак"/>
    <w:basedOn w:val="a0"/>
    <w:link w:val="ad"/>
    <w:uiPriority w:val="99"/>
    <w:rsid w:val="001927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1927B4"/>
    <w:pPr>
      <w:tabs>
        <w:tab w:val="center" w:pos="4677"/>
        <w:tab w:val="right" w:pos="9355"/>
      </w:tabs>
    </w:pPr>
  </w:style>
  <w:style w:type="character" w:customStyle="1" w:styleId="af0">
    <w:name w:val="Нижний колонтитул Знак"/>
    <w:basedOn w:val="a0"/>
    <w:link w:val="af"/>
    <w:uiPriority w:val="99"/>
    <w:rsid w:val="001927B4"/>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6109FF"/>
    <w:pPr>
      <w:spacing w:after="120" w:line="480" w:lineRule="auto"/>
      <w:ind w:left="283"/>
    </w:pPr>
  </w:style>
  <w:style w:type="character" w:customStyle="1" w:styleId="25">
    <w:name w:val="Основной текст с отступом 2 Знак"/>
    <w:basedOn w:val="a0"/>
    <w:link w:val="24"/>
    <w:uiPriority w:val="99"/>
    <w:semiHidden/>
    <w:rsid w:val="006109F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0419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0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378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1858-EE1F-461D-844E-04086080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3808</Words>
  <Characters>21712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Юлия Савченко</cp:lastModifiedBy>
  <cp:revision>12</cp:revision>
  <cp:lastPrinted>2018-03-23T14:49:00Z</cp:lastPrinted>
  <dcterms:created xsi:type="dcterms:W3CDTF">2018-03-16T05:28:00Z</dcterms:created>
  <dcterms:modified xsi:type="dcterms:W3CDTF">2023-11-12T19:42:00Z</dcterms:modified>
</cp:coreProperties>
</file>