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nos" w:hAnsi="Tinos" w:cs="Tinos"/>
          <w:b/>
          <w:b/>
          <w:sz w:val="28"/>
          <w:szCs w:val="28"/>
        </w:rPr>
      </w:pPr>
      <w:r>
        <w:rPr>
          <w:rFonts w:cs="Tinos" w:ascii="Tinos" w:hAnsi="Tinos"/>
          <w:b/>
          <w:sz w:val="28"/>
          <w:szCs w:val="28"/>
        </w:rPr>
        <w:t>ГИГИЕНЫ имени Георгия Александровича Гудзовского</w:t>
      </w:r>
    </w:p>
    <w:p>
      <w:pPr>
        <w:pStyle w:val="Normal"/>
        <w:jc w:val="both"/>
        <w:rPr>
          <w:rFonts w:ascii="Tinos" w:hAnsi="Tinos" w:cs="Tinos"/>
          <w:sz w:val="28"/>
          <w:szCs w:val="28"/>
        </w:rPr>
      </w:pPr>
      <w:r>
        <w:rPr>
          <w:rFonts w:cs="Tinos" w:ascii="Tinos" w:hAnsi="Tinos"/>
          <w:sz w:val="28"/>
          <w:szCs w:val="28"/>
        </w:rPr>
      </w:r>
    </w:p>
    <w:tbl>
      <w:tblPr>
        <w:tblStyle w:val="3"/>
        <w:tblW w:w="149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0799"/>
        <w:gridCol w:w="1262"/>
        <w:gridCol w:w="2260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 xml:space="preserve">№ </w:t>
            </w:r>
            <w:r>
              <w:rPr>
                <w:rFonts w:cs="Tinos" w:ascii="Tinos" w:hAnsi="Tinos"/>
                <w:b/>
                <w:sz w:val="24"/>
                <w:szCs w:val="24"/>
              </w:rPr>
              <w:t>п/п</w:t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Автор, название, год и место издания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Кол-во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b/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Архангельский В. И. Руководство к практическим занятиям по военной гигиене: учеб. пособие – М.: ГЭОТАР-Медиа, 2013. – 432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192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 -2 к.;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пед. , 3,  к.</w:t>
            </w:r>
          </w:p>
        </w:tc>
      </w:tr>
      <w:tr>
        <w:trPr>
          <w:trHeight w:val="655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 xml:space="preserve">Архангельский, В. И. </w:t>
            </w:r>
            <w:r>
              <w:rPr>
                <w:rFonts w:ascii="Tinos" w:hAnsi="Tinos"/>
                <w:b w:val="false"/>
                <w:bCs w:val="false"/>
                <w:sz w:val="24"/>
                <w:szCs w:val="24"/>
              </w:rPr>
              <w:t>Радиационная гигиена. Руководство к практическим занятиям : учеб. пособ. / В. И. Архангельский, И. П. Коренков. - М. : ГЭОТАР-Медиа, 2020. - 368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 курс леч.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Вопросы общей гигиены : учеб. пособие в 2 ч. Ч. 1. / И. А. Гатило, Ю. Н. Голодников, А. В. Ермаков [и др.]. - 2-е изд., перераб. и доп. - Ставрополь : Изд-во СтГМУ, 2025. - 92 с. -</w:t>
            </w:r>
            <w:hyperlink r:id="rId2">
              <w:r>
                <w:rPr>
                  <w:rFonts w:ascii="Tinos" w:hAnsi="Tinos"/>
                  <w:sz w:val="24"/>
                  <w:szCs w:val="24"/>
                </w:rPr>
                <w:t xml:space="preserve"> </w:t>
              </w:r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леч., пед., стом.- 2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 xml:space="preserve">Вопросы общей гигиены : учеб. пособие в 2 ч. Ч. </w:t>
            </w:r>
            <w:r>
              <w:rPr>
                <w:rFonts w:ascii="Tinos" w:hAnsi="Tinos"/>
                <w:sz w:val="24"/>
                <w:szCs w:val="24"/>
              </w:rPr>
              <w:t>2</w:t>
            </w:r>
            <w:r>
              <w:rPr>
                <w:rFonts w:ascii="Tinos" w:hAnsi="Tinos"/>
                <w:sz w:val="24"/>
                <w:szCs w:val="24"/>
              </w:rPr>
              <w:t xml:space="preserve">. / И. А. Гатило, Ю. Н. Голодников, А. В. Ермаков [и др.]. - 2-е изд., перераб. и доп. - Ставрополь : Изд-во СтГМУ, 2025. - </w:t>
            </w:r>
            <w:r>
              <w:rPr>
                <w:rFonts w:ascii="Tinos" w:hAnsi="Tinos"/>
                <w:sz w:val="24"/>
                <w:szCs w:val="24"/>
              </w:rPr>
              <w:t>84</w:t>
            </w:r>
            <w:r>
              <w:rPr>
                <w:rFonts w:ascii="Tinos" w:hAnsi="Tinos"/>
                <w:sz w:val="24"/>
                <w:szCs w:val="24"/>
              </w:rPr>
              <w:t xml:space="preserve"> с. - </w:t>
            </w:r>
            <w:hyperlink r:id="rId3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леч., пед., стом.- 2 курс</w:t>
            </w:r>
          </w:p>
        </w:tc>
      </w:tr>
      <w:tr>
        <w:trPr>
          <w:trHeight w:val="563" w:hRule="atLeast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Вопросы общей гигиены : учеб. пособие для студ. стом. фак. / И. А. Гатило, Ю. Н. Голодников, Н. И. Кучерко [и др.]. - Ставрополь : Изд– во СтГМУ, 2023. - 236 с. - </w:t>
            </w:r>
            <w:hyperlink r:id="rId4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стом. фак.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jc w:val="both"/>
              <w:rPr/>
            </w:pPr>
            <w:r>
              <w:rPr>
                <w:rFonts w:ascii="Tinos" w:hAnsi="Tinos"/>
                <w:sz w:val="24"/>
                <w:szCs w:val="24"/>
              </w:rPr>
              <w:t xml:space="preserve">Вопросы общей гигиены [Электронный ресурс] : учеб. пособие / И. А. Гатило, Ю. Н. Голодников, А. В. Ермаков [и др.]. - Ставрополь : Изд-во СтГМУ, 2025. - 228 с. - </w:t>
            </w:r>
            <w:hyperlink r:id="rId5">
              <w:r>
                <w:rPr>
                  <w:rFonts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 леч., пед.,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Гигиена : учеб / под ред. О. В. Митрохина. - М. : ГЭОТАР-Медиа, 2022. - 368с.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32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2 курс стом.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Гигиена : учеб. / под ред. П. И. </w:t>
            </w:r>
            <w:r>
              <w:rPr>
                <w:rFonts w:ascii="Tinos" w:hAnsi="Tinos"/>
                <w:sz w:val="24"/>
                <w:szCs w:val="24"/>
              </w:rPr>
              <w:t>Мельниченко. - 2-е изд., испр. и доп. - М. : ГЭОТАР - Медиа, 2022. - 656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34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 к. леч.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Гигиена : учеб. пособие в 2-х т. / Б. Д. Минаев, Ю. Н. Голодников, Н. И. Кучерко [и др.]. – Ставрополь : Изд – во СтГМУ, 2018. – Т. 1. – 2018. – 300 с. – </w:t>
            </w:r>
            <w:hyperlink r:id="rId6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 xml:space="preserve">48 </w:t>
            </w:r>
            <w:r>
              <w:rPr>
                <w:rFonts w:cs="Tinos" w:ascii="Tinos" w:hAnsi="Tinos"/>
                <w:sz w:val="24"/>
                <w:szCs w:val="24"/>
                <w:lang w:val="en-US"/>
              </w:rPr>
              <w:t>+</w:t>
            </w:r>
            <w:r>
              <w:rPr>
                <w:rFonts w:cs="Tinos" w:ascii="Tinos" w:hAnsi="Tinos"/>
                <w:sz w:val="24"/>
                <w:szCs w:val="24"/>
              </w:rPr>
              <w:t xml:space="preserve">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леч., пед., стом.- 2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Гигиена : учеб. пособие в 2-х т. / Б. Д. Минаев, Ю. Н. Голодников, Н. И. Кучерко [и др.]. – Ставрополь : Изд – во СтГМУ, 2018. – Т. 2. – 2018. – 200 с. – </w:t>
            </w:r>
            <w:hyperlink r:id="rId7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43 + 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леч., пед., стом.- 2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Гигиена детей и подростков: рук-во к п/з / под ред. В. Р. Кучмы. – М.: ГЭОТАР-Медиа, 2010. – 560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44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пед. - 3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Гигиена детей и подростков: рук. к практ. занятиям: учеб. пособие / под ред. В. Р. Кучмы. – М.: ГЭОТАР – Медиа, 2012. – 560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58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пед. -3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Гигиена с основами экологии человека: учеб. / под ред. П. И. Мельниченко. – М.: ГЭОТАР – Медиа, 2012. – 752 с. + CD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109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 -2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Гигиена: учеб. в 2-х т. Т. 1 / под ред. Ю. П. Пивоварова – М.: Академия, 2013. – 320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193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пед.- 3,  курс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ГМБО -1, 3, 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Гигиена: учеб. В 2-х т. Т. 2 / под ред. Ю. П. Пивоварова – М.: Академия, 2013. – 352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194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пед. -3,  курс</w:t>
            </w:r>
          </w:p>
          <w:p>
            <w:pPr>
              <w:pStyle w:val="Normal"/>
              <w:widowControl w:val="false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ГМБО — 1,3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keepNext w:val="false"/>
              <w:keepLines w:val="false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>Дезинфекция и стерилизация в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стоматологии : учеб. пособие / И. А.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Гатило, А. В. Ермаков, И. В.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Ковальчук [и др.]. - Ставрополь :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</w:t>
            </w:r>
            <w:r>
              <w:rPr>
                <w:rFonts w:cs="Tinos" w:ascii="Tinos" w:hAnsi="Tinos"/>
                <w:sz w:val="24"/>
                <w:szCs w:val="24"/>
              </w:rPr>
              <w:t>Изд–во СтГМУ, 2023. - 72 с.</w:t>
            </w:r>
            <w:r>
              <w:rPr>
                <w:rFonts w:cs="Tinos" w:ascii="Tinos" w:hAnsi="Tinos"/>
                <w:sz w:val="24"/>
                <w:szCs w:val="24"/>
                <w:lang w:val="ru-RU"/>
              </w:rPr>
              <w:t xml:space="preserve"> - </w:t>
            </w:r>
            <w:hyperlink r:id="rId8">
              <w:r>
                <w:rPr>
                  <w:rFonts w:cs="Tinos" w:ascii="Tinos" w:hAnsi="Tinos"/>
                  <w:sz w:val="24"/>
                  <w:szCs w:val="24"/>
                  <w:lang w:val="ru-RU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ЭР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  <w:lang w:val="ru-RU"/>
              </w:rPr>
              <w:t>стом.</w:t>
            </w:r>
            <w:bookmarkStart w:id="0" w:name="_GoBack"/>
            <w:bookmarkEnd w:id="0"/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Кучма В. Р. Гигиена детей и подростков: учеб. – М.: ГЭОТАР-Медиа, 2010. – 480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46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пед. -3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Кучма В. Р. Гигиена детей и подростков: учеб. – М.: ГЭОТАР-Медиа, 2013. – 528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27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пед. -3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spacing w:before="0" w:after="14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i w:val="false"/>
                <w:caps w:val="false"/>
                <w:smallCaps w:val="false"/>
                <w:sz w:val="24"/>
                <w:szCs w:val="24"/>
              </w:rPr>
              <w:t xml:space="preserve">Кучма, В. Р. </w:t>
            </w:r>
            <w:r>
              <w:rPr>
                <w:rFonts w:ascii="Tinos" w:hAnsi="Tinos"/>
                <w:sz w:val="24"/>
                <w:szCs w:val="24"/>
              </w:rPr>
              <w:t>Гигиена детей и подростков : учеб. : для студентов медицинских вузов / В. Р. Кучма. - 3-е изд., доп. - М. : ГЭОТАР-Медиа, 2024. - 528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32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 курс пед.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Пивоваров Ю. П. Гигиена и основы экологии человека: учеб. – М.: Академия, 2010.- 528 с.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359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пед., стом. -3 курс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Пивоваров Ю. П. Гигиена и основы экологии человека: учеб. – Ростов н/Д: Феникс, 2002.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238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леч., пед.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Пивоваров Ю. П. Руководство к л/з по гигиене и  экологии человека. – М.: ВУНМЦ МЗ РФ, – 1999. – 423 с.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37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Руководство к п/з по гигиене. – Ставрополь: СтГМА, 2007. – 479 с.</w:t>
            </w:r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680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Санитарно-гигиеническая оценка пищевого и элементного статуса детей дошкольного возраста : метод. рек. / сост.: А. С. Цирихова, Б. Д. Минаев. - Ставрополь : Изд-во СтГМУ, 2015. - 52 с. – </w:t>
            </w:r>
            <w:hyperlink r:id="rId9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  курс леч., пед., стом.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Сборник тестовых заданий к экзаменам и итоговому зачету по гигиене для студентов лечебного, педиатрического и стоматологического факультетов: метод. рекомендации. – Ставрополь: СтГМА, 2011. – 116 с. – </w:t>
            </w:r>
            <w:hyperlink r:id="rId10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399 +ЭР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 леч., пед., стом.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Тестовые задания к практическим занятиям и экзаменам по гигиене: учеб.-метод. пособие / сост.: Б. Д. Минаев и др. – Ставрополь: Изд-во СтГМУ, 2016. – 94 с. – </w:t>
            </w:r>
            <w:hyperlink r:id="rId11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646 +ЭР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леч., пед., стом.- 2,  курсы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Тестовые задания к практическим занятиям по гигиене, военной гигиене и гигиене детей и подростков: метод. рек. / Б. Д. Минаев, Т. И. Некрасова, В. С. Бутов и др. –  Ставрополь: СтГМА, 2011. – 129 с. – </w:t>
            </w:r>
            <w:hyperlink r:id="rId12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578 +ЭР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 леч., пед., стом.</w:t>
            </w:r>
          </w:p>
        </w:tc>
      </w:tr>
      <w:tr>
        <w:trPr/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0" w:hanging="0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</w:r>
          </w:p>
        </w:tc>
        <w:tc>
          <w:tcPr>
            <w:tcW w:w="10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cs="Tinos" w:ascii="Tinos" w:hAnsi="Tinos"/>
                <w:sz w:val="24"/>
                <w:szCs w:val="24"/>
              </w:rPr>
              <w:t xml:space="preserve">Экзаменационные тесты по гигиене для иностранных студентов специальности «Лечебное дело» англоязычного отделения: учеб.-метод. пособие / сост.: Б. Д. Минаев и др. – Ставрополь: Изд-во СтГМУ, 2015. – 76 с. – </w:t>
            </w:r>
            <w:hyperlink r:id="rId13">
              <w:r>
                <w:rPr>
                  <w:rFonts w:cs="Tinos" w:ascii="Tinos" w:hAnsi="Tinos"/>
                  <w:sz w:val="24"/>
                  <w:szCs w:val="24"/>
                </w:rPr>
                <w:t>Ссылка на книгу</w:t>
              </w:r>
            </w:hyperlink>
          </w:p>
        </w:tc>
        <w:tc>
          <w:tcPr>
            <w:tcW w:w="1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52 + ЭР</w:t>
            </w:r>
          </w:p>
        </w:tc>
        <w:tc>
          <w:tcPr>
            <w:tcW w:w="2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леч. - 2 курс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англ.</w:t>
            </w:r>
          </w:p>
          <w:p>
            <w:pPr>
              <w:pStyle w:val="Normal"/>
              <w:widowControl w:val="false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Tinos" w:hAnsi="Tinos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  <w:font w:name="Tinos"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doNotExpandShiftReturn/>
    <w:compatSetting w:name="compatibilityMode" w:uri="http://schemas.microsoft.com/office/word" w:val="12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 w:qFormat="1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 w:semiHidden="0" w:qFormat="1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rPr>
      <w:color w:val="0000FF" w:themeColor="hyperlink"/>
      <w:u w:val="single"/>
    </w:rPr>
  </w:style>
  <w:style w:type="character" w:styleId="Style15" w:customStyle="1">
    <w:name w:val="Посещённая гиперссылка"/>
    <w:uiPriority w:val="0"/>
    <w:rPr>
      <w:color w:val="800000"/>
      <w:u w:val="single"/>
      <w:lang w:val="zh-CN" w:eastAsia="zh-CN" w:bidi="zh-CN"/>
    </w:rPr>
  </w:style>
  <w:style w:type="paragraph" w:styleId="Style16" w:customStyle="1">
    <w:name w:val="Заголовок"/>
    <w:basedOn w:val="Normal"/>
    <w:next w:val="Style17"/>
    <w:uiPriority w:val="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Style18">
    <w:name w:val="List"/>
    <w:basedOn w:val="Style17"/>
    <w:uiPriority w:val="0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/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ascii="PT Astra Serif" w:hAnsi="PT Astra Serif" w:cs="Noto Sans Devanagari"/>
      <w:lang w:val="zh-CN" w:eastAsia="zh-CN" w:bidi="zh-CN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Style21" w:customStyle="1">
    <w:name w:val="Содержимое таблицы"/>
    <w:basedOn w:val="Normal"/>
    <w:uiPriority w:val="0"/>
    <w:qFormat/>
    <w:pPr>
      <w:widowControl w:val="false"/>
      <w:suppressLineNumbers/>
    </w:pPr>
    <w:rPr/>
  </w:style>
  <w:style w:type="paragraph" w:styleId="Style22" w:customStyle="1">
    <w:name w:val="Заголовок таблицы"/>
    <w:basedOn w:val="Style21"/>
    <w:uiPriority w:val="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opac.stgmu.ru/opacg/fulltext/1-1. &#1042;&#1086;&#1087;&#1088;&#1086;&#1089;&#1099; &#1086;&#1073;&#1097;&#1077;&#1080;&#774; &#1075;&#1080;&#1075;&#1080;&#1077;&#1085;&#1099;, 1 &#1095;&#1072;&#1089;&#1090;&#1100; &#1042; &#1055;&#1045;&#1063;&#1040;&#1058;&#1068;.pdf" TargetMode="External"/><Relationship Id="rId3" Type="http://schemas.openxmlformats.org/officeDocument/2006/relationships/hyperlink" Target="http://opac.stgmu.ru/opacg/fulltext/2. &#1042;&#1086;&#1087;&#1088;&#1086;&#1089;&#1099; &#1086;&#1073;&#1097;&#1077;&#1080;&#774; &#1075;&#1080;&#1075;&#1080;&#1077;&#1085;&#1099;, &#1095;&#1072;&#1089;&#1090;&#1100; 2 &#1042; &#1055;&#1045;&#1063;&#1040;&#1058;&#1068;.pdf" TargetMode="External"/><Relationship Id="rId4" Type="http://schemas.openxmlformats.org/officeDocument/2006/relationships/hyperlink" Target="http://opac.stgmu.ru/opacg/fulltext/&#1043;&#1072;&#1090;&#1080;&#1083;&#1086; &#1043;&#1080;&#1075;&#1080;&#1077;&#1085;&#1072; &#1057;&#1058;&#1054;&#1052;&#1040;&#1058; &#1074;&#1055;&#1045;&#1063; 19.1.23-1.pdf" TargetMode="External"/><Relationship Id="rId5" Type="http://schemas.openxmlformats.org/officeDocument/2006/relationships/hyperlink" Target="http://opac.stgmu.ru/opacg/fulltext/&#1042;&#1086;&#1087;&#1088;&#1086;&#1089;&#1099; &#1086;&#1073;&#1097;&#1077;&#1081; &#1075;&#1080;&#1075;&#1080;&#1077;&#1085;&#1099; &#1074;&#1055;&#1045;&#1063;&#1040;&#1058;&#1068; 28-1-25.pdf" TargetMode="External"/><Relationship Id="rId6" Type="http://schemas.openxmlformats.org/officeDocument/2006/relationships/hyperlink" Target="http://opac.stgmu.ru/opacg/fulltext/&#1043;&#1080;&#1075;&#1080;&#1077;&#1085;&#1072;, 1 &#1095;&#1072;&#1089;&#1090;&#1100; (1).pdf" TargetMode="External"/><Relationship Id="rId7" Type="http://schemas.openxmlformats.org/officeDocument/2006/relationships/hyperlink" Target="http://opac.stgmu.ru/opacg/fulltext/&#1043;&#1080;&#1075;&#1080;&#1077;&#1085;&#1072;-2 (1).pdf" TargetMode="External"/><Relationship Id="rId8" Type="http://schemas.openxmlformats.org/officeDocument/2006/relationships/hyperlink" Target="http://opac.stgmu.ru/opacg/fulltext/&#1044;&#1077;&#1079;&#1080;&#1085;&#1092;&#1077;&#1082;&#1094;&#1080;&#1103; &#1074; &#1089;&#1090;&#1086;&#1084;&#1072;&#1090;&#1086;&#1083;&#1086;&#1075;&#1080;&#1080; &#1042; &#1055;&#1045;&#1063;.pdf" TargetMode="External"/><Relationship Id="rId9" Type="http://schemas.openxmlformats.org/officeDocument/2006/relationships/hyperlink" Target="http://opac.stgmu.ru/opacg/fulltext/&#1052;&#1048;&#1053;&#1040;&#1045;&#1042;-&#1057;&#1040;&#1053;&#1048;&#1058;.pdf" TargetMode="External"/><Relationship Id="rId10" Type="http://schemas.openxmlformats.org/officeDocument/2006/relationships/hyperlink" Target="http://opac.stgmu.ru/opacg/fulltext/&#1043;&#1080;&#1075;&#1080;&#1077;&#1085;&#1072;-2 (1).pdf" TargetMode="External"/><Relationship Id="rId11" Type="http://schemas.openxmlformats.org/officeDocument/2006/relationships/hyperlink" Target="http://opac.stgmu.ru/opacg/fulltext/&#1058;&#1077;&#1089;&#1090;&#1099; &#1043;&#1080;&#1075;&#1080;&#1077;&#1085;&#1072; (&#1074;&#1089;&#1077;) &#1042; &#1055;&#1045;&#1063;&#1040;&#1058;&#1068; 22-03.pdf" TargetMode="External"/><Relationship Id="rId12" Type="http://schemas.openxmlformats.org/officeDocument/2006/relationships/hyperlink" Target="http://opac.stgmu.ru/opacg/fulltext/Test_zadaniya_k_p_z_po_gigiene_voennoy_gigiene.pdf" TargetMode="External"/><Relationship Id="rId13" Type="http://schemas.openxmlformats.org/officeDocument/2006/relationships/hyperlink" Target="http://opac.stgmu.ru/opacg/fulltext/&#1069;&#1082;&#1079;&#1072;&#1084;&#1077;&#1085;&#1072;&#1094;&#1080;&#1086;&#1085;&#1085;&#1099;&#1077; &#1090;&#1077;&#1089;&#1090;&#1099; &#1075;&#1080;&#1075;&#1080;&#1077;&#1085;&#1072; (&#1080;&#1085;&#1086;&#1089;&#1090;&#1088;.).pdf" TargetMode="External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<Relationship Id="rId1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Application>LibreOffice/7.3.6.2$Linux_X86_64 LibreOffice_project/30$Build-2</Application>
  <AppVersion>15.0000</AppVersion>
  <Pages>2</Pages>
  <Words>881</Words>
  <Characters>3840</Characters>
  <CharactersWithSpaces>4660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2017-06-05T20:31:00Z</dcterms:created>
  <dc:creator>Помазкова Наталья Викторовна</dc:creator>
  <dc:description/>
  <dc:language>ru-RU</dc:language>
  <cp:lastModifiedBy/>
  <cp:lastPrinted>2025-01-20T10:21:26Z</cp:lastPrinted>
  <dcterms:modified xsi:type="dcterms:W3CDTF">2026-02-25T14:21:51Z</dcterms:modified>
  <cp:revision>62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