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ГИСТОЛОГИИ</w:t>
      </w:r>
    </w:p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Алмазов И. В. Атлас по гистологии и эмбриологии. – М., 1978.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Атлас микроскопического и ультраскопического строения клеток, тканей и органов. – М.: Медицина, 2004. – 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Быков В. Л. Гистология и эмбриология органов полости рта человека: учеб. пособие. – СПб, 1999.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стом. 1, 2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Быков В. Л. Гистология и эмбриональное развитие органов полости рта человека: учеб. пособие. – М.: ГЭОТАР-Медиа, 2014. – 624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стом. 1, 2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Быков В. Л. Частная гистология человека: учеб. пособие. – СПб, 2000.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Быков, В. Л.  Гистология, цитология и эмбриология [Текст] : атлас : учеб. пособие для студ. вузов / В. Л. Быков, С. И. Юшканцева. – М. : ГЭОТАР-Медиа, 2018. – 296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пед., стом. – 1-2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>
                <w:rFonts w:ascii="Tinos" w:hAnsi="Tinos"/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Быков, В. Л. </w:t>
            </w:r>
            <w:r>
              <w:rPr>
                <w:rFonts w:ascii="Tinos" w:hAnsi="Tinos"/>
                <w:b w:val="false"/>
                <w:bCs w:val="false"/>
              </w:rPr>
              <w:t>Гистология, цитология и эмбриология : атлас : учеб. пособие для студ. вузов / В. Л. Быков, С. И. Юшканцева. - М. : ГЭОТАР-Медиа, 2022. - 296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val="en-US" w:eastAsia="en-US"/>
              </w:rPr>
            </w:pPr>
            <w:r>
              <w:rPr>
                <w:rFonts w:cs="Tinos" w:ascii="Tinos" w:hAnsi="Tinos"/>
                <w:sz w:val="24"/>
                <w:szCs w:val="24"/>
                <w:lang w:val="en-US" w:eastAsia="en-US"/>
              </w:rPr>
              <w:t>95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1-2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Возрастные особенности морфологии тканей и систем органов (краткий курс) : учеб. пособие для студ. пед. фак. мед. вузов / А. Г. Сирак, Е. И. Пискарева, М. А. Долгашова [и др.]. – Ставрополь : Изд-во СтГМУ, 2019. – 104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Гемонов В. В. Развитие и строение органов ротовой полости и зубов: учеб. пособие для стом. фак. – М.: ГОУ ВУНМЦ МЗ РФ, 2002. – 256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Гистология ротовой полости: метод. пособие – Ставрополь: СтГМА, 2006. – 180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Гистология, цитология и эмбриология / под ред. Афанасьева. – М.: Медицина, 2001.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443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Гистология, эмбриология, </w:t>
            </w:r>
            <w:r>
              <w:rPr/>
              <w:t>цитология : учеб. / под ред. Ю. И. Афанасьева, Н. А. Юриной. - 7-е изд., перераб. и доп. - М. : ГЭОТАР-Медиа, 2024. - 832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val="en-US" w:eastAsia="en-US"/>
              </w:rPr>
            </w:pPr>
            <w:r>
              <w:rPr>
                <w:rFonts w:cs="Tinos" w:ascii="Tinos" w:hAnsi="Tinos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1-2 курс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Гистология, эмбриология, цитология: учеб. / под ред. Ю. И. Афанасьева, Н. А. Юриной. – М.: ГЭОТАР-Медиа, 2012. – 800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432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пед., 1,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Итоговые тестовые задания по дисциплине: «Гистология, эмбриология, цитология» : учеб – метод. пособие для студ. 1-2 курса леч. фак. / А. Г. Сирак [и др.]. - Ставрополь: Изд – во СтГМУ, 2017. – 112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64+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Итоговые тестовые задания по дисциплине: «Гистология, эмбриология, цитология» : учеб – метод. пособие для студ. 1-2 курса пед. фак./ А. Г. Сирак [и др.].- Ставрополь: Изд – во СтГМУ, 2017. – 116 с. 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65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Итоговые тестовые задания по дисциплине: «Гистология, эмбриология, цитология» : учеб – метод. пособие для студ.1-2 курса стом. фак./ А. Г. Сирак [и др.]. - Ставрополь: Изд – во СтГМУ, 2017. – 124 с. –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63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>Кузнецов, С. Л.</w:t>
            </w:r>
            <w:r>
              <w:rPr>
                <w:rFonts w:cs="Tinos" w:ascii="Tinos" w:hAnsi="Tinos"/>
                <w:b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Гистология, цитология и эмбриология [Текст] : учеб. для студ. вузов / С. Л. Кузнецов, Н. Н. Мушкамбаров. - 4-е изд., испр. и доп. - М. : МИА, 2019. - 640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Морфогенез лица и полости рта : учеб. пособие для студ. стом. фак. / А. Г. Сирак, Е. И. Пискарева, М. А. Долгашева [и др.]. – Ставрополь : Изд-во СтГМУ, 2019. – 76 с. - 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Практикум для самостоятельной работы по дисциплине: «Гистология, эмбриология, цитология» : для студ. 1-2 курса леч. фак./ А. Г. Сирак [и др.]. - Ставрополь: Изд – во СтГМУ, 2017. – 64 с. – 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73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Практикум для самостоятельной работы по дисциплине: «Гистология, эмбриология, цитология» : для студ. 1-2 курса пед. фак./ А. Г. Сирак [и др.]. - Ставрополь: Изд – во СтГМУ, 2017. – 64 с. – 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74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Практикум для самостоятельной работы по дисциплине: «Гистология, эмбриология, цитология» : для студ. 1-2 курса стом. фак./ А. Г. Сирак [и др.]. - Ставрополь: Изд – во СтГМУ, 2017. – 88 с. –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123 +ЭР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курс стом.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Самусев, Р. П. </w:t>
            </w:r>
            <w:r>
              <w:rPr/>
              <w:t>Атлас по гистологии и гистопатологии : учеб. пособие / Р. П. Самусев, А. В. Смирнов. - М. : ГЭОТАР-Медиа, 2021. - 624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val="en-US" w:eastAsia="en-US"/>
              </w:rPr>
            </w:pPr>
            <w:r>
              <w:rPr>
                <w:rFonts w:cs="Tinos" w:ascii="Tinos" w:hAnsi="Tinos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1,2 курсы леч.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Цитология: учеб. пособ для студ. мед. вузов / сост.: А. Г. Сирак и др. – Ставрополь: Изд – во СтГМУ. 2017. – 88 с. –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val="en-US"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76 + 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все фак. 1 курса</w:t>
            </w:r>
          </w:p>
        </w:tc>
      </w:tr>
    </w:tbl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7;&#1080;&#1088;&#1072;&#1082;. &#1058;&#1082;&#1072;&#1085;&#1080; &#1080; &#1089;&#1080;&#1089;&#1090;&#1077;&#1084;&#1099;-1.pdf" TargetMode="External"/><Relationship Id="rId3" Type="http://schemas.openxmlformats.org/officeDocument/2006/relationships/hyperlink" Target="http://opac.stgmu.ru/opacg/fulltext/&#1058;&#1077;&#1089;&#1090;&#1099; &#1087;&#1086; &#1075;&#1080;&#1089;&#1090;&#1086;&#1083;&#1086;&#1075;&#1080;&#1080;, &#1083;&#1077;&#1095;&#1077;&#1073;&#1085;&#1099;&#1081;.pdf" TargetMode="External"/><Relationship Id="rId4" Type="http://schemas.openxmlformats.org/officeDocument/2006/relationships/hyperlink" Target="http://opac.stgmu.ru/opacg/fulltext/&#1058;&#1077;&#1089;&#1090;&#1099; &#1087;&#1086; &#1075;&#1080;&#1089;&#1090;&#1086;&#1083;&#1086;&#1075;&#1080;&#1080;, &#1087;&#1077;&#1076;&#1080;&#1072;&#1090;&#1088;&#1080;&#1095;&#1077;&#1089;&#1082;&#1080;&#1081;.pdf" TargetMode="External"/><Relationship Id="rId5" Type="http://schemas.openxmlformats.org/officeDocument/2006/relationships/hyperlink" Target="http://opac.stgmu.ru/opacg/fulltext/&#1058;&#1077;&#1089;&#1090;&#1099; &#1087;&#1086; &#1075;&#1080;&#1089;&#1090;&#1086;&#1083;&#1086;&#1075;&#1080;&#1080;, &#1089;&#1090;&#1086;&#1084;&#1072;&#1090;&#1086;&#1083;&#1086;&#1075;&#1080;&#1095;&#1077;&#1089;&#1082;&#1080;&#1081;.pdf" TargetMode="External"/><Relationship Id="rId6" Type="http://schemas.openxmlformats.org/officeDocument/2006/relationships/hyperlink" Target="http://opac.stgmu.ru/opacg/fulltext/&#1052;&#1086;&#1088;&#1092;&#1086;&#1075;&#1077;&#1085;&#1077;&#1079; &#1083;&#1080;&#1094;&#1072;.pdf" TargetMode="External"/><Relationship Id="rId7" Type="http://schemas.openxmlformats.org/officeDocument/2006/relationships/hyperlink" Target="http://opac.stgmu.ru/opacg/fulltext/&#1055;&#1088;&#1072;&#1082;&#1090;&#1080;&#1082;&#1091;&#1084;, &#1083;&#1077;&#1095;&#1077;&#1073;&#1085;&#1099;&#1081;.pdf" TargetMode="External"/><Relationship Id="rId8" Type="http://schemas.openxmlformats.org/officeDocument/2006/relationships/hyperlink" Target="http://opac.stgmu.ru/opacg/fulltext/&#1055;&#1088;&#1072;&#1082;&#1090;&#1080;&#1082;&#1091;&#1084;, &#1087;&#1077;&#1076;&#1080;&#1072;&#1090;&#1088;&#1080;&#1095;&#1077;&#1089;&#1082;&#1080;&#1081;.pdf" TargetMode="External"/><Relationship Id="rId9" Type="http://schemas.openxmlformats.org/officeDocument/2006/relationships/hyperlink" Target="http://opac.stgmu.ru/opacg/fulltext/&#1055;&#1088;&#1072;&#1082;&#1090;&#1080;&#1082;&#1091;&#1084;, &#1089;&#1090;&#1086;&#1084;&#1072;&#1090;&#1086;&#1083;..pdf" TargetMode="External"/><Relationship Id="rId10" Type="http://schemas.openxmlformats.org/officeDocument/2006/relationships/hyperlink" Target="http://opac.stgmu.ru/opacg/fulltext/&#1062;&#1080;&#1090;&#1086;&#1083;&#1086;&#1075;&#1080;&#1103; &#1042; &#1055;&#1077;&#1095;&#1072;&#1090;&#1100; 08-2-17.pdf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LibreOffice/7.3.6.2$Linux_X86_64 LibreOffice_project/30$Build-2</Application>
  <AppVersion>15.0000</AppVersion>
  <Pages>2</Pages>
  <Words>715</Words>
  <Characters>3343</Characters>
  <CharactersWithSpaces>4012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2017-06-05T14:34:00Z</dcterms:created>
  <dc:creator>Помазкова Наталья Викторовна</dc:creator>
  <dc:description/>
  <dc:language>ru-RU</dc:language>
  <cp:lastModifiedBy/>
  <dcterms:modified xsi:type="dcterms:W3CDTF">2025-01-20T11:00:59Z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